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磁过滤器项目构思建设方案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48" w:history="1">
        <w:r>
          <w:rPr>
            <w:rFonts w:ascii="仿宋" w:eastAsia="仿宋" w:hAnsi="仿宋" w:cs="仿宋" w:hint="eastAsia"/>
            <w:lang w:eastAsia="zh-CN"/>
          </w:rPr>
          <w:t>前言</w:t>
        </w:r>
        <w:r>
          <w:tab/>
        </w:r>
        <w:r>
          <w:fldChar w:fldCharType="begin"/>
        </w:r>
        <w:r>
          <w:instrText xml:space="preserve"> PAGEREF _Toc19348 \h </w:instrText>
        </w:r>
        <w:r>
          <w:fldChar w:fldCharType="separate"/>
        </w:r>
        <w:r>
          <w:t>3</w:t>
        </w:r>
        <w:r>
          <w:fldChar w:fldCharType="end"/>
        </w:r>
      </w:hyperlink>
    </w:p>
    <w:p>
      <w:pPr>
        <w:pStyle w:val="TOC1"/>
        <w:tabs>
          <w:tab w:val="right" w:leader="dot" w:pos="8306"/>
        </w:tabs>
      </w:pPr>
      <w:hyperlink w:anchor="_Toc24456" w:history="1">
        <w:r>
          <w:rPr>
            <w:rFonts w:ascii="仿宋" w:eastAsia="仿宋" w:hAnsi="仿宋" w:cs="仿宋" w:hint="eastAsia"/>
            <w:lang w:eastAsia="zh-CN"/>
          </w:rPr>
          <w:t>一、社会影响分析</w:t>
        </w:r>
        <w:r>
          <w:tab/>
        </w:r>
        <w:r>
          <w:fldChar w:fldCharType="begin"/>
        </w:r>
        <w:r>
          <w:instrText xml:space="preserve"> PAGEREF _Toc24456 \h </w:instrText>
        </w:r>
        <w:r>
          <w:fldChar w:fldCharType="separate"/>
        </w:r>
        <w:r>
          <w:t>3</w:t>
        </w:r>
        <w:r>
          <w:fldChar w:fldCharType="end"/>
        </w:r>
      </w:hyperlink>
    </w:p>
    <w:p>
      <w:pPr>
        <w:pStyle w:val="TOC2"/>
        <w:tabs>
          <w:tab w:val="right" w:leader="dot" w:pos="8306"/>
        </w:tabs>
      </w:pPr>
      <w:hyperlink w:anchor="_Toc7367" w:history="1">
        <w:r>
          <w:rPr>
            <w:rFonts w:ascii="仿宋" w:eastAsia="仿宋" w:hAnsi="仿宋" w:cs="仿宋" w:hint="eastAsia"/>
            <w:lang w:eastAsia="zh-CN"/>
          </w:rPr>
          <w:t>(一)、社会影响效果分析</w:t>
        </w:r>
        <w:r>
          <w:tab/>
        </w:r>
        <w:r>
          <w:fldChar w:fldCharType="begin"/>
        </w:r>
        <w:r>
          <w:instrText xml:space="preserve"> PAGEREF _Toc7367 \h </w:instrText>
        </w:r>
        <w:r>
          <w:fldChar w:fldCharType="separate"/>
        </w:r>
        <w:r>
          <w:t>3</w:t>
        </w:r>
        <w:r>
          <w:fldChar w:fldCharType="end"/>
        </w:r>
      </w:hyperlink>
    </w:p>
    <w:p>
      <w:pPr>
        <w:pStyle w:val="TOC2"/>
        <w:tabs>
          <w:tab w:val="right" w:leader="dot" w:pos="8306"/>
        </w:tabs>
      </w:pPr>
      <w:hyperlink w:anchor="_Toc22376" w:history="1">
        <w:r>
          <w:rPr>
            <w:rFonts w:ascii="仿宋" w:eastAsia="仿宋" w:hAnsi="仿宋" w:cs="仿宋" w:hint="eastAsia"/>
            <w:lang w:eastAsia="zh-CN"/>
          </w:rPr>
          <w:t>(二)、社会适应性分析</w:t>
        </w:r>
        <w:r>
          <w:tab/>
        </w:r>
        <w:r>
          <w:fldChar w:fldCharType="begin"/>
        </w:r>
        <w:r>
          <w:instrText xml:space="preserve"> PAGEREF _Toc22376 \h </w:instrText>
        </w:r>
        <w:r>
          <w:fldChar w:fldCharType="separate"/>
        </w:r>
        <w:r>
          <w:t>5</w:t>
        </w:r>
        <w:r>
          <w:fldChar w:fldCharType="end"/>
        </w:r>
      </w:hyperlink>
    </w:p>
    <w:p>
      <w:pPr>
        <w:pStyle w:val="TOC2"/>
        <w:tabs>
          <w:tab w:val="right" w:leader="dot" w:pos="8306"/>
        </w:tabs>
      </w:pPr>
      <w:hyperlink w:anchor="_Toc30557" w:history="1">
        <w:r>
          <w:rPr>
            <w:rFonts w:ascii="仿宋" w:eastAsia="仿宋" w:hAnsi="仿宋" w:cs="仿宋" w:hint="eastAsia"/>
            <w:lang w:eastAsia="zh-CN"/>
          </w:rPr>
          <w:t>(三)、社会风险及对策分析</w:t>
        </w:r>
        <w:r>
          <w:tab/>
        </w:r>
        <w:r>
          <w:fldChar w:fldCharType="begin"/>
        </w:r>
        <w:r>
          <w:instrText xml:space="preserve"> PAGEREF _Toc30557 \h </w:instrText>
        </w:r>
        <w:r>
          <w:fldChar w:fldCharType="separate"/>
        </w:r>
        <w:r>
          <w:t>7</w:t>
        </w:r>
        <w:r>
          <w:fldChar w:fldCharType="end"/>
        </w:r>
      </w:hyperlink>
    </w:p>
    <w:p>
      <w:pPr>
        <w:pStyle w:val="TOC1"/>
        <w:tabs>
          <w:tab w:val="right" w:leader="dot" w:pos="8306"/>
        </w:tabs>
      </w:pPr>
      <w:hyperlink w:anchor="_Toc29474" w:history="1">
        <w:r>
          <w:rPr>
            <w:rFonts w:ascii="仿宋" w:eastAsia="仿宋" w:hAnsi="仿宋" w:cs="仿宋" w:hint="eastAsia"/>
            <w:lang w:eastAsia="zh-CN"/>
          </w:rPr>
          <w:t>二、财务管理与成本控制</w:t>
        </w:r>
        <w:r>
          <w:tab/>
        </w:r>
        <w:r>
          <w:fldChar w:fldCharType="begin"/>
        </w:r>
        <w:r>
          <w:instrText xml:space="preserve"> PAGEREF _Toc29474 \h </w:instrText>
        </w:r>
        <w:r>
          <w:fldChar w:fldCharType="separate"/>
        </w:r>
        <w:r>
          <w:t>10</w:t>
        </w:r>
        <w:r>
          <w:fldChar w:fldCharType="end"/>
        </w:r>
      </w:hyperlink>
    </w:p>
    <w:p>
      <w:pPr>
        <w:pStyle w:val="TOC2"/>
        <w:tabs>
          <w:tab w:val="right" w:leader="dot" w:pos="8306"/>
        </w:tabs>
      </w:pPr>
      <w:hyperlink w:anchor="_Toc19286" w:history="1">
        <w:r>
          <w:rPr>
            <w:rFonts w:ascii="仿宋" w:eastAsia="仿宋" w:hAnsi="仿宋" w:cs="仿宋" w:hint="eastAsia"/>
            <w:lang w:eastAsia="zh-CN"/>
          </w:rPr>
          <w:t>(一)、财务管理体系建设</w:t>
        </w:r>
        <w:r>
          <w:tab/>
        </w:r>
        <w:r>
          <w:fldChar w:fldCharType="begin"/>
        </w:r>
        <w:r>
          <w:instrText xml:space="preserve"> PAGEREF _Toc19286 \h </w:instrText>
        </w:r>
        <w:r>
          <w:fldChar w:fldCharType="separate"/>
        </w:r>
        <w:r>
          <w:t>10</w:t>
        </w:r>
        <w:r>
          <w:fldChar w:fldCharType="end"/>
        </w:r>
      </w:hyperlink>
    </w:p>
    <w:p>
      <w:pPr>
        <w:pStyle w:val="TOC2"/>
        <w:tabs>
          <w:tab w:val="right" w:leader="dot" w:pos="8306"/>
        </w:tabs>
      </w:pPr>
      <w:hyperlink w:anchor="_Toc1252" w:history="1">
        <w:r>
          <w:rPr>
            <w:rFonts w:ascii="仿宋" w:eastAsia="仿宋" w:hAnsi="仿宋" w:cs="仿宋" w:hint="eastAsia"/>
            <w:lang w:eastAsia="zh-CN"/>
          </w:rPr>
          <w:t>(二)、成本控制措施</w:t>
        </w:r>
        <w:r>
          <w:tab/>
        </w:r>
        <w:r>
          <w:fldChar w:fldCharType="begin"/>
        </w:r>
        <w:r>
          <w:instrText xml:space="preserve"> PAGEREF _Toc1252 \h </w:instrText>
        </w:r>
        <w:r>
          <w:fldChar w:fldCharType="separate"/>
        </w:r>
        <w:r>
          <w:t>11</w:t>
        </w:r>
        <w:r>
          <w:fldChar w:fldCharType="end"/>
        </w:r>
      </w:hyperlink>
    </w:p>
    <w:p>
      <w:pPr>
        <w:pStyle w:val="TOC1"/>
        <w:tabs>
          <w:tab w:val="right" w:leader="dot" w:pos="8306"/>
        </w:tabs>
      </w:pPr>
      <w:hyperlink w:anchor="_Toc25512" w:history="1">
        <w:r>
          <w:rPr>
            <w:rFonts w:ascii="仿宋" w:eastAsia="仿宋" w:hAnsi="仿宋" w:cs="仿宋" w:hint="eastAsia"/>
            <w:lang w:eastAsia="zh-CN"/>
          </w:rPr>
          <w:t>三、经济影响分析</w:t>
        </w:r>
        <w:r>
          <w:tab/>
        </w:r>
        <w:r>
          <w:fldChar w:fldCharType="begin"/>
        </w:r>
        <w:r>
          <w:instrText xml:space="preserve"> PAGEREF _Toc25512 \h </w:instrText>
        </w:r>
        <w:r>
          <w:fldChar w:fldCharType="separate"/>
        </w:r>
        <w:r>
          <w:t>13</w:t>
        </w:r>
        <w:r>
          <w:fldChar w:fldCharType="end"/>
        </w:r>
      </w:hyperlink>
    </w:p>
    <w:p>
      <w:pPr>
        <w:pStyle w:val="TOC2"/>
        <w:tabs>
          <w:tab w:val="right" w:leader="dot" w:pos="8306"/>
        </w:tabs>
      </w:pPr>
      <w:hyperlink w:anchor="_Toc28485" w:history="1">
        <w:r>
          <w:rPr>
            <w:rFonts w:ascii="仿宋" w:eastAsia="仿宋" w:hAnsi="仿宋" w:cs="仿宋" w:hint="eastAsia"/>
            <w:lang w:eastAsia="zh-CN"/>
          </w:rPr>
          <w:t>(一)、经济费用效益或费用效果分析</w:t>
        </w:r>
        <w:r>
          <w:tab/>
        </w:r>
        <w:r>
          <w:fldChar w:fldCharType="begin"/>
        </w:r>
        <w:r>
          <w:instrText xml:space="preserve"> PAGEREF _Toc28485 \h </w:instrText>
        </w:r>
        <w:r>
          <w:fldChar w:fldCharType="separate"/>
        </w:r>
        <w:r>
          <w:t>13</w:t>
        </w:r>
        <w:r>
          <w:fldChar w:fldCharType="end"/>
        </w:r>
      </w:hyperlink>
    </w:p>
    <w:p>
      <w:pPr>
        <w:pStyle w:val="TOC2"/>
        <w:tabs>
          <w:tab w:val="right" w:leader="dot" w:pos="8306"/>
        </w:tabs>
      </w:pPr>
      <w:hyperlink w:anchor="_Toc13858" w:history="1">
        <w:r>
          <w:rPr>
            <w:rFonts w:ascii="仿宋" w:eastAsia="仿宋" w:hAnsi="仿宋" w:cs="仿宋" w:hint="eastAsia"/>
            <w:lang w:eastAsia="zh-CN"/>
          </w:rPr>
          <w:t>(二)、行业影响分析</w:t>
        </w:r>
        <w:r>
          <w:tab/>
        </w:r>
        <w:r>
          <w:fldChar w:fldCharType="begin"/>
        </w:r>
        <w:r>
          <w:instrText xml:space="preserve"> PAGEREF _Toc13858 \h </w:instrText>
        </w:r>
        <w:r>
          <w:fldChar w:fldCharType="separate"/>
        </w:r>
        <w:r>
          <w:t>15</w:t>
        </w:r>
        <w:r>
          <w:fldChar w:fldCharType="end"/>
        </w:r>
      </w:hyperlink>
    </w:p>
    <w:p>
      <w:pPr>
        <w:pStyle w:val="TOC2"/>
        <w:tabs>
          <w:tab w:val="right" w:leader="dot" w:pos="8306"/>
        </w:tabs>
      </w:pPr>
      <w:hyperlink w:anchor="_Toc16416" w:history="1">
        <w:r>
          <w:rPr>
            <w:rFonts w:ascii="仿宋" w:eastAsia="仿宋" w:hAnsi="仿宋" w:cs="仿宋" w:hint="eastAsia"/>
            <w:lang w:eastAsia="zh-CN"/>
          </w:rPr>
          <w:t>(三)、区域经济影响分析</w:t>
        </w:r>
        <w:r>
          <w:tab/>
        </w:r>
        <w:r>
          <w:fldChar w:fldCharType="begin"/>
        </w:r>
        <w:r>
          <w:instrText xml:space="preserve"> PAGEREF _Toc16416 \h </w:instrText>
        </w:r>
        <w:r>
          <w:fldChar w:fldCharType="separate"/>
        </w:r>
        <w:r>
          <w:t>17</w:t>
        </w:r>
        <w:r>
          <w:fldChar w:fldCharType="end"/>
        </w:r>
      </w:hyperlink>
    </w:p>
    <w:p>
      <w:pPr>
        <w:pStyle w:val="TOC2"/>
        <w:tabs>
          <w:tab w:val="right" w:leader="dot" w:pos="8306"/>
        </w:tabs>
      </w:pPr>
      <w:hyperlink w:anchor="_Toc29522" w:history="1">
        <w:r>
          <w:rPr>
            <w:rFonts w:ascii="仿宋" w:eastAsia="仿宋" w:hAnsi="仿宋" w:cs="仿宋" w:hint="eastAsia"/>
            <w:lang w:eastAsia="zh-CN"/>
          </w:rPr>
          <w:t>(四)、宏观经济影响分析</w:t>
        </w:r>
        <w:r>
          <w:tab/>
        </w:r>
        <w:r>
          <w:fldChar w:fldCharType="begin"/>
        </w:r>
        <w:r>
          <w:instrText xml:space="preserve"> PAGEREF _Toc29522 \h </w:instrText>
        </w:r>
        <w:r>
          <w:fldChar w:fldCharType="separate"/>
        </w:r>
        <w:r>
          <w:t>17</w:t>
        </w:r>
        <w:r>
          <w:fldChar w:fldCharType="end"/>
        </w:r>
      </w:hyperlink>
    </w:p>
    <w:p>
      <w:pPr>
        <w:pStyle w:val="TOC1"/>
        <w:tabs>
          <w:tab w:val="right" w:leader="dot" w:pos="8306"/>
        </w:tabs>
      </w:pPr>
      <w:hyperlink w:anchor="_Toc24424" w:history="1">
        <w:r>
          <w:rPr>
            <w:rFonts w:ascii="仿宋" w:eastAsia="仿宋" w:hAnsi="仿宋" w:cs="仿宋" w:hint="eastAsia"/>
            <w:lang w:eastAsia="zh-CN"/>
          </w:rPr>
          <w:t>四、发展规划、产业政策和行业准入分析</w:t>
        </w:r>
        <w:r>
          <w:tab/>
        </w:r>
        <w:r>
          <w:fldChar w:fldCharType="begin"/>
        </w:r>
        <w:r>
          <w:instrText xml:space="preserve"> PAGEREF _Toc24424 \h </w:instrText>
        </w:r>
        <w:r>
          <w:fldChar w:fldCharType="separate"/>
        </w:r>
        <w:r>
          <w:t>19</w:t>
        </w:r>
        <w:r>
          <w:fldChar w:fldCharType="end"/>
        </w:r>
      </w:hyperlink>
    </w:p>
    <w:p>
      <w:pPr>
        <w:pStyle w:val="TOC2"/>
        <w:tabs>
          <w:tab w:val="right" w:leader="dot" w:pos="8306"/>
        </w:tabs>
      </w:pPr>
      <w:hyperlink w:anchor="_Toc24214" w:history="1">
        <w:r>
          <w:rPr>
            <w:rFonts w:ascii="仿宋" w:eastAsia="仿宋" w:hAnsi="仿宋" w:cs="仿宋" w:hint="eastAsia"/>
            <w:lang w:eastAsia="zh-CN"/>
          </w:rPr>
          <w:t>(一)、发展规划分析</w:t>
        </w:r>
        <w:r>
          <w:tab/>
        </w:r>
        <w:r>
          <w:fldChar w:fldCharType="begin"/>
        </w:r>
        <w:r>
          <w:instrText xml:space="preserve"> PAGEREF _Toc24214 \h </w:instrText>
        </w:r>
        <w:r>
          <w:fldChar w:fldCharType="separate"/>
        </w:r>
        <w:r>
          <w:t>19</w:t>
        </w:r>
        <w:r>
          <w:fldChar w:fldCharType="end"/>
        </w:r>
      </w:hyperlink>
    </w:p>
    <w:p>
      <w:pPr>
        <w:pStyle w:val="TOC2"/>
        <w:tabs>
          <w:tab w:val="right" w:leader="dot" w:pos="8306"/>
        </w:tabs>
      </w:pPr>
      <w:hyperlink w:anchor="_Toc22890" w:history="1">
        <w:r>
          <w:rPr>
            <w:rFonts w:ascii="仿宋" w:eastAsia="仿宋" w:hAnsi="仿宋" w:cs="仿宋" w:hint="eastAsia"/>
            <w:lang w:eastAsia="zh-CN"/>
          </w:rPr>
          <w:t>(二)、产业政策分析</w:t>
        </w:r>
        <w:r>
          <w:tab/>
        </w:r>
        <w:r>
          <w:fldChar w:fldCharType="begin"/>
        </w:r>
        <w:r>
          <w:instrText xml:space="preserve"> PAGEREF _Toc22890 \h </w:instrText>
        </w:r>
        <w:r>
          <w:fldChar w:fldCharType="separate"/>
        </w:r>
        <w:r>
          <w:t>21</w:t>
        </w:r>
        <w:r>
          <w:fldChar w:fldCharType="end"/>
        </w:r>
      </w:hyperlink>
    </w:p>
    <w:p>
      <w:pPr>
        <w:pStyle w:val="TOC2"/>
        <w:tabs>
          <w:tab w:val="right" w:leader="dot" w:pos="8306"/>
        </w:tabs>
      </w:pPr>
      <w:hyperlink w:anchor="_Toc30661" w:history="1">
        <w:r>
          <w:rPr>
            <w:rFonts w:ascii="仿宋" w:eastAsia="仿宋" w:hAnsi="仿宋" w:cs="仿宋" w:hint="eastAsia"/>
            <w:lang w:eastAsia="zh-CN"/>
          </w:rPr>
          <w:t>(三)、行业准入分析</w:t>
        </w:r>
        <w:r>
          <w:tab/>
        </w:r>
        <w:r>
          <w:fldChar w:fldCharType="begin"/>
        </w:r>
        <w:r>
          <w:instrText xml:space="preserve"> PAGEREF _Toc30661 \h </w:instrText>
        </w:r>
        <w:r>
          <w:fldChar w:fldCharType="separate"/>
        </w:r>
        <w:r>
          <w:t>22</w:t>
        </w:r>
        <w:r>
          <w:fldChar w:fldCharType="end"/>
        </w:r>
      </w:hyperlink>
    </w:p>
    <w:p>
      <w:pPr>
        <w:pStyle w:val="TOC1"/>
        <w:tabs>
          <w:tab w:val="right" w:leader="dot" w:pos="8306"/>
        </w:tabs>
      </w:pPr>
      <w:hyperlink w:anchor="_Toc18523" w:history="1">
        <w:r>
          <w:rPr>
            <w:rFonts w:ascii="仿宋" w:eastAsia="仿宋" w:hAnsi="仿宋" w:cs="仿宋" w:hint="eastAsia"/>
            <w:lang w:eastAsia="zh-CN"/>
          </w:rPr>
          <w:t>五、建设风险评估分析</w:t>
        </w:r>
        <w:r>
          <w:tab/>
        </w:r>
        <w:r>
          <w:fldChar w:fldCharType="begin"/>
        </w:r>
        <w:r>
          <w:instrText xml:space="preserve"> PAGEREF _Toc18523 \h </w:instrText>
        </w:r>
        <w:r>
          <w:fldChar w:fldCharType="separate"/>
        </w:r>
        <w:r>
          <w:t>24</w:t>
        </w:r>
        <w:r>
          <w:fldChar w:fldCharType="end"/>
        </w:r>
      </w:hyperlink>
    </w:p>
    <w:p>
      <w:pPr>
        <w:pStyle w:val="TOC2"/>
        <w:tabs>
          <w:tab w:val="right" w:leader="dot" w:pos="8306"/>
        </w:tabs>
      </w:pPr>
      <w:hyperlink w:anchor="_Toc2837" w:history="1">
        <w:r>
          <w:rPr>
            <w:rFonts w:ascii="仿宋" w:eastAsia="仿宋" w:hAnsi="仿宋" w:cs="仿宋" w:hint="eastAsia"/>
            <w:lang w:eastAsia="zh-CN"/>
          </w:rPr>
          <w:t>(一)、政策风险分析</w:t>
        </w:r>
        <w:r>
          <w:tab/>
        </w:r>
        <w:r>
          <w:fldChar w:fldCharType="begin"/>
        </w:r>
        <w:r>
          <w:instrText xml:space="preserve"> PAGEREF _Toc2837 \h </w:instrText>
        </w:r>
        <w:r>
          <w:fldChar w:fldCharType="separate"/>
        </w:r>
        <w:r>
          <w:t>24</w:t>
        </w:r>
        <w:r>
          <w:fldChar w:fldCharType="end"/>
        </w:r>
      </w:hyperlink>
    </w:p>
    <w:p>
      <w:pPr>
        <w:pStyle w:val="TOC2"/>
        <w:tabs>
          <w:tab w:val="right" w:leader="dot" w:pos="8306"/>
        </w:tabs>
      </w:pPr>
      <w:hyperlink w:anchor="_Toc16168" w:history="1">
        <w:r>
          <w:rPr>
            <w:rFonts w:ascii="仿宋" w:eastAsia="仿宋" w:hAnsi="仿宋" w:cs="仿宋" w:hint="eastAsia"/>
            <w:lang w:eastAsia="zh-CN"/>
          </w:rPr>
          <w:t>(二)、社会风险分析</w:t>
        </w:r>
        <w:r>
          <w:tab/>
        </w:r>
        <w:r>
          <w:fldChar w:fldCharType="begin"/>
        </w:r>
        <w:r>
          <w:instrText xml:space="preserve"> PAGEREF _Toc16168 \h </w:instrText>
        </w:r>
        <w:r>
          <w:fldChar w:fldCharType="separate"/>
        </w:r>
        <w:r>
          <w:t>25</w:t>
        </w:r>
        <w:r>
          <w:fldChar w:fldCharType="end"/>
        </w:r>
      </w:hyperlink>
    </w:p>
    <w:p>
      <w:pPr>
        <w:pStyle w:val="TOC2"/>
        <w:tabs>
          <w:tab w:val="right" w:leader="dot" w:pos="8306"/>
        </w:tabs>
      </w:pPr>
      <w:hyperlink w:anchor="_Toc8479" w:history="1">
        <w:r>
          <w:rPr>
            <w:rFonts w:ascii="仿宋" w:eastAsia="仿宋" w:hAnsi="仿宋" w:cs="仿宋" w:hint="eastAsia"/>
            <w:lang w:eastAsia="zh-CN"/>
          </w:rPr>
          <w:t>(三)、市场风险分析</w:t>
        </w:r>
        <w:r>
          <w:tab/>
        </w:r>
        <w:r>
          <w:fldChar w:fldCharType="begin"/>
        </w:r>
        <w:r>
          <w:instrText xml:space="preserve"> PAGEREF _Toc8479 \h </w:instrText>
        </w:r>
        <w:r>
          <w:fldChar w:fldCharType="separate"/>
        </w:r>
        <w:r>
          <w:t>26</w:t>
        </w:r>
        <w:r>
          <w:fldChar w:fldCharType="end"/>
        </w:r>
      </w:hyperlink>
    </w:p>
    <w:p>
      <w:pPr>
        <w:pStyle w:val="TOC2"/>
        <w:tabs>
          <w:tab w:val="right" w:leader="dot" w:pos="8306"/>
        </w:tabs>
      </w:pPr>
      <w:hyperlink w:anchor="_Toc26584" w:history="1">
        <w:r>
          <w:rPr>
            <w:rFonts w:ascii="仿宋" w:eastAsia="仿宋" w:hAnsi="仿宋" w:cs="仿宋" w:hint="eastAsia"/>
            <w:lang w:eastAsia="zh-CN"/>
          </w:rPr>
          <w:t>(四)、资金风险分析</w:t>
        </w:r>
        <w:r>
          <w:tab/>
        </w:r>
        <w:r>
          <w:fldChar w:fldCharType="begin"/>
        </w:r>
        <w:r>
          <w:instrText xml:space="preserve"> PAGEREF _Toc26584 \h </w:instrText>
        </w:r>
        <w:r>
          <w:fldChar w:fldCharType="separate"/>
        </w:r>
        <w:r>
          <w:t>27</w:t>
        </w:r>
        <w:r>
          <w:fldChar w:fldCharType="end"/>
        </w:r>
      </w:hyperlink>
    </w:p>
    <w:p>
      <w:pPr>
        <w:pStyle w:val="TOC2"/>
        <w:tabs>
          <w:tab w:val="right" w:leader="dot" w:pos="8306"/>
        </w:tabs>
      </w:pPr>
      <w:hyperlink w:anchor="_Toc22589" w:history="1">
        <w:r>
          <w:rPr>
            <w:rFonts w:ascii="仿宋" w:eastAsia="仿宋" w:hAnsi="仿宋" w:cs="仿宋" w:hint="eastAsia"/>
            <w:lang w:eastAsia="zh-CN"/>
          </w:rPr>
          <w:t>(五)、技术风险分析</w:t>
        </w:r>
        <w:r>
          <w:tab/>
        </w:r>
        <w:r>
          <w:fldChar w:fldCharType="begin"/>
        </w:r>
        <w:r>
          <w:instrText xml:space="preserve"> PAGEREF _Toc22589 \h </w:instrText>
        </w:r>
        <w:r>
          <w:fldChar w:fldCharType="separate"/>
        </w:r>
        <w:r>
          <w:t>28</w:t>
        </w:r>
        <w:r>
          <w:fldChar w:fldCharType="end"/>
        </w:r>
      </w:hyperlink>
    </w:p>
    <w:p>
      <w:pPr>
        <w:pStyle w:val="TOC2"/>
        <w:tabs>
          <w:tab w:val="right" w:leader="dot" w:pos="8306"/>
        </w:tabs>
      </w:pPr>
      <w:hyperlink w:anchor="_Toc23053" w:history="1">
        <w:r>
          <w:rPr>
            <w:rFonts w:ascii="仿宋" w:eastAsia="仿宋" w:hAnsi="仿宋" w:cs="仿宋" w:hint="eastAsia"/>
            <w:lang w:eastAsia="zh-CN"/>
          </w:rPr>
          <w:t>(六)、财务风险分析</w:t>
        </w:r>
        <w:r>
          <w:tab/>
        </w:r>
        <w:r>
          <w:fldChar w:fldCharType="begin"/>
        </w:r>
        <w:r>
          <w:instrText xml:space="preserve"> PAGEREF _Toc23053 \h </w:instrText>
        </w:r>
        <w:r>
          <w:fldChar w:fldCharType="separate"/>
        </w:r>
        <w:r>
          <w:t>30</w:t>
        </w:r>
        <w:r>
          <w:fldChar w:fldCharType="end"/>
        </w:r>
      </w:hyperlink>
    </w:p>
    <w:p>
      <w:pPr>
        <w:pStyle w:val="TOC2"/>
        <w:tabs>
          <w:tab w:val="right" w:leader="dot" w:pos="8306"/>
        </w:tabs>
      </w:pPr>
      <w:hyperlink w:anchor="_Toc14737" w:history="1">
        <w:r>
          <w:rPr>
            <w:rFonts w:ascii="仿宋" w:eastAsia="仿宋" w:hAnsi="仿宋" w:cs="仿宋" w:hint="eastAsia"/>
            <w:lang w:eastAsia="zh-CN"/>
          </w:rPr>
          <w:t>(七)、管理风险分析</w:t>
        </w:r>
        <w:r>
          <w:tab/>
        </w:r>
        <w:r>
          <w:fldChar w:fldCharType="begin"/>
        </w:r>
        <w:r>
          <w:instrText xml:space="preserve"> PAGEREF _Toc14737 \h </w:instrText>
        </w:r>
        <w:r>
          <w:fldChar w:fldCharType="separate"/>
        </w:r>
        <w:r>
          <w:t>31</w:t>
        </w:r>
        <w:r>
          <w:fldChar w:fldCharType="end"/>
        </w:r>
      </w:hyperlink>
    </w:p>
    <w:p>
      <w:pPr>
        <w:pStyle w:val="TOC2"/>
        <w:tabs>
          <w:tab w:val="right" w:leader="dot" w:pos="8306"/>
        </w:tabs>
      </w:pPr>
      <w:hyperlink w:anchor="_Toc4700" w:history="1">
        <w:r>
          <w:rPr>
            <w:rFonts w:ascii="仿宋" w:eastAsia="仿宋" w:hAnsi="仿宋" w:cs="仿宋" w:hint="eastAsia"/>
            <w:lang w:eastAsia="zh-CN"/>
          </w:rPr>
          <w:t>(八)、其它风险分析</w:t>
        </w:r>
        <w:r>
          <w:tab/>
        </w:r>
        <w:r>
          <w:fldChar w:fldCharType="begin"/>
        </w:r>
        <w:r>
          <w:instrText xml:space="preserve"> PAGEREF _Toc4700 \h </w:instrText>
        </w:r>
        <w:r>
          <w:fldChar w:fldCharType="separate"/>
        </w:r>
        <w:r>
          <w:t>33</w:t>
        </w:r>
        <w:r>
          <w:fldChar w:fldCharType="end"/>
        </w:r>
      </w:hyperlink>
    </w:p>
    <w:p>
      <w:pPr>
        <w:pStyle w:val="TOC2"/>
        <w:tabs>
          <w:tab w:val="right" w:leader="dot" w:pos="8306"/>
        </w:tabs>
      </w:pPr>
      <w:hyperlink w:anchor="_Toc28525" w:history="1">
        <w:r>
          <w:rPr>
            <w:rFonts w:ascii="仿宋" w:eastAsia="仿宋" w:hAnsi="仿宋" w:cs="仿宋" w:hint="eastAsia"/>
            <w:lang w:eastAsia="zh-CN"/>
          </w:rPr>
          <w:t>(九)、社会影响评估</w:t>
        </w:r>
        <w:r>
          <w:tab/>
        </w:r>
        <w:r>
          <w:fldChar w:fldCharType="begin"/>
        </w:r>
        <w:r>
          <w:instrText xml:space="preserve"> PAGEREF _Toc28525 \h </w:instrText>
        </w:r>
        <w:r>
          <w:fldChar w:fldCharType="separate"/>
        </w:r>
        <w:r>
          <w:t>34</w:t>
        </w:r>
        <w:r>
          <w:fldChar w:fldCharType="end"/>
        </w:r>
      </w:hyperlink>
    </w:p>
    <w:p>
      <w:pPr>
        <w:pStyle w:val="TOC1"/>
        <w:tabs>
          <w:tab w:val="right" w:leader="dot" w:pos="8306"/>
        </w:tabs>
      </w:pPr>
      <w:hyperlink w:anchor="_Toc31123" w:history="1">
        <w:r>
          <w:rPr>
            <w:rFonts w:ascii="仿宋" w:eastAsia="仿宋" w:hAnsi="仿宋" w:cs="仿宋" w:hint="eastAsia"/>
            <w:lang w:eastAsia="zh-CN"/>
          </w:rPr>
          <w:t>六、资源开发及综合利用分析</w:t>
        </w:r>
        <w:r>
          <w:tab/>
        </w:r>
        <w:r>
          <w:fldChar w:fldCharType="begin"/>
        </w:r>
        <w:r>
          <w:instrText xml:space="preserve"> PAGEREF _Toc31123 \h </w:instrText>
        </w:r>
        <w:r>
          <w:fldChar w:fldCharType="separate"/>
        </w:r>
        <w:r>
          <w:t>36</w:t>
        </w:r>
        <w:r>
          <w:fldChar w:fldCharType="end"/>
        </w:r>
      </w:hyperlink>
    </w:p>
    <w:p>
      <w:pPr>
        <w:pStyle w:val="TOC2"/>
        <w:tabs>
          <w:tab w:val="right" w:leader="dot" w:pos="8306"/>
        </w:tabs>
      </w:pPr>
      <w:hyperlink w:anchor="_Toc12292" w:history="1">
        <w:r>
          <w:rPr>
            <w:rFonts w:ascii="仿宋" w:eastAsia="仿宋" w:hAnsi="仿宋" w:cs="仿宋" w:hint="eastAsia"/>
            <w:lang w:eastAsia="zh-CN"/>
          </w:rPr>
          <w:t>(一)、资源开发方案</w:t>
        </w:r>
        <w:r>
          <w:tab/>
        </w:r>
        <w:r>
          <w:fldChar w:fldCharType="begin"/>
        </w:r>
        <w:r>
          <w:instrText xml:space="preserve"> PAGEREF _Toc12292 \h </w:instrText>
        </w:r>
        <w:r>
          <w:fldChar w:fldCharType="separate"/>
        </w:r>
        <w:r>
          <w:t>36</w:t>
        </w:r>
        <w:r>
          <w:fldChar w:fldCharType="end"/>
        </w:r>
      </w:hyperlink>
    </w:p>
    <w:p>
      <w:pPr>
        <w:pStyle w:val="TOC2"/>
        <w:tabs>
          <w:tab w:val="right" w:leader="dot" w:pos="8306"/>
        </w:tabs>
      </w:pPr>
      <w:hyperlink w:anchor="_Toc9012" w:history="1">
        <w:r>
          <w:rPr>
            <w:rFonts w:ascii="仿宋" w:eastAsia="仿宋" w:hAnsi="仿宋" w:cs="仿宋" w:hint="eastAsia"/>
            <w:lang w:eastAsia="zh-CN"/>
          </w:rPr>
          <w:t>(二)、资源利用方案</w:t>
        </w:r>
        <w:r>
          <w:tab/>
        </w:r>
        <w:r>
          <w:fldChar w:fldCharType="begin"/>
        </w:r>
        <w:r>
          <w:instrText xml:space="preserve"> PAGEREF _Toc9012 \h </w:instrText>
        </w:r>
        <w:r>
          <w:fldChar w:fldCharType="separate"/>
        </w:r>
        <w:r>
          <w:t>37</w:t>
        </w:r>
        <w:r>
          <w:fldChar w:fldCharType="end"/>
        </w:r>
      </w:hyperlink>
    </w:p>
    <w:p>
      <w:pPr>
        <w:pStyle w:val="TOC2"/>
        <w:tabs>
          <w:tab w:val="right" w:leader="dot" w:pos="8306"/>
        </w:tabs>
      </w:pPr>
      <w:hyperlink w:anchor="_Toc1668" w:history="1">
        <w:r>
          <w:rPr>
            <w:rFonts w:ascii="仿宋" w:eastAsia="仿宋" w:hAnsi="仿宋" w:cs="仿宋" w:hint="eastAsia"/>
            <w:lang w:eastAsia="zh-CN"/>
          </w:rPr>
          <w:t>(三)、资源节约措施</w:t>
        </w:r>
        <w:r>
          <w:tab/>
        </w:r>
        <w:r>
          <w:fldChar w:fldCharType="begin"/>
        </w:r>
        <w:r>
          <w:instrText xml:space="preserve"> PAGEREF _Toc1668 \h </w:instrText>
        </w:r>
        <w:r>
          <w:fldChar w:fldCharType="separate"/>
        </w:r>
        <w:r>
          <w:t>38</w:t>
        </w:r>
        <w:r>
          <w:fldChar w:fldCharType="end"/>
        </w:r>
      </w:hyperlink>
    </w:p>
    <w:p>
      <w:pPr>
        <w:pStyle w:val="TOC1"/>
        <w:tabs>
          <w:tab w:val="right" w:leader="dot" w:pos="8306"/>
        </w:tabs>
      </w:pPr>
      <w:hyperlink w:anchor="_Toc25765" w:history="1">
        <w:r>
          <w:rPr>
            <w:rFonts w:ascii="仿宋" w:eastAsia="仿宋" w:hAnsi="仿宋" w:cs="仿宋" w:hint="eastAsia"/>
            <w:lang w:eastAsia="zh-CN"/>
          </w:rPr>
          <w:t>七、技术创新与产业升级</w:t>
        </w:r>
        <w:r>
          <w:tab/>
        </w:r>
        <w:r>
          <w:fldChar w:fldCharType="begin"/>
        </w:r>
        <w:r>
          <w:instrText xml:space="preserve"> PAGEREF _Toc25765 \h </w:instrText>
        </w:r>
        <w:r>
          <w:fldChar w:fldCharType="separate"/>
        </w:r>
        <w:r>
          <w:t>40</w:t>
        </w:r>
        <w:r>
          <w:fldChar w:fldCharType="end"/>
        </w:r>
      </w:hyperlink>
    </w:p>
    <w:p>
      <w:pPr>
        <w:pStyle w:val="TOC2"/>
        <w:tabs>
          <w:tab w:val="right" w:leader="dot" w:pos="8306"/>
        </w:tabs>
      </w:pPr>
      <w:hyperlink w:anchor="_Toc13827" w:history="1">
        <w:r>
          <w:rPr>
            <w:rFonts w:ascii="仿宋" w:eastAsia="仿宋" w:hAnsi="仿宋" w:cs="仿宋" w:hint="eastAsia"/>
            <w:lang w:eastAsia="zh-CN"/>
          </w:rPr>
          <w:t>(一)、技术创新方向与目标</w:t>
        </w:r>
        <w:r>
          <w:tab/>
        </w:r>
        <w:r>
          <w:fldChar w:fldCharType="begin"/>
        </w:r>
        <w:r>
          <w:instrText xml:space="preserve"> PAGEREF _Toc13827 \h </w:instrText>
        </w:r>
        <w:r>
          <w:fldChar w:fldCharType="separate"/>
        </w:r>
        <w:r>
          <w:t>40</w:t>
        </w:r>
        <w:r>
          <w:fldChar w:fldCharType="end"/>
        </w:r>
      </w:hyperlink>
    </w:p>
    <w:p>
      <w:pPr>
        <w:pStyle w:val="TOC2"/>
        <w:tabs>
          <w:tab w:val="right" w:leader="dot" w:pos="8306"/>
        </w:tabs>
      </w:pPr>
      <w:hyperlink w:anchor="_Toc13019" w:history="1">
        <w:r>
          <w:rPr>
            <w:rFonts w:ascii="仿宋" w:eastAsia="仿宋" w:hAnsi="仿宋" w:cs="仿宋" w:hint="eastAsia"/>
            <w:lang w:eastAsia="zh-CN"/>
          </w:rPr>
          <w:t>(二)、产业升级路径与措施</w:t>
        </w:r>
        <w:r>
          <w:tab/>
        </w:r>
        <w:r>
          <w:fldChar w:fldCharType="begin"/>
        </w:r>
        <w:r>
          <w:instrText xml:space="preserve"> PAGEREF _Toc13019 \h </w:instrText>
        </w:r>
        <w:r>
          <w:fldChar w:fldCharType="separate"/>
        </w:r>
        <w:r>
          <w:t>41</w:t>
        </w:r>
        <w:r>
          <w:fldChar w:fldCharType="end"/>
        </w:r>
      </w:hyperlink>
    </w:p>
    <w:p>
      <w:pPr>
        <w:pStyle w:val="TOC1"/>
        <w:tabs>
          <w:tab w:val="right" w:leader="dot" w:pos="8306"/>
        </w:tabs>
      </w:pPr>
      <w:hyperlink w:anchor="_Toc3308" w:history="1">
        <w:r>
          <w:rPr>
            <w:rFonts w:ascii="仿宋" w:eastAsia="仿宋" w:hAnsi="仿宋" w:cs="仿宋" w:hint="eastAsia"/>
            <w:lang w:eastAsia="zh-CN"/>
          </w:rPr>
          <w:t>八、项目质量与标准</w:t>
        </w:r>
        <w:r>
          <w:tab/>
        </w:r>
        <w:r>
          <w:fldChar w:fldCharType="begin"/>
        </w:r>
        <w:r>
          <w:instrText xml:space="preserve"> PAGEREF _Toc3308 \h </w:instrText>
        </w:r>
        <w:r>
          <w:fldChar w:fldCharType="separate"/>
        </w:r>
        <w:r>
          <w:t>42</w:t>
        </w:r>
        <w:r>
          <w:fldChar w:fldCharType="end"/>
        </w:r>
      </w:hyperlink>
    </w:p>
    <w:p>
      <w:pPr>
        <w:pStyle w:val="TOC2"/>
        <w:tabs>
          <w:tab w:val="right" w:leader="dot" w:pos="8306"/>
        </w:tabs>
      </w:pPr>
      <w:hyperlink w:anchor="_Toc25243" w:history="1">
        <w:r>
          <w:rPr>
            <w:rFonts w:ascii="仿宋" w:eastAsia="仿宋" w:hAnsi="仿宋" w:cs="仿宋" w:hint="eastAsia"/>
            <w:lang w:eastAsia="zh-CN"/>
          </w:rPr>
          <w:t>(一)、质量保障体系</w:t>
        </w:r>
        <w:r>
          <w:tab/>
        </w:r>
        <w:r>
          <w:fldChar w:fldCharType="begin"/>
        </w:r>
        <w:r>
          <w:instrText xml:space="preserve"> PAGEREF _Toc25243 \h </w:instrText>
        </w:r>
        <w:r>
          <w:fldChar w:fldCharType="separate"/>
        </w:r>
        <w:r>
          <w:t>42</w:t>
        </w:r>
        <w:r>
          <w:fldChar w:fldCharType="end"/>
        </w:r>
      </w:hyperlink>
    </w:p>
    <w:p>
      <w:pPr>
        <w:pStyle w:val="TOC2"/>
        <w:tabs>
          <w:tab w:val="right" w:leader="dot" w:pos="8306"/>
        </w:tabs>
      </w:pPr>
      <w:hyperlink w:anchor="_Toc29909" w:history="1">
        <w:r>
          <w:rPr>
            <w:rFonts w:ascii="仿宋" w:eastAsia="仿宋" w:hAnsi="仿宋" w:cs="仿宋" w:hint="eastAsia"/>
            <w:lang w:eastAsia="zh-CN"/>
          </w:rPr>
          <w:t>(二)、标准化作业流程</w:t>
        </w:r>
        <w:r>
          <w:tab/>
        </w:r>
        <w:r>
          <w:fldChar w:fldCharType="begin"/>
        </w:r>
        <w:r>
          <w:instrText xml:space="preserve"> PAGEREF _Toc29909 \h </w:instrText>
        </w:r>
        <w:r>
          <w:fldChar w:fldCharType="separate"/>
        </w:r>
        <w:r>
          <w:t>44</w:t>
        </w:r>
        <w:r>
          <w:fldChar w:fldCharType="end"/>
        </w:r>
      </w:hyperlink>
    </w:p>
    <w:p>
      <w:pPr>
        <w:pStyle w:val="TOC2"/>
        <w:tabs>
          <w:tab w:val="right" w:leader="dot" w:pos="8306"/>
        </w:tabs>
      </w:pPr>
      <w:hyperlink w:anchor="_Toc1923" w:history="1">
        <w:r>
          <w:rPr>
            <w:rFonts w:ascii="仿宋" w:eastAsia="仿宋" w:hAnsi="仿宋" w:cs="仿宋" w:hint="eastAsia"/>
            <w:lang w:eastAsia="zh-CN"/>
          </w:rPr>
          <w:t>(三)、质量监控与评估</w:t>
        </w:r>
        <w:r>
          <w:tab/>
        </w:r>
        <w:r>
          <w:fldChar w:fldCharType="begin"/>
        </w:r>
        <w:r>
          <w:instrText xml:space="preserve"> PAGEREF _Toc1923 \h </w:instrText>
        </w:r>
        <w:r>
          <w:fldChar w:fldCharType="separate"/>
        </w:r>
        <w:r>
          <w:t>45</w:t>
        </w:r>
        <w:r>
          <w:fldChar w:fldCharType="end"/>
        </w:r>
      </w:hyperlink>
    </w:p>
    <w:p>
      <w:pPr>
        <w:pStyle w:val="TOC2"/>
        <w:tabs>
          <w:tab w:val="right" w:leader="dot" w:pos="8306"/>
        </w:tabs>
      </w:pPr>
      <w:hyperlink w:anchor="_Toc10712" w:history="1">
        <w:r>
          <w:rPr>
            <w:rFonts w:ascii="仿宋" w:eastAsia="仿宋" w:hAnsi="仿宋" w:cs="仿宋" w:hint="eastAsia"/>
            <w:lang w:eastAsia="zh-CN"/>
          </w:rPr>
          <w:t>(四)、质量改进计划</w:t>
        </w:r>
        <w:r>
          <w:tab/>
        </w:r>
        <w:r>
          <w:fldChar w:fldCharType="begin"/>
        </w:r>
        <w:r>
          <w:instrText xml:space="preserve"> PAGEREF _Toc10712 \h </w:instrText>
        </w:r>
        <w:r>
          <w:fldChar w:fldCharType="separate"/>
        </w:r>
        <w:r>
          <w:t>46</w:t>
        </w:r>
        <w:r>
          <w:fldChar w:fldCharType="end"/>
        </w:r>
      </w:hyperlink>
    </w:p>
    <w:p>
      <w:pPr>
        <w:pStyle w:val="TOC1"/>
        <w:tabs>
          <w:tab w:val="right" w:leader="dot" w:pos="8306"/>
        </w:tabs>
      </w:pPr>
      <w:hyperlink w:anchor="_Toc20588" w:history="1">
        <w:r>
          <w:rPr>
            <w:rFonts w:ascii="仿宋" w:eastAsia="仿宋" w:hAnsi="仿宋" w:cs="仿宋" w:hint="eastAsia"/>
            <w:lang w:eastAsia="zh-CN"/>
          </w:rPr>
          <w:t>九、环境保护与治理方案</w:t>
        </w:r>
        <w:r>
          <w:tab/>
        </w:r>
        <w:r>
          <w:fldChar w:fldCharType="begin"/>
        </w:r>
        <w:r>
          <w:instrText xml:space="preserve"> PAGEREF _Toc20588 \h </w:instrText>
        </w:r>
        <w:r>
          <w:fldChar w:fldCharType="separate"/>
        </w:r>
        <w:r>
          <w:t>48</w:t>
        </w:r>
        <w:r>
          <w:fldChar w:fldCharType="end"/>
        </w:r>
      </w:hyperlink>
    </w:p>
    <w:p>
      <w:pPr>
        <w:pStyle w:val="TOC2"/>
        <w:tabs>
          <w:tab w:val="right" w:leader="dot" w:pos="8306"/>
        </w:tabs>
      </w:pPr>
      <w:hyperlink w:anchor="_Toc7657" w:history="1">
        <w:r>
          <w:rPr>
            <w:rFonts w:ascii="仿宋" w:eastAsia="仿宋" w:hAnsi="仿宋" w:cs="仿宋" w:hint="eastAsia"/>
            <w:lang w:eastAsia="zh-CN"/>
          </w:rPr>
          <w:t>(一)、项目环境影响评估</w:t>
        </w:r>
        <w:r>
          <w:tab/>
        </w:r>
        <w:r>
          <w:fldChar w:fldCharType="begin"/>
        </w:r>
        <w:r>
          <w:instrText xml:space="preserve"> PAGEREF _Toc7657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2" w:history="1">
        <w:r>
          <w:rPr>
            <w:rFonts w:ascii="仿宋" w:eastAsia="仿宋" w:hAnsi="仿宋" w:cs="仿宋" w:hint="eastAsia"/>
            <w:lang w:eastAsia="zh-CN"/>
          </w:rPr>
          <w:t>(二)、环境保护措施与治理方案</w:t>
        </w:r>
        <w:r>
          <w:tab/>
        </w:r>
        <w:r>
          <w:fldChar w:fldCharType="begin"/>
        </w:r>
        <w:r>
          <w:instrText xml:space="preserve"> PAGEREF _Toc29682 \h </w:instrText>
        </w:r>
        <w:r>
          <w:fldChar w:fldCharType="separate"/>
        </w:r>
        <w:r>
          <w:t>48</w:t>
        </w:r>
        <w:r>
          <w:fldChar w:fldCharType="end"/>
        </w:r>
      </w:hyperlink>
    </w:p>
    <w:p>
      <w:pPr>
        <w:pStyle w:val="TOC1"/>
        <w:tabs>
          <w:tab w:val="right" w:leader="dot" w:pos="8306"/>
        </w:tabs>
      </w:pPr>
      <w:hyperlink w:anchor="_Toc28617" w:history="1">
        <w:r>
          <w:rPr>
            <w:rFonts w:ascii="仿宋" w:eastAsia="仿宋" w:hAnsi="仿宋" w:cs="仿宋" w:hint="eastAsia"/>
            <w:lang w:eastAsia="zh-CN"/>
          </w:rPr>
          <w:t>十、资金管理与财务规划</w:t>
        </w:r>
        <w:r>
          <w:tab/>
        </w:r>
        <w:r>
          <w:fldChar w:fldCharType="begin"/>
        </w:r>
        <w:r>
          <w:instrText xml:space="preserve"> PAGEREF _Toc28617 \h </w:instrText>
        </w:r>
        <w:r>
          <w:fldChar w:fldCharType="separate"/>
        </w:r>
        <w:r>
          <w:t>49</w:t>
        </w:r>
        <w:r>
          <w:fldChar w:fldCharType="end"/>
        </w:r>
      </w:hyperlink>
    </w:p>
    <w:p>
      <w:pPr>
        <w:pStyle w:val="TOC2"/>
        <w:tabs>
          <w:tab w:val="right" w:leader="dot" w:pos="8306"/>
        </w:tabs>
      </w:pPr>
      <w:hyperlink w:anchor="_Toc5663" w:history="1">
        <w:r>
          <w:rPr>
            <w:rFonts w:ascii="仿宋" w:eastAsia="仿宋" w:hAnsi="仿宋" w:cs="仿宋" w:hint="eastAsia"/>
            <w:lang w:eastAsia="zh-CN"/>
          </w:rPr>
          <w:t>(一)、项目资金来源与筹措</w:t>
        </w:r>
        <w:r>
          <w:tab/>
        </w:r>
        <w:r>
          <w:fldChar w:fldCharType="begin"/>
        </w:r>
        <w:r>
          <w:instrText xml:space="preserve"> PAGEREF _Toc5663 \h </w:instrText>
        </w:r>
        <w:r>
          <w:fldChar w:fldCharType="separate"/>
        </w:r>
        <w:r>
          <w:t>49</w:t>
        </w:r>
        <w:r>
          <w:fldChar w:fldCharType="end"/>
        </w:r>
      </w:hyperlink>
    </w:p>
    <w:p>
      <w:pPr>
        <w:pStyle w:val="TOC2"/>
        <w:tabs>
          <w:tab w:val="right" w:leader="dot" w:pos="8306"/>
        </w:tabs>
      </w:pPr>
      <w:hyperlink w:anchor="_Toc23160" w:history="1">
        <w:r>
          <w:rPr>
            <w:rFonts w:ascii="仿宋" w:eastAsia="仿宋" w:hAnsi="仿宋" w:cs="仿宋" w:hint="eastAsia"/>
            <w:lang w:eastAsia="zh-CN"/>
          </w:rPr>
          <w:t>(二)、资金使用与监管</w:t>
        </w:r>
        <w:r>
          <w:tab/>
        </w:r>
        <w:r>
          <w:fldChar w:fldCharType="begin"/>
        </w:r>
        <w:r>
          <w:instrText xml:space="preserve"> PAGEREF _Toc23160 \h </w:instrText>
        </w:r>
        <w:r>
          <w:fldChar w:fldCharType="separate"/>
        </w:r>
        <w:r>
          <w:t>50</w:t>
        </w:r>
        <w:r>
          <w:fldChar w:fldCharType="end"/>
        </w:r>
      </w:hyperlink>
    </w:p>
    <w:p>
      <w:pPr>
        <w:pStyle w:val="TOC2"/>
        <w:tabs>
          <w:tab w:val="right" w:leader="dot" w:pos="8306"/>
        </w:tabs>
      </w:pPr>
      <w:hyperlink w:anchor="_Toc6287" w:history="1">
        <w:r>
          <w:rPr>
            <w:rFonts w:ascii="仿宋" w:eastAsia="仿宋" w:hAnsi="仿宋" w:cs="仿宋" w:hint="eastAsia"/>
            <w:lang w:eastAsia="zh-CN"/>
          </w:rPr>
          <w:t>(三)、财务规划与预测</w:t>
        </w:r>
        <w:r>
          <w:tab/>
        </w:r>
        <w:r>
          <w:fldChar w:fldCharType="begin"/>
        </w:r>
        <w:r>
          <w:instrText xml:space="preserve"> PAGEREF _Toc6287 \h </w:instrText>
        </w:r>
        <w:r>
          <w:fldChar w:fldCharType="separate"/>
        </w:r>
        <w:r>
          <w:t>51</w:t>
        </w:r>
        <w:r>
          <w:fldChar w:fldCharType="end"/>
        </w:r>
      </w:hyperlink>
    </w:p>
    <w:p>
      <w:pPr>
        <w:pStyle w:val="TOC1"/>
        <w:tabs>
          <w:tab w:val="right" w:leader="dot" w:pos="8306"/>
        </w:tabs>
      </w:pPr>
      <w:hyperlink w:anchor="_Toc26967" w:history="1">
        <w:r>
          <w:rPr>
            <w:rFonts w:ascii="仿宋" w:eastAsia="仿宋" w:hAnsi="仿宋" w:cs="仿宋" w:hint="eastAsia"/>
            <w:lang w:eastAsia="zh-CN"/>
          </w:rPr>
          <w:t>十一、项目实施与管理方案</w:t>
        </w:r>
        <w:r>
          <w:tab/>
        </w:r>
        <w:r>
          <w:fldChar w:fldCharType="begin"/>
        </w:r>
        <w:r>
          <w:instrText xml:space="preserve"> PAGEREF _Toc26967 \h </w:instrText>
        </w:r>
        <w:r>
          <w:fldChar w:fldCharType="separate"/>
        </w:r>
        <w:r>
          <w:t>52</w:t>
        </w:r>
        <w:r>
          <w:fldChar w:fldCharType="end"/>
        </w:r>
      </w:hyperlink>
    </w:p>
    <w:p>
      <w:pPr>
        <w:pStyle w:val="TOC2"/>
        <w:tabs>
          <w:tab w:val="right" w:leader="dot" w:pos="8306"/>
        </w:tabs>
      </w:pPr>
      <w:hyperlink w:anchor="_Toc4227" w:history="1">
        <w:r>
          <w:rPr>
            <w:rFonts w:ascii="仿宋" w:eastAsia="仿宋" w:hAnsi="仿宋" w:cs="仿宋" w:hint="eastAsia"/>
            <w:lang w:eastAsia="zh-CN"/>
          </w:rPr>
          <w:t>(一)、项目实施计划</w:t>
        </w:r>
        <w:r>
          <w:tab/>
        </w:r>
        <w:r>
          <w:fldChar w:fldCharType="begin"/>
        </w:r>
        <w:r>
          <w:instrText xml:space="preserve"> PAGEREF _Toc4227 \h </w:instrText>
        </w:r>
        <w:r>
          <w:fldChar w:fldCharType="separate"/>
        </w:r>
        <w:r>
          <w:t>52</w:t>
        </w:r>
        <w:r>
          <w:fldChar w:fldCharType="end"/>
        </w:r>
      </w:hyperlink>
    </w:p>
    <w:p>
      <w:pPr>
        <w:pStyle w:val="TOC2"/>
        <w:tabs>
          <w:tab w:val="right" w:leader="dot" w:pos="8306"/>
        </w:tabs>
      </w:pPr>
      <w:hyperlink w:anchor="_Toc24165" w:history="1">
        <w:r>
          <w:rPr>
            <w:rFonts w:ascii="仿宋" w:eastAsia="仿宋" w:hAnsi="仿宋" w:cs="仿宋" w:hint="eastAsia"/>
            <w:lang w:eastAsia="zh-CN"/>
          </w:rPr>
          <w:t>(二)、项目组织机构与职责</w:t>
        </w:r>
        <w:r>
          <w:tab/>
        </w:r>
        <w:r>
          <w:fldChar w:fldCharType="begin"/>
        </w:r>
        <w:r>
          <w:instrText xml:space="preserve"> PAGEREF _Toc24165 \h </w:instrText>
        </w:r>
        <w:r>
          <w:fldChar w:fldCharType="separate"/>
        </w:r>
        <w:r>
          <w:t>54</w:t>
        </w:r>
        <w:r>
          <w:fldChar w:fldCharType="end"/>
        </w:r>
      </w:hyperlink>
    </w:p>
    <w:p>
      <w:pPr>
        <w:pStyle w:val="TOC2"/>
        <w:tabs>
          <w:tab w:val="right" w:leader="dot" w:pos="8306"/>
        </w:tabs>
      </w:pPr>
      <w:hyperlink w:anchor="_Toc15037" w:history="1">
        <w:r>
          <w:rPr>
            <w:rFonts w:ascii="仿宋" w:eastAsia="仿宋" w:hAnsi="仿宋" w:cs="仿宋" w:hint="eastAsia"/>
            <w:lang w:eastAsia="zh-CN"/>
          </w:rPr>
          <w:t>(三)、项目管理与监控体系</w:t>
        </w:r>
        <w:r>
          <w:tab/>
        </w:r>
        <w:r>
          <w:fldChar w:fldCharType="begin"/>
        </w:r>
        <w:r>
          <w:instrText xml:space="preserve"> PAGEREF _Toc15037 \h </w:instrText>
        </w:r>
        <w:r>
          <w:fldChar w:fldCharType="separate"/>
        </w:r>
        <w:r>
          <w:t>56</w:t>
        </w:r>
        <w:r>
          <w:fldChar w:fldCharType="end"/>
        </w:r>
      </w:hyperlink>
    </w:p>
    <w:p>
      <w:pPr>
        <w:pStyle w:val="TOC1"/>
        <w:tabs>
          <w:tab w:val="right" w:leader="dot" w:pos="8306"/>
        </w:tabs>
      </w:pPr>
      <w:hyperlink w:anchor="_Toc25390" w:history="1">
        <w:r>
          <w:rPr>
            <w:rFonts w:ascii="仿宋" w:eastAsia="仿宋" w:hAnsi="仿宋" w:cs="仿宋" w:hint="eastAsia"/>
            <w:lang w:eastAsia="zh-CN"/>
          </w:rPr>
          <w:t>十二、客户关系管理与市场拓展</w:t>
        </w:r>
        <w:r>
          <w:tab/>
        </w:r>
        <w:r>
          <w:fldChar w:fldCharType="begin"/>
        </w:r>
        <w:r>
          <w:instrText xml:space="preserve"> PAGEREF _Toc25390 \h </w:instrText>
        </w:r>
        <w:r>
          <w:fldChar w:fldCharType="separate"/>
        </w:r>
        <w:r>
          <w:t>58</w:t>
        </w:r>
        <w:r>
          <w:fldChar w:fldCharType="end"/>
        </w:r>
      </w:hyperlink>
    </w:p>
    <w:p>
      <w:pPr>
        <w:pStyle w:val="TOC2"/>
        <w:tabs>
          <w:tab w:val="right" w:leader="dot" w:pos="8306"/>
        </w:tabs>
      </w:pPr>
      <w:hyperlink w:anchor="_Toc17184" w:history="1">
        <w:r>
          <w:rPr>
            <w:rFonts w:ascii="仿宋" w:eastAsia="仿宋" w:hAnsi="仿宋" w:cs="仿宋" w:hint="eastAsia"/>
            <w:lang w:eastAsia="zh-CN"/>
          </w:rPr>
          <w:t>(一)、客户关系管理策略</w:t>
        </w:r>
        <w:r>
          <w:tab/>
        </w:r>
        <w:r>
          <w:fldChar w:fldCharType="begin"/>
        </w:r>
        <w:r>
          <w:instrText xml:space="preserve"> PAGEREF _Toc17184 \h </w:instrText>
        </w:r>
        <w:r>
          <w:fldChar w:fldCharType="separate"/>
        </w:r>
        <w:r>
          <w:t>58</w:t>
        </w:r>
        <w:r>
          <w:fldChar w:fldCharType="end"/>
        </w:r>
      </w:hyperlink>
    </w:p>
    <w:p>
      <w:pPr>
        <w:pStyle w:val="TOC2"/>
        <w:tabs>
          <w:tab w:val="right" w:leader="dot" w:pos="8306"/>
        </w:tabs>
      </w:pPr>
      <w:hyperlink w:anchor="_Toc8808" w:history="1">
        <w:r>
          <w:rPr>
            <w:rFonts w:ascii="仿宋" w:eastAsia="仿宋" w:hAnsi="仿宋" w:cs="仿宋" w:hint="eastAsia"/>
            <w:lang w:eastAsia="zh-CN"/>
          </w:rPr>
          <w:t>(二)、市场拓展方案</w:t>
        </w:r>
        <w:r>
          <w:tab/>
        </w:r>
        <w:r>
          <w:fldChar w:fldCharType="begin"/>
        </w:r>
        <w:r>
          <w:instrText xml:space="preserve"> PAGEREF _Toc8808 \h </w:instrText>
        </w:r>
        <w:r>
          <w:fldChar w:fldCharType="separate"/>
        </w:r>
        <w:r>
          <w:t>59</w:t>
        </w:r>
        <w:r>
          <w:fldChar w:fldCharType="end"/>
        </w:r>
      </w:hyperlink>
    </w:p>
    <w:p>
      <w:pPr>
        <w:pStyle w:val="TOC1"/>
        <w:tabs>
          <w:tab w:val="right" w:leader="dot" w:pos="8306"/>
        </w:tabs>
      </w:pPr>
      <w:hyperlink w:anchor="_Toc9831" w:history="1">
        <w:r>
          <w:rPr>
            <w:rFonts w:ascii="仿宋" w:eastAsia="仿宋" w:hAnsi="仿宋" w:cs="仿宋" w:hint="eastAsia"/>
            <w:lang w:eastAsia="zh-CN"/>
          </w:rPr>
          <w:t>十三、企业合规与伦理</w:t>
        </w:r>
        <w:r>
          <w:tab/>
        </w:r>
        <w:r>
          <w:fldChar w:fldCharType="begin"/>
        </w:r>
        <w:r>
          <w:instrText xml:space="preserve"> PAGEREF _Toc9831 \h </w:instrText>
        </w:r>
        <w:r>
          <w:fldChar w:fldCharType="separate"/>
        </w:r>
        <w:r>
          <w:t>60</w:t>
        </w:r>
        <w:r>
          <w:fldChar w:fldCharType="end"/>
        </w:r>
      </w:hyperlink>
    </w:p>
    <w:p>
      <w:pPr>
        <w:pStyle w:val="TOC2"/>
        <w:tabs>
          <w:tab w:val="right" w:leader="dot" w:pos="8306"/>
        </w:tabs>
      </w:pPr>
      <w:hyperlink w:anchor="_Toc5975" w:history="1">
        <w:r>
          <w:rPr>
            <w:rFonts w:ascii="仿宋" w:eastAsia="仿宋" w:hAnsi="仿宋" w:cs="仿宋" w:hint="eastAsia"/>
            <w:lang w:eastAsia="zh-CN"/>
          </w:rPr>
          <w:t>(一)、合规政策与程序</w:t>
        </w:r>
        <w:r>
          <w:tab/>
        </w:r>
        <w:r>
          <w:fldChar w:fldCharType="begin"/>
        </w:r>
        <w:r>
          <w:instrText xml:space="preserve"> PAGEREF _Toc5975 \h </w:instrText>
        </w:r>
        <w:r>
          <w:fldChar w:fldCharType="separate"/>
        </w:r>
        <w:r>
          <w:t>60</w:t>
        </w:r>
        <w:r>
          <w:fldChar w:fldCharType="end"/>
        </w:r>
      </w:hyperlink>
    </w:p>
    <w:p>
      <w:pPr>
        <w:pStyle w:val="TOC2"/>
        <w:tabs>
          <w:tab w:val="right" w:leader="dot" w:pos="8306"/>
        </w:tabs>
      </w:pPr>
      <w:hyperlink w:anchor="_Toc26221" w:history="1">
        <w:r>
          <w:rPr>
            <w:rFonts w:ascii="仿宋" w:eastAsia="仿宋" w:hAnsi="仿宋" w:cs="仿宋" w:hint="eastAsia"/>
            <w:lang w:eastAsia="zh-CN"/>
          </w:rPr>
          <w:t>(二)、伦理规范与培训</w:t>
        </w:r>
        <w:r>
          <w:tab/>
        </w:r>
        <w:r>
          <w:fldChar w:fldCharType="begin"/>
        </w:r>
        <w:r>
          <w:instrText xml:space="preserve"> PAGEREF _Toc26221 \h </w:instrText>
        </w:r>
        <w:r>
          <w:fldChar w:fldCharType="separate"/>
        </w:r>
        <w:r>
          <w:t>62</w:t>
        </w:r>
        <w:r>
          <w:fldChar w:fldCharType="end"/>
        </w:r>
      </w:hyperlink>
    </w:p>
    <w:p>
      <w:pPr>
        <w:pStyle w:val="TOC2"/>
        <w:tabs>
          <w:tab w:val="right" w:leader="dot" w:pos="8306"/>
        </w:tabs>
      </w:pPr>
      <w:hyperlink w:anchor="_Toc2411" w:history="1">
        <w:r>
          <w:rPr>
            <w:rFonts w:ascii="仿宋" w:eastAsia="仿宋" w:hAnsi="仿宋" w:cs="仿宋" w:hint="eastAsia"/>
            <w:lang w:eastAsia="zh-CN"/>
          </w:rPr>
          <w:t>(三)、合规风险评估</w:t>
        </w:r>
        <w:r>
          <w:tab/>
        </w:r>
        <w:r>
          <w:fldChar w:fldCharType="begin"/>
        </w:r>
        <w:r>
          <w:instrText xml:space="preserve"> PAGEREF _Toc2411 \h </w:instrText>
        </w:r>
        <w:r>
          <w:fldChar w:fldCharType="separate"/>
        </w:r>
        <w:r>
          <w:t>62</w:t>
        </w:r>
        <w:r>
          <w:fldChar w:fldCharType="end"/>
        </w:r>
      </w:hyperlink>
    </w:p>
    <w:p>
      <w:pPr>
        <w:pStyle w:val="TOC2"/>
        <w:tabs>
          <w:tab w:val="right" w:leader="dot" w:pos="8306"/>
        </w:tabs>
      </w:pPr>
      <w:hyperlink w:anchor="_Toc19932" w:history="1">
        <w:r>
          <w:rPr>
            <w:rFonts w:ascii="仿宋" w:eastAsia="仿宋" w:hAnsi="仿宋" w:cs="仿宋" w:hint="eastAsia"/>
            <w:lang w:eastAsia="zh-CN"/>
          </w:rPr>
          <w:t>(四)、合规监督与执行</w:t>
        </w:r>
        <w:r>
          <w:tab/>
        </w:r>
        <w:r>
          <w:fldChar w:fldCharType="begin"/>
        </w:r>
        <w:r>
          <w:instrText xml:space="preserve"> PAGEREF _Toc19932 \h </w:instrText>
        </w:r>
        <w:r>
          <w:fldChar w:fldCharType="separate"/>
        </w:r>
        <w:r>
          <w:t>64</w:t>
        </w:r>
        <w:r>
          <w:fldChar w:fldCharType="end"/>
        </w:r>
      </w:hyperlink>
    </w:p>
    <w:p>
      <w:pPr>
        <w:pStyle w:val="TOC1"/>
        <w:tabs>
          <w:tab w:val="right" w:leader="dot" w:pos="8306"/>
        </w:tabs>
      </w:pPr>
      <w:hyperlink w:anchor="_Toc7609" w:history="1">
        <w:r>
          <w:rPr>
            <w:rFonts w:ascii="仿宋" w:eastAsia="仿宋" w:hAnsi="仿宋" w:cs="仿宋" w:hint="eastAsia"/>
            <w:lang w:eastAsia="zh-CN"/>
          </w:rPr>
          <w:t>十四、质量管理与控制</w:t>
        </w:r>
        <w:r>
          <w:tab/>
        </w:r>
        <w:r>
          <w:fldChar w:fldCharType="begin"/>
        </w:r>
        <w:r>
          <w:instrText xml:space="preserve"> PAGEREF _Toc7609 \h </w:instrText>
        </w:r>
        <w:r>
          <w:fldChar w:fldCharType="separate"/>
        </w:r>
        <w:r>
          <w:t>64</w:t>
        </w:r>
        <w:r>
          <w:fldChar w:fldCharType="end"/>
        </w:r>
      </w:hyperlink>
    </w:p>
    <w:p>
      <w:pPr>
        <w:pStyle w:val="TOC2"/>
        <w:tabs>
          <w:tab w:val="right" w:leader="dot" w:pos="8306"/>
        </w:tabs>
      </w:pPr>
      <w:hyperlink w:anchor="_Toc9796" w:history="1">
        <w:r>
          <w:rPr>
            <w:rFonts w:ascii="仿宋" w:eastAsia="仿宋" w:hAnsi="仿宋" w:cs="仿宋" w:hint="eastAsia"/>
            <w:lang w:eastAsia="zh-CN"/>
          </w:rPr>
          <w:t>(一)、质量管理体系建设</w:t>
        </w:r>
        <w:r>
          <w:tab/>
        </w:r>
        <w:r>
          <w:fldChar w:fldCharType="begin"/>
        </w:r>
        <w:r>
          <w:instrText xml:space="preserve"> PAGEREF _Toc9796 \h </w:instrText>
        </w:r>
        <w:r>
          <w:fldChar w:fldCharType="separate"/>
        </w:r>
        <w:r>
          <w:t>64</w:t>
        </w:r>
        <w:r>
          <w:fldChar w:fldCharType="end"/>
        </w:r>
      </w:hyperlink>
    </w:p>
    <w:p>
      <w:pPr>
        <w:pStyle w:val="TOC2"/>
        <w:tabs>
          <w:tab w:val="right" w:leader="dot" w:pos="8306"/>
        </w:tabs>
      </w:pPr>
      <w:hyperlink w:anchor="_Toc30004" w:history="1">
        <w:r>
          <w:rPr>
            <w:rFonts w:ascii="仿宋" w:eastAsia="仿宋" w:hAnsi="仿宋" w:cs="仿宋" w:hint="eastAsia"/>
            <w:lang w:eastAsia="zh-CN"/>
          </w:rPr>
          <w:t>(二)、质量控制措施</w:t>
        </w:r>
        <w:r>
          <w:tab/>
        </w:r>
        <w:r>
          <w:fldChar w:fldCharType="begin"/>
        </w:r>
        <w:r>
          <w:instrText xml:space="preserve"> PAGEREF _Toc30004 \h </w:instrText>
        </w:r>
        <w:r>
          <w:fldChar w:fldCharType="separate"/>
        </w:r>
        <w:r>
          <w:t>66</w:t>
        </w:r>
        <w:r>
          <w:fldChar w:fldCharType="end"/>
        </w:r>
      </w:hyperlink>
    </w:p>
    <w:p>
      <w:pPr>
        <w:pStyle w:val="TOC1"/>
        <w:tabs>
          <w:tab w:val="right" w:leader="dot" w:pos="8306"/>
        </w:tabs>
      </w:pPr>
      <w:hyperlink w:anchor="_Toc7134" w:history="1">
        <w:r>
          <w:rPr>
            <w:rFonts w:ascii="仿宋" w:eastAsia="仿宋" w:hAnsi="仿宋" w:cs="仿宋" w:hint="eastAsia"/>
            <w:lang w:eastAsia="zh-CN"/>
          </w:rPr>
          <w:t>十五、知识产权管理与保护</w:t>
        </w:r>
        <w:r>
          <w:tab/>
        </w:r>
        <w:r>
          <w:fldChar w:fldCharType="begin"/>
        </w:r>
        <w:r>
          <w:instrText xml:space="preserve"> PAGEREF _Toc7134 \h </w:instrText>
        </w:r>
        <w:r>
          <w:fldChar w:fldCharType="separate"/>
        </w:r>
        <w:r>
          <w:t>67</w:t>
        </w:r>
        <w:r>
          <w:fldChar w:fldCharType="end"/>
        </w:r>
      </w:hyperlink>
    </w:p>
    <w:p>
      <w:pPr>
        <w:pStyle w:val="TOC2"/>
        <w:tabs>
          <w:tab w:val="right" w:leader="dot" w:pos="8306"/>
        </w:tabs>
      </w:pPr>
      <w:hyperlink w:anchor="_Toc17887" w:history="1">
        <w:r>
          <w:rPr>
            <w:rFonts w:ascii="仿宋" w:eastAsia="仿宋" w:hAnsi="仿宋" w:cs="仿宋" w:hint="eastAsia"/>
            <w:lang w:eastAsia="zh-CN"/>
          </w:rPr>
          <w:t>(一)、知识产权管理体系建设</w:t>
        </w:r>
        <w:r>
          <w:tab/>
        </w:r>
        <w:r>
          <w:fldChar w:fldCharType="begin"/>
        </w:r>
        <w:r>
          <w:instrText xml:space="preserve"> PAGEREF _Toc17887 \h </w:instrText>
        </w:r>
        <w:r>
          <w:fldChar w:fldCharType="separate"/>
        </w:r>
        <w:r>
          <w:t>67</w:t>
        </w:r>
        <w:r>
          <w:fldChar w:fldCharType="end"/>
        </w:r>
      </w:hyperlink>
    </w:p>
    <w:p>
      <w:pPr>
        <w:pStyle w:val="TOC2"/>
        <w:tabs>
          <w:tab w:val="right" w:leader="dot" w:pos="8306"/>
        </w:tabs>
      </w:pPr>
      <w:hyperlink w:anchor="_Toc9362" w:history="1">
        <w:r>
          <w:rPr>
            <w:rFonts w:ascii="仿宋" w:eastAsia="仿宋" w:hAnsi="仿宋" w:cs="仿宋" w:hint="eastAsia"/>
            <w:lang w:eastAsia="zh-CN"/>
          </w:rPr>
          <w:t>(二)、知识产权保护措施</w:t>
        </w:r>
        <w:r>
          <w:tab/>
        </w:r>
        <w:r>
          <w:fldChar w:fldCharType="begin"/>
        </w:r>
        <w:r>
          <w:instrText xml:space="preserve"> PAGEREF _Toc9362 \h </w:instrText>
        </w:r>
        <w:r>
          <w:fldChar w:fldCharType="separate"/>
        </w:r>
        <w:r>
          <w:t>68</w:t>
        </w:r>
        <w:r>
          <w:fldChar w:fldCharType="end"/>
        </w:r>
      </w:hyperlink>
    </w:p>
    <w:p>
      <w:pPr>
        <w:pStyle w:val="TOC1"/>
        <w:tabs>
          <w:tab w:val="right" w:leader="dot" w:pos="8306"/>
        </w:tabs>
      </w:pPr>
      <w:hyperlink w:anchor="_Toc3653" w:history="1">
        <w:r>
          <w:rPr>
            <w:rFonts w:ascii="仿宋" w:eastAsia="仿宋" w:hAnsi="仿宋" w:cs="仿宋" w:hint="eastAsia"/>
            <w:lang w:eastAsia="zh-CN"/>
          </w:rPr>
          <w:t>十六、合作与交流机制建立</w:t>
        </w:r>
        <w:r>
          <w:tab/>
        </w:r>
        <w:r>
          <w:fldChar w:fldCharType="begin"/>
        </w:r>
        <w:r>
          <w:instrText xml:space="preserve"> PAGEREF _Toc3653 \h </w:instrText>
        </w:r>
        <w:r>
          <w:fldChar w:fldCharType="separate"/>
        </w:r>
        <w:r>
          <w:t>70</w:t>
        </w:r>
        <w:r>
          <w:fldChar w:fldCharType="end"/>
        </w:r>
      </w:hyperlink>
    </w:p>
    <w:p>
      <w:pPr>
        <w:pStyle w:val="TOC2"/>
        <w:tabs>
          <w:tab w:val="right" w:leader="dot" w:pos="8306"/>
        </w:tabs>
      </w:pPr>
      <w:hyperlink w:anchor="_Toc11253" w:history="1">
        <w:r>
          <w:rPr>
            <w:rFonts w:ascii="仿宋" w:eastAsia="仿宋" w:hAnsi="仿宋" w:cs="仿宋" w:hint="eastAsia"/>
            <w:lang w:eastAsia="zh-CN"/>
          </w:rPr>
          <w:t>(一)、合作伙伴选择与合作方式</w:t>
        </w:r>
        <w:r>
          <w:tab/>
        </w:r>
        <w:r>
          <w:fldChar w:fldCharType="begin"/>
        </w:r>
        <w:r>
          <w:instrText xml:space="preserve"> PAGEREF _Toc11253 \h </w:instrText>
        </w:r>
        <w:r>
          <w:fldChar w:fldCharType="separate"/>
        </w:r>
        <w:r>
          <w:t>70</w:t>
        </w:r>
        <w:r>
          <w:fldChar w:fldCharType="end"/>
        </w:r>
      </w:hyperlink>
    </w:p>
    <w:p>
      <w:pPr>
        <w:pStyle w:val="TOC2"/>
        <w:tabs>
          <w:tab w:val="right" w:leader="dot" w:pos="8306"/>
        </w:tabs>
      </w:pPr>
      <w:hyperlink w:anchor="_Toc15867" w:history="1">
        <w:r>
          <w:rPr>
            <w:rFonts w:ascii="仿宋" w:eastAsia="仿宋" w:hAnsi="仿宋" w:cs="仿宋" w:hint="eastAsia"/>
            <w:lang w:eastAsia="zh-CN"/>
          </w:rPr>
          <w:t>(二)、交流与合作平台搭建</w:t>
        </w:r>
        <w:r>
          <w:tab/>
        </w:r>
        <w:r>
          <w:fldChar w:fldCharType="begin"/>
        </w:r>
        <w:r>
          <w:instrText xml:space="preserve"> PAGEREF _Toc15867 \h </w:instrText>
        </w:r>
        <w:r>
          <w:fldChar w:fldCharType="separate"/>
        </w:r>
        <w:r>
          <w:t>71</w:t>
        </w:r>
        <w:r>
          <w:fldChar w:fldCharType="end"/>
        </w:r>
      </w:hyperlink>
    </w:p>
    <w:p>
      <w:pPr>
        <w:pStyle w:val="TOC1"/>
        <w:tabs>
          <w:tab w:val="right" w:leader="dot" w:pos="8306"/>
        </w:tabs>
      </w:pPr>
      <w:hyperlink w:anchor="_Toc5203" w:history="1">
        <w:r>
          <w:rPr>
            <w:rFonts w:ascii="仿宋" w:eastAsia="仿宋" w:hAnsi="仿宋" w:cs="仿宋" w:hint="eastAsia"/>
            <w:lang w:eastAsia="zh-CN"/>
          </w:rPr>
          <w:t>十七、创新驱动与持续发展</w:t>
        </w:r>
        <w:r>
          <w:tab/>
        </w:r>
        <w:r>
          <w:fldChar w:fldCharType="begin"/>
        </w:r>
        <w:r>
          <w:instrText xml:space="preserve"> PAGEREF _Toc5203 \h </w:instrText>
        </w:r>
        <w:r>
          <w:fldChar w:fldCharType="separate"/>
        </w:r>
        <w:r>
          <w:t>73</w:t>
        </w:r>
        <w:r>
          <w:fldChar w:fldCharType="end"/>
        </w:r>
      </w:hyperlink>
    </w:p>
    <w:p>
      <w:pPr>
        <w:pStyle w:val="TOC2"/>
        <w:tabs>
          <w:tab w:val="right" w:leader="dot" w:pos="8306"/>
        </w:tabs>
      </w:pPr>
      <w:hyperlink w:anchor="_Toc17152" w:history="1">
        <w:r>
          <w:rPr>
            <w:rFonts w:ascii="仿宋" w:eastAsia="仿宋" w:hAnsi="仿宋" w:cs="仿宋" w:hint="eastAsia"/>
            <w:lang w:eastAsia="zh-CN"/>
          </w:rPr>
          <w:t>(一)、创新驱动战略实施</w:t>
        </w:r>
        <w:r>
          <w:tab/>
        </w:r>
        <w:r>
          <w:fldChar w:fldCharType="begin"/>
        </w:r>
        <w:r>
          <w:instrText xml:space="preserve"> PAGEREF _Toc17152 \h </w:instrText>
        </w:r>
        <w:r>
          <w:fldChar w:fldCharType="separate"/>
        </w:r>
        <w:r>
          <w:t>73</w:t>
        </w:r>
        <w:r>
          <w:fldChar w:fldCharType="end"/>
        </w:r>
      </w:hyperlink>
    </w:p>
    <w:p>
      <w:pPr>
        <w:pStyle w:val="TOC2"/>
        <w:tabs>
          <w:tab w:val="right" w:leader="dot" w:pos="8306"/>
        </w:tabs>
      </w:pPr>
      <w:hyperlink w:anchor="_Toc23818" w:history="1">
        <w:r>
          <w:rPr>
            <w:rFonts w:ascii="仿宋" w:eastAsia="仿宋" w:hAnsi="仿宋" w:cs="仿宋" w:hint="eastAsia"/>
            <w:lang w:eastAsia="zh-CN"/>
          </w:rPr>
          <w:t>(二)、持续发展路径探索</w:t>
        </w:r>
        <w:r>
          <w:tab/>
        </w:r>
        <w:r>
          <w:fldChar w:fldCharType="begin"/>
        </w:r>
        <w:r>
          <w:instrText xml:space="preserve"> PAGEREF _Toc23818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36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磁过滤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过滤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过滤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过滤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过滤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磁过滤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37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为了融入当地社区，磁过滤器项目需深入理解当地的文化特色和社会习俗。例如，项目在设计广告和市场推广活动时，应考虑使用当地语言和符合地方文化的表达方式。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55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为了确保磁过滤器项目的成功并最大限度地减轻潜在的社会风险，详细的风险分析和具体的应对策略至关重要。以下是针对项目可能面临的具体社会风险及相应对策的分析：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风险描述：磁过滤器项目可能遭遇社区抵制，尤其如果社区成员认为项目会破坏他们的生活环境或忽略他们的意见。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风险描述：磁过滤器项目的商业实践可能与当地的文化和价值观存在冲突，导致社会紧张和文化冲突。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风险描述：磁过滤器项目可能会增加对公共资源和基础设施的需求，给当地带来额外压力，例如在水资源、能源供应和交通系统方面。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风险描述：磁过滤器项目可能会引起当地社会结构和动态的变化，例如改变社区的人口组成和社交模式。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风险描述：在磁过滤器项目运营过程中，可能涉及大量个人和商业敏感信息，存在信息安全和隐私保护的风险。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47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2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磁过滤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https://d.book118.com/378014075124006023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D6530"/>
    <w:rsid w:val="7C4D65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1407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2023-12-23T13:37:00Z</dcterms:created>
  <dcterms:modified xsi:type="dcterms:W3CDTF">2023-12-23T13:37:56Z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265B4914EE68434A9BB6DCCD14A0C465_11</vt:lpwstr>
  </property>
  <property fmtid="{D5CDD505-2E9C-101B-9397-08002B2CF9AE}" pid="3" name="KSOProductBuildVer">
    <vt:lpwstr>2052-12.1.0.16120</vt:lpwstr>
  </property>
</Properties>
</file>