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镁合金牺牲阳极项目规划设计蓝图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29" w:history="1">
        <w:r>
          <w:rPr>
            <w:rFonts w:ascii="仿宋" w:eastAsia="仿宋" w:hAnsi="仿宋" w:cs="仿宋" w:hint="eastAsia"/>
            <w:lang w:eastAsia="zh-CN"/>
          </w:rPr>
          <w:t>概论</w:t>
        </w:r>
        <w:r>
          <w:tab/>
        </w:r>
        <w:r>
          <w:fldChar w:fldCharType="begin"/>
        </w:r>
        <w:r>
          <w:instrText xml:space="preserve"> PAGEREF _Toc31929 \h </w:instrText>
        </w:r>
        <w:r>
          <w:fldChar w:fldCharType="separate"/>
        </w:r>
        <w:r>
          <w:t>3</w:t>
        </w:r>
        <w:r>
          <w:fldChar w:fldCharType="end"/>
        </w:r>
      </w:hyperlink>
    </w:p>
    <w:p>
      <w:pPr>
        <w:pStyle w:val="TOC1"/>
        <w:tabs>
          <w:tab w:val="right" w:leader="dot" w:pos="8306"/>
        </w:tabs>
      </w:pPr>
      <w:hyperlink w:anchor="_Toc14505" w:history="1">
        <w:r>
          <w:rPr>
            <w:rFonts w:ascii="仿宋" w:eastAsia="仿宋" w:hAnsi="仿宋" w:cs="仿宋" w:hint="eastAsia"/>
            <w:lang w:eastAsia="zh-CN"/>
          </w:rPr>
          <w:t>一、镁合金牺牲阳极项目危机管理</w:t>
        </w:r>
        <w:r>
          <w:tab/>
        </w:r>
        <w:r>
          <w:fldChar w:fldCharType="begin"/>
        </w:r>
        <w:r>
          <w:instrText xml:space="preserve"> PAGEREF _Toc14505 \h </w:instrText>
        </w:r>
        <w:r>
          <w:fldChar w:fldCharType="separate"/>
        </w:r>
        <w:r>
          <w:t>3</w:t>
        </w:r>
        <w:r>
          <w:fldChar w:fldCharType="end"/>
        </w:r>
      </w:hyperlink>
    </w:p>
    <w:p>
      <w:pPr>
        <w:pStyle w:val="TOC2"/>
        <w:tabs>
          <w:tab w:val="right" w:leader="dot" w:pos="8306"/>
        </w:tabs>
      </w:pPr>
      <w:hyperlink w:anchor="_Toc1693" w:history="1">
        <w:r>
          <w:rPr>
            <w:rFonts w:ascii="仿宋" w:eastAsia="仿宋" w:hAnsi="仿宋" w:cs="仿宋" w:hint="eastAsia"/>
            <w:lang w:eastAsia="zh-CN"/>
          </w:rPr>
          <w:t>(一)、危机预警与识别</w:t>
        </w:r>
        <w:r>
          <w:tab/>
        </w:r>
        <w:r>
          <w:fldChar w:fldCharType="begin"/>
        </w:r>
        <w:r>
          <w:instrText xml:space="preserve"> PAGEREF _Toc1693 \h </w:instrText>
        </w:r>
        <w:r>
          <w:fldChar w:fldCharType="separate"/>
        </w:r>
        <w:r>
          <w:t>3</w:t>
        </w:r>
        <w:r>
          <w:fldChar w:fldCharType="end"/>
        </w:r>
      </w:hyperlink>
    </w:p>
    <w:p>
      <w:pPr>
        <w:pStyle w:val="TOC2"/>
        <w:tabs>
          <w:tab w:val="right" w:leader="dot" w:pos="8306"/>
        </w:tabs>
      </w:pPr>
      <w:hyperlink w:anchor="_Toc18789" w:history="1">
        <w:r>
          <w:rPr>
            <w:rFonts w:ascii="仿宋" w:eastAsia="仿宋" w:hAnsi="仿宋" w:cs="仿宋" w:hint="eastAsia"/>
            <w:lang w:eastAsia="zh-CN"/>
          </w:rPr>
          <w:t>(二)、危机应对与恢复</w:t>
        </w:r>
        <w:r>
          <w:tab/>
        </w:r>
        <w:r>
          <w:fldChar w:fldCharType="begin"/>
        </w:r>
        <w:r>
          <w:instrText xml:space="preserve"> PAGEREF _Toc18789 \h </w:instrText>
        </w:r>
        <w:r>
          <w:fldChar w:fldCharType="separate"/>
        </w:r>
        <w:r>
          <w:t>4</w:t>
        </w:r>
        <w:r>
          <w:fldChar w:fldCharType="end"/>
        </w:r>
      </w:hyperlink>
    </w:p>
    <w:p>
      <w:pPr>
        <w:pStyle w:val="TOC1"/>
        <w:tabs>
          <w:tab w:val="right" w:leader="dot" w:pos="8306"/>
        </w:tabs>
      </w:pPr>
      <w:hyperlink w:anchor="_Toc9552" w:history="1">
        <w:r>
          <w:rPr>
            <w:rFonts w:ascii="仿宋" w:eastAsia="仿宋" w:hAnsi="仿宋" w:cs="仿宋" w:hint="eastAsia"/>
            <w:lang w:eastAsia="zh-CN"/>
          </w:rPr>
          <w:t>二、镁合金牺牲阳极项目土建工程</w:t>
        </w:r>
        <w:r>
          <w:tab/>
        </w:r>
        <w:r>
          <w:fldChar w:fldCharType="begin"/>
        </w:r>
        <w:r>
          <w:instrText xml:space="preserve"> PAGEREF _Toc9552 \h </w:instrText>
        </w:r>
        <w:r>
          <w:fldChar w:fldCharType="separate"/>
        </w:r>
        <w:r>
          <w:t>6</w:t>
        </w:r>
        <w:r>
          <w:fldChar w:fldCharType="end"/>
        </w:r>
      </w:hyperlink>
    </w:p>
    <w:p>
      <w:pPr>
        <w:pStyle w:val="TOC2"/>
        <w:tabs>
          <w:tab w:val="right" w:leader="dot" w:pos="8306"/>
        </w:tabs>
      </w:pPr>
      <w:hyperlink w:anchor="_Toc26170" w:history="1">
        <w:r>
          <w:rPr>
            <w:rFonts w:ascii="仿宋" w:eastAsia="仿宋" w:hAnsi="仿宋" w:cs="仿宋" w:hint="eastAsia"/>
            <w:lang w:eastAsia="zh-CN"/>
          </w:rPr>
          <w:t>(一)、建筑工程设计原则</w:t>
        </w:r>
        <w:r>
          <w:tab/>
        </w:r>
        <w:r>
          <w:fldChar w:fldCharType="begin"/>
        </w:r>
        <w:r>
          <w:instrText xml:space="preserve"> PAGEREF _Toc26170 \h </w:instrText>
        </w:r>
        <w:r>
          <w:fldChar w:fldCharType="separate"/>
        </w:r>
        <w:r>
          <w:t>6</w:t>
        </w:r>
        <w:r>
          <w:fldChar w:fldCharType="end"/>
        </w:r>
      </w:hyperlink>
    </w:p>
    <w:p>
      <w:pPr>
        <w:pStyle w:val="TOC2"/>
        <w:tabs>
          <w:tab w:val="right" w:leader="dot" w:pos="8306"/>
        </w:tabs>
      </w:pPr>
      <w:hyperlink w:anchor="_Toc8490" w:history="1">
        <w:r>
          <w:rPr>
            <w:rFonts w:ascii="仿宋" w:eastAsia="仿宋" w:hAnsi="仿宋" w:cs="仿宋" w:hint="eastAsia"/>
            <w:lang w:eastAsia="zh-CN"/>
          </w:rPr>
          <w:t>(二)、土建工程设计年限及安全等级</w:t>
        </w:r>
        <w:r>
          <w:tab/>
        </w:r>
        <w:r>
          <w:fldChar w:fldCharType="begin"/>
        </w:r>
        <w:r>
          <w:instrText xml:space="preserve"> PAGEREF _Toc8490 \h </w:instrText>
        </w:r>
        <w:r>
          <w:fldChar w:fldCharType="separate"/>
        </w:r>
        <w:r>
          <w:t>7</w:t>
        </w:r>
        <w:r>
          <w:fldChar w:fldCharType="end"/>
        </w:r>
      </w:hyperlink>
    </w:p>
    <w:p>
      <w:pPr>
        <w:pStyle w:val="TOC2"/>
        <w:tabs>
          <w:tab w:val="right" w:leader="dot" w:pos="8306"/>
        </w:tabs>
      </w:pPr>
      <w:hyperlink w:anchor="_Toc17471" w:history="1">
        <w:r>
          <w:rPr>
            <w:rFonts w:ascii="仿宋" w:eastAsia="仿宋" w:hAnsi="仿宋" w:cs="仿宋" w:hint="eastAsia"/>
            <w:lang w:eastAsia="zh-CN"/>
          </w:rPr>
          <w:t>(三)、建筑工程设计总体要求</w:t>
        </w:r>
        <w:r>
          <w:tab/>
        </w:r>
        <w:r>
          <w:fldChar w:fldCharType="begin"/>
        </w:r>
        <w:r>
          <w:instrText xml:space="preserve"> PAGEREF _Toc17471 \h </w:instrText>
        </w:r>
        <w:r>
          <w:fldChar w:fldCharType="separate"/>
        </w:r>
        <w:r>
          <w:t>8</w:t>
        </w:r>
        <w:r>
          <w:fldChar w:fldCharType="end"/>
        </w:r>
      </w:hyperlink>
    </w:p>
    <w:p>
      <w:pPr>
        <w:pStyle w:val="TOC2"/>
        <w:tabs>
          <w:tab w:val="right" w:leader="dot" w:pos="8306"/>
        </w:tabs>
      </w:pPr>
      <w:hyperlink w:anchor="_Toc14466" w:history="1">
        <w:r>
          <w:rPr>
            <w:rFonts w:ascii="仿宋" w:eastAsia="仿宋" w:hAnsi="仿宋" w:cs="仿宋" w:hint="eastAsia"/>
            <w:lang w:eastAsia="zh-CN"/>
          </w:rPr>
          <w:t>(四)、土建工程建设指标</w:t>
        </w:r>
        <w:r>
          <w:tab/>
        </w:r>
        <w:r>
          <w:fldChar w:fldCharType="begin"/>
        </w:r>
        <w:r>
          <w:instrText xml:space="preserve"> PAGEREF _Toc14466 \h </w:instrText>
        </w:r>
        <w:r>
          <w:fldChar w:fldCharType="separate"/>
        </w:r>
        <w:r>
          <w:t>9</w:t>
        </w:r>
        <w:r>
          <w:fldChar w:fldCharType="end"/>
        </w:r>
      </w:hyperlink>
    </w:p>
    <w:p>
      <w:pPr>
        <w:pStyle w:val="TOC1"/>
        <w:tabs>
          <w:tab w:val="right" w:leader="dot" w:pos="8306"/>
        </w:tabs>
      </w:pPr>
      <w:hyperlink w:anchor="_Toc30628" w:history="1">
        <w:r>
          <w:rPr>
            <w:rFonts w:ascii="仿宋" w:eastAsia="仿宋" w:hAnsi="仿宋" w:cs="仿宋" w:hint="eastAsia"/>
            <w:lang w:eastAsia="zh-CN"/>
          </w:rPr>
          <w:t>三、市场分析、调研</w:t>
        </w:r>
        <w:r>
          <w:tab/>
        </w:r>
        <w:r>
          <w:fldChar w:fldCharType="begin"/>
        </w:r>
        <w:r>
          <w:instrText xml:space="preserve"> PAGEREF _Toc30628 \h </w:instrText>
        </w:r>
        <w:r>
          <w:fldChar w:fldCharType="separate"/>
        </w:r>
        <w:r>
          <w:t>9</w:t>
        </w:r>
        <w:r>
          <w:fldChar w:fldCharType="end"/>
        </w:r>
      </w:hyperlink>
    </w:p>
    <w:p>
      <w:pPr>
        <w:pStyle w:val="TOC2"/>
        <w:tabs>
          <w:tab w:val="right" w:leader="dot" w:pos="8306"/>
        </w:tabs>
      </w:pPr>
      <w:hyperlink w:anchor="_Toc2354" w:history="1">
        <w:r>
          <w:rPr>
            <w:rFonts w:ascii="仿宋" w:eastAsia="仿宋" w:hAnsi="仿宋" w:cs="仿宋" w:hint="eastAsia"/>
            <w:lang w:eastAsia="zh-CN"/>
          </w:rPr>
          <w:t>(一)、镁合金牺牲阳极行业分析</w:t>
        </w:r>
        <w:r>
          <w:tab/>
        </w:r>
        <w:r>
          <w:fldChar w:fldCharType="begin"/>
        </w:r>
        <w:r>
          <w:instrText xml:space="preserve"> PAGEREF _Toc2354 \h </w:instrText>
        </w:r>
        <w:r>
          <w:fldChar w:fldCharType="separate"/>
        </w:r>
        <w:r>
          <w:t>9</w:t>
        </w:r>
        <w:r>
          <w:fldChar w:fldCharType="end"/>
        </w:r>
      </w:hyperlink>
    </w:p>
    <w:p>
      <w:pPr>
        <w:pStyle w:val="TOC2"/>
        <w:tabs>
          <w:tab w:val="right" w:leader="dot" w:pos="8306"/>
        </w:tabs>
      </w:pPr>
      <w:hyperlink w:anchor="_Toc16280" w:history="1">
        <w:r>
          <w:rPr>
            <w:rFonts w:ascii="仿宋" w:eastAsia="仿宋" w:hAnsi="仿宋" w:cs="仿宋" w:hint="eastAsia"/>
            <w:lang w:eastAsia="zh-CN"/>
          </w:rPr>
          <w:t>(二)、镁合金牺牲阳极市场分析预测</w:t>
        </w:r>
        <w:r>
          <w:tab/>
        </w:r>
        <w:r>
          <w:fldChar w:fldCharType="begin"/>
        </w:r>
        <w:r>
          <w:instrText xml:space="preserve"> PAGEREF _Toc16280 \h </w:instrText>
        </w:r>
        <w:r>
          <w:fldChar w:fldCharType="separate"/>
        </w:r>
        <w:r>
          <w:t>10</w:t>
        </w:r>
        <w:r>
          <w:fldChar w:fldCharType="end"/>
        </w:r>
      </w:hyperlink>
    </w:p>
    <w:p>
      <w:pPr>
        <w:pStyle w:val="TOC1"/>
        <w:tabs>
          <w:tab w:val="right" w:leader="dot" w:pos="8306"/>
        </w:tabs>
      </w:pPr>
      <w:hyperlink w:anchor="_Toc4965" w:history="1">
        <w:r>
          <w:rPr>
            <w:rFonts w:ascii="仿宋" w:eastAsia="仿宋" w:hAnsi="仿宋" w:cs="仿宋" w:hint="eastAsia"/>
            <w:lang w:eastAsia="zh-CN"/>
          </w:rPr>
          <w:t>四、镁合金牺牲阳极项目绩效评估</w:t>
        </w:r>
        <w:r>
          <w:tab/>
        </w:r>
        <w:r>
          <w:fldChar w:fldCharType="begin"/>
        </w:r>
        <w:r>
          <w:instrText xml:space="preserve"> PAGEREF _Toc4965 \h </w:instrText>
        </w:r>
        <w:r>
          <w:fldChar w:fldCharType="separate"/>
        </w:r>
        <w:r>
          <w:t>11</w:t>
        </w:r>
        <w:r>
          <w:fldChar w:fldCharType="end"/>
        </w:r>
      </w:hyperlink>
    </w:p>
    <w:p>
      <w:pPr>
        <w:pStyle w:val="TOC2"/>
        <w:tabs>
          <w:tab w:val="right" w:leader="dot" w:pos="8306"/>
        </w:tabs>
      </w:pPr>
      <w:hyperlink w:anchor="_Toc19057" w:history="1">
        <w:r>
          <w:rPr>
            <w:rFonts w:ascii="仿宋" w:eastAsia="仿宋" w:hAnsi="仿宋" w:cs="仿宋" w:hint="eastAsia"/>
            <w:lang w:eastAsia="zh-CN"/>
          </w:rPr>
          <w:t>(一)、绩效评估指标</w:t>
        </w:r>
        <w:r>
          <w:tab/>
        </w:r>
        <w:r>
          <w:fldChar w:fldCharType="begin"/>
        </w:r>
        <w:r>
          <w:instrText xml:space="preserve"> PAGEREF _Toc19057 \h </w:instrText>
        </w:r>
        <w:r>
          <w:fldChar w:fldCharType="separate"/>
        </w:r>
        <w:r>
          <w:t>11</w:t>
        </w:r>
        <w:r>
          <w:fldChar w:fldCharType="end"/>
        </w:r>
      </w:hyperlink>
    </w:p>
    <w:p>
      <w:pPr>
        <w:pStyle w:val="TOC2"/>
        <w:tabs>
          <w:tab w:val="right" w:leader="dot" w:pos="8306"/>
        </w:tabs>
      </w:pPr>
      <w:hyperlink w:anchor="_Toc1956" w:history="1">
        <w:r>
          <w:rPr>
            <w:rFonts w:ascii="仿宋" w:eastAsia="仿宋" w:hAnsi="仿宋" w:cs="仿宋" w:hint="eastAsia"/>
            <w:lang w:eastAsia="zh-CN"/>
          </w:rPr>
          <w:t>(二)、绩效评估方法</w:t>
        </w:r>
        <w:r>
          <w:tab/>
        </w:r>
        <w:r>
          <w:fldChar w:fldCharType="begin"/>
        </w:r>
        <w:r>
          <w:instrText xml:space="preserve"> PAGEREF _Toc1956 \h </w:instrText>
        </w:r>
        <w:r>
          <w:fldChar w:fldCharType="separate"/>
        </w:r>
        <w:r>
          <w:t>12</w:t>
        </w:r>
        <w:r>
          <w:fldChar w:fldCharType="end"/>
        </w:r>
      </w:hyperlink>
    </w:p>
    <w:p>
      <w:pPr>
        <w:pStyle w:val="TOC2"/>
        <w:tabs>
          <w:tab w:val="right" w:leader="dot" w:pos="8306"/>
        </w:tabs>
      </w:pPr>
      <w:hyperlink w:anchor="_Toc31732" w:history="1">
        <w:r>
          <w:rPr>
            <w:rFonts w:ascii="仿宋" w:eastAsia="仿宋" w:hAnsi="仿宋" w:cs="仿宋" w:hint="eastAsia"/>
            <w:lang w:eastAsia="zh-CN"/>
          </w:rPr>
          <w:t>(三)、绩效评估周期</w:t>
        </w:r>
        <w:r>
          <w:tab/>
        </w:r>
        <w:r>
          <w:fldChar w:fldCharType="begin"/>
        </w:r>
        <w:r>
          <w:instrText xml:space="preserve"> PAGEREF _Toc31732 \h </w:instrText>
        </w:r>
        <w:r>
          <w:fldChar w:fldCharType="separate"/>
        </w:r>
        <w:r>
          <w:t>13</w:t>
        </w:r>
        <w:r>
          <w:fldChar w:fldCharType="end"/>
        </w:r>
      </w:hyperlink>
    </w:p>
    <w:p>
      <w:pPr>
        <w:pStyle w:val="TOC1"/>
        <w:tabs>
          <w:tab w:val="right" w:leader="dot" w:pos="8306"/>
        </w:tabs>
      </w:pPr>
      <w:hyperlink w:anchor="_Toc25213" w:history="1">
        <w:r>
          <w:rPr>
            <w:rFonts w:ascii="仿宋" w:eastAsia="仿宋" w:hAnsi="仿宋" w:cs="仿宋" w:hint="eastAsia"/>
            <w:lang w:eastAsia="zh-CN"/>
          </w:rPr>
          <w:t>五、镁合金牺牲阳极项目选址可行性分析</w:t>
        </w:r>
        <w:r>
          <w:tab/>
        </w:r>
        <w:r>
          <w:fldChar w:fldCharType="begin"/>
        </w:r>
        <w:r>
          <w:instrText xml:space="preserve"> PAGEREF _Toc25213 \h </w:instrText>
        </w:r>
        <w:r>
          <w:fldChar w:fldCharType="separate"/>
        </w:r>
        <w:r>
          <w:t>14</w:t>
        </w:r>
        <w:r>
          <w:fldChar w:fldCharType="end"/>
        </w:r>
      </w:hyperlink>
    </w:p>
    <w:p>
      <w:pPr>
        <w:pStyle w:val="TOC2"/>
        <w:tabs>
          <w:tab w:val="right" w:leader="dot" w:pos="8306"/>
        </w:tabs>
      </w:pPr>
      <w:hyperlink w:anchor="_Toc20201" w:history="1">
        <w:r>
          <w:rPr>
            <w:rFonts w:ascii="仿宋" w:eastAsia="仿宋" w:hAnsi="仿宋" w:cs="仿宋" w:hint="eastAsia"/>
            <w:lang w:eastAsia="zh-CN"/>
          </w:rPr>
          <w:t>(一)、镁合金牺牲阳极项目选址</w:t>
        </w:r>
        <w:r>
          <w:tab/>
        </w:r>
        <w:r>
          <w:fldChar w:fldCharType="begin"/>
        </w:r>
        <w:r>
          <w:instrText xml:space="preserve"> PAGEREF _Toc20201 \h </w:instrText>
        </w:r>
        <w:r>
          <w:fldChar w:fldCharType="separate"/>
        </w:r>
        <w:r>
          <w:t>14</w:t>
        </w:r>
        <w:r>
          <w:fldChar w:fldCharType="end"/>
        </w:r>
      </w:hyperlink>
    </w:p>
    <w:p>
      <w:pPr>
        <w:pStyle w:val="TOC2"/>
        <w:tabs>
          <w:tab w:val="right" w:leader="dot" w:pos="8306"/>
        </w:tabs>
      </w:pPr>
      <w:hyperlink w:anchor="_Toc10813" w:history="1">
        <w:r>
          <w:rPr>
            <w:rFonts w:ascii="仿宋" w:eastAsia="仿宋" w:hAnsi="仿宋" w:cs="仿宋" w:hint="eastAsia"/>
            <w:lang w:eastAsia="zh-CN"/>
          </w:rPr>
          <w:t>(二)、用地控制指标</w:t>
        </w:r>
        <w:r>
          <w:tab/>
        </w:r>
        <w:r>
          <w:fldChar w:fldCharType="begin"/>
        </w:r>
        <w:r>
          <w:instrText xml:space="preserve"> PAGEREF _Toc10813 \h </w:instrText>
        </w:r>
        <w:r>
          <w:fldChar w:fldCharType="separate"/>
        </w:r>
        <w:r>
          <w:t>14</w:t>
        </w:r>
        <w:r>
          <w:fldChar w:fldCharType="end"/>
        </w:r>
      </w:hyperlink>
    </w:p>
    <w:p>
      <w:pPr>
        <w:pStyle w:val="TOC2"/>
        <w:tabs>
          <w:tab w:val="right" w:leader="dot" w:pos="8306"/>
        </w:tabs>
      </w:pPr>
      <w:hyperlink w:anchor="_Toc29803" w:history="1">
        <w:r>
          <w:rPr>
            <w:rFonts w:ascii="仿宋" w:eastAsia="仿宋" w:hAnsi="仿宋" w:cs="仿宋" w:hint="eastAsia"/>
            <w:lang w:eastAsia="zh-CN"/>
          </w:rPr>
          <w:t>(三)、节约用地措施</w:t>
        </w:r>
        <w:r>
          <w:tab/>
        </w:r>
        <w:r>
          <w:fldChar w:fldCharType="begin"/>
        </w:r>
        <w:r>
          <w:instrText xml:space="preserve"> PAGEREF _Toc29803 \h </w:instrText>
        </w:r>
        <w:r>
          <w:fldChar w:fldCharType="separate"/>
        </w:r>
        <w:r>
          <w:t>16</w:t>
        </w:r>
        <w:r>
          <w:fldChar w:fldCharType="end"/>
        </w:r>
      </w:hyperlink>
    </w:p>
    <w:p>
      <w:pPr>
        <w:pStyle w:val="TOC2"/>
        <w:tabs>
          <w:tab w:val="right" w:leader="dot" w:pos="8306"/>
        </w:tabs>
      </w:pPr>
      <w:hyperlink w:anchor="_Toc1934" w:history="1">
        <w:r>
          <w:rPr>
            <w:rFonts w:ascii="仿宋" w:eastAsia="仿宋" w:hAnsi="仿宋" w:cs="仿宋" w:hint="eastAsia"/>
            <w:lang w:eastAsia="zh-CN"/>
          </w:rPr>
          <w:t>(四)、总图布置方案</w:t>
        </w:r>
        <w:r>
          <w:tab/>
        </w:r>
        <w:r>
          <w:fldChar w:fldCharType="begin"/>
        </w:r>
        <w:r>
          <w:instrText xml:space="preserve"> PAGEREF _Toc1934 \h </w:instrText>
        </w:r>
        <w:r>
          <w:fldChar w:fldCharType="separate"/>
        </w:r>
        <w:r>
          <w:t>17</w:t>
        </w:r>
        <w:r>
          <w:fldChar w:fldCharType="end"/>
        </w:r>
      </w:hyperlink>
    </w:p>
    <w:p>
      <w:pPr>
        <w:pStyle w:val="TOC2"/>
        <w:tabs>
          <w:tab w:val="right" w:leader="dot" w:pos="8306"/>
        </w:tabs>
      </w:pPr>
      <w:hyperlink w:anchor="_Toc9872" w:history="1">
        <w:r>
          <w:rPr>
            <w:rFonts w:ascii="仿宋" w:eastAsia="仿宋" w:hAnsi="仿宋" w:cs="仿宋" w:hint="eastAsia"/>
            <w:lang w:eastAsia="zh-CN"/>
          </w:rPr>
          <w:t>(五)、选址综合评价</w:t>
        </w:r>
        <w:r>
          <w:tab/>
        </w:r>
        <w:r>
          <w:fldChar w:fldCharType="begin"/>
        </w:r>
        <w:r>
          <w:instrText xml:space="preserve"> PAGEREF _Toc9872 \h </w:instrText>
        </w:r>
        <w:r>
          <w:fldChar w:fldCharType="separate"/>
        </w:r>
        <w:r>
          <w:t>18</w:t>
        </w:r>
        <w:r>
          <w:fldChar w:fldCharType="end"/>
        </w:r>
      </w:hyperlink>
    </w:p>
    <w:p>
      <w:pPr>
        <w:pStyle w:val="TOC1"/>
        <w:tabs>
          <w:tab w:val="right" w:leader="dot" w:pos="8306"/>
        </w:tabs>
      </w:pPr>
      <w:hyperlink w:anchor="_Toc30716" w:history="1">
        <w:r>
          <w:rPr>
            <w:rFonts w:ascii="仿宋" w:eastAsia="仿宋" w:hAnsi="仿宋" w:cs="仿宋" w:hint="eastAsia"/>
            <w:lang w:eastAsia="zh-CN"/>
          </w:rPr>
          <w:t>六、镁合金牺牲阳极项目建设背景及必要性分析</w:t>
        </w:r>
        <w:r>
          <w:tab/>
        </w:r>
        <w:r>
          <w:fldChar w:fldCharType="begin"/>
        </w:r>
        <w:r>
          <w:instrText xml:space="preserve"> PAGEREF _Toc30716 \h </w:instrText>
        </w:r>
        <w:r>
          <w:fldChar w:fldCharType="separate"/>
        </w:r>
        <w:r>
          <w:t>19</w:t>
        </w:r>
        <w:r>
          <w:fldChar w:fldCharType="end"/>
        </w:r>
      </w:hyperlink>
    </w:p>
    <w:p>
      <w:pPr>
        <w:pStyle w:val="TOC2"/>
        <w:tabs>
          <w:tab w:val="right" w:leader="dot" w:pos="8306"/>
        </w:tabs>
      </w:pPr>
      <w:hyperlink w:anchor="_Toc4434" w:history="1">
        <w:r>
          <w:rPr>
            <w:rFonts w:ascii="仿宋" w:eastAsia="仿宋" w:hAnsi="仿宋" w:cs="仿宋" w:hint="eastAsia"/>
            <w:lang w:eastAsia="zh-CN"/>
          </w:rPr>
          <w:t>(一)、镁合金牺牲阳极项目背景分析</w:t>
        </w:r>
        <w:r>
          <w:tab/>
        </w:r>
        <w:r>
          <w:fldChar w:fldCharType="begin"/>
        </w:r>
        <w:r>
          <w:instrText xml:space="preserve"> PAGEREF _Toc4434 \h </w:instrText>
        </w:r>
        <w:r>
          <w:fldChar w:fldCharType="separate"/>
        </w:r>
        <w:r>
          <w:t>19</w:t>
        </w:r>
        <w:r>
          <w:fldChar w:fldCharType="end"/>
        </w:r>
      </w:hyperlink>
    </w:p>
    <w:p>
      <w:pPr>
        <w:pStyle w:val="TOC2"/>
        <w:tabs>
          <w:tab w:val="right" w:leader="dot" w:pos="8306"/>
        </w:tabs>
      </w:pPr>
      <w:hyperlink w:anchor="_Toc4527" w:history="1">
        <w:r>
          <w:rPr>
            <w:rFonts w:ascii="仿宋" w:eastAsia="仿宋" w:hAnsi="仿宋" w:cs="仿宋" w:hint="eastAsia"/>
            <w:lang w:eastAsia="zh-CN"/>
          </w:rPr>
          <w:t>(二)、镁合金牺牲阳极项目建设必要性分析</w:t>
        </w:r>
        <w:r>
          <w:tab/>
        </w:r>
        <w:r>
          <w:fldChar w:fldCharType="begin"/>
        </w:r>
        <w:r>
          <w:instrText xml:space="preserve"> PAGEREF _Toc4527 \h </w:instrText>
        </w:r>
        <w:r>
          <w:fldChar w:fldCharType="separate"/>
        </w:r>
        <w:r>
          <w:t>21</w:t>
        </w:r>
        <w:r>
          <w:fldChar w:fldCharType="end"/>
        </w:r>
      </w:hyperlink>
    </w:p>
    <w:p>
      <w:pPr>
        <w:pStyle w:val="TOC1"/>
        <w:tabs>
          <w:tab w:val="right" w:leader="dot" w:pos="8306"/>
        </w:tabs>
      </w:pPr>
      <w:hyperlink w:anchor="_Toc3055" w:history="1">
        <w:r>
          <w:rPr>
            <w:rFonts w:ascii="仿宋" w:eastAsia="仿宋" w:hAnsi="仿宋" w:cs="仿宋" w:hint="eastAsia"/>
            <w:lang w:eastAsia="zh-CN"/>
          </w:rPr>
          <w:t>七、镁合金牺牲阳极项目人力资源管理</w:t>
        </w:r>
        <w:r>
          <w:tab/>
        </w:r>
        <w:r>
          <w:fldChar w:fldCharType="begin"/>
        </w:r>
        <w:r>
          <w:instrText xml:space="preserve"> PAGEREF _Toc3055 \h </w:instrText>
        </w:r>
        <w:r>
          <w:fldChar w:fldCharType="separate"/>
        </w:r>
        <w:r>
          <w:t>22</w:t>
        </w:r>
        <w:r>
          <w:fldChar w:fldCharType="end"/>
        </w:r>
      </w:hyperlink>
    </w:p>
    <w:p>
      <w:pPr>
        <w:pStyle w:val="TOC2"/>
        <w:tabs>
          <w:tab w:val="right" w:leader="dot" w:pos="8306"/>
        </w:tabs>
      </w:pPr>
      <w:hyperlink w:anchor="_Toc18903" w:history="1">
        <w:r>
          <w:rPr>
            <w:rFonts w:ascii="仿宋" w:eastAsia="仿宋" w:hAnsi="仿宋" w:cs="仿宋" w:hint="eastAsia"/>
            <w:lang w:eastAsia="zh-CN"/>
          </w:rPr>
          <w:t>(一)、建立健全的预算管理制度</w:t>
        </w:r>
        <w:r>
          <w:tab/>
        </w:r>
        <w:r>
          <w:fldChar w:fldCharType="begin"/>
        </w:r>
        <w:r>
          <w:instrText xml:space="preserve"> PAGEREF _Toc18903 \h </w:instrText>
        </w:r>
        <w:r>
          <w:fldChar w:fldCharType="separate"/>
        </w:r>
        <w:r>
          <w:t>22</w:t>
        </w:r>
        <w:r>
          <w:fldChar w:fldCharType="end"/>
        </w:r>
      </w:hyperlink>
    </w:p>
    <w:p>
      <w:pPr>
        <w:pStyle w:val="TOC2"/>
        <w:tabs>
          <w:tab w:val="right" w:leader="dot" w:pos="8306"/>
        </w:tabs>
      </w:pPr>
      <w:hyperlink w:anchor="_Toc28183" w:history="1">
        <w:r>
          <w:rPr>
            <w:rFonts w:ascii="仿宋" w:eastAsia="仿宋" w:hAnsi="仿宋" w:cs="仿宋" w:hint="eastAsia"/>
            <w:lang w:eastAsia="zh-CN"/>
          </w:rPr>
          <w:t>(二)、加强资金流动监控</w:t>
        </w:r>
        <w:r>
          <w:tab/>
        </w:r>
        <w:r>
          <w:fldChar w:fldCharType="begin"/>
        </w:r>
        <w:r>
          <w:instrText xml:space="preserve"> PAGEREF _Toc28183 \h </w:instrText>
        </w:r>
        <w:r>
          <w:fldChar w:fldCharType="separate"/>
        </w:r>
        <w:r>
          <w:t>24</w:t>
        </w:r>
        <w:r>
          <w:fldChar w:fldCharType="end"/>
        </w:r>
      </w:hyperlink>
    </w:p>
    <w:p>
      <w:pPr>
        <w:pStyle w:val="TOC2"/>
        <w:tabs>
          <w:tab w:val="right" w:leader="dot" w:pos="8306"/>
        </w:tabs>
      </w:pPr>
      <w:hyperlink w:anchor="_Toc31648" w:history="1">
        <w:r>
          <w:rPr>
            <w:rFonts w:ascii="仿宋" w:eastAsia="仿宋" w:hAnsi="仿宋" w:cs="仿宋" w:hint="eastAsia"/>
            <w:lang w:eastAsia="zh-CN"/>
          </w:rPr>
          <w:t>(三)、制定完善的风险控制机制</w:t>
        </w:r>
        <w:r>
          <w:tab/>
        </w:r>
        <w:r>
          <w:fldChar w:fldCharType="begin"/>
        </w:r>
        <w:r>
          <w:instrText xml:space="preserve"> PAGEREF _Toc31648 \h </w:instrText>
        </w:r>
        <w:r>
          <w:fldChar w:fldCharType="separate"/>
        </w:r>
        <w:r>
          <w:t>25</w:t>
        </w:r>
        <w:r>
          <w:fldChar w:fldCharType="end"/>
        </w:r>
      </w:hyperlink>
    </w:p>
    <w:p>
      <w:pPr>
        <w:pStyle w:val="TOC2"/>
        <w:tabs>
          <w:tab w:val="right" w:leader="dot" w:pos="8306"/>
        </w:tabs>
      </w:pPr>
      <w:hyperlink w:anchor="_Toc26519" w:history="1">
        <w:r>
          <w:rPr>
            <w:rFonts w:ascii="仿宋" w:eastAsia="仿宋" w:hAnsi="仿宋" w:cs="仿宋" w:hint="eastAsia"/>
            <w:lang w:eastAsia="zh-CN"/>
          </w:rPr>
          <w:t>(四)、优化成本管理</w:t>
        </w:r>
        <w:r>
          <w:tab/>
        </w:r>
        <w:r>
          <w:fldChar w:fldCharType="begin"/>
        </w:r>
        <w:r>
          <w:instrText xml:space="preserve"> PAGEREF _Toc26519 \h </w:instrText>
        </w:r>
        <w:r>
          <w:fldChar w:fldCharType="separate"/>
        </w:r>
        <w:r>
          <w:t>27</w:t>
        </w:r>
        <w:r>
          <w:fldChar w:fldCharType="end"/>
        </w:r>
      </w:hyperlink>
    </w:p>
    <w:p>
      <w:pPr>
        <w:pStyle w:val="TOC1"/>
        <w:tabs>
          <w:tab w:val="right" w:leader="dot" w:pos="8306"/>
        </w:tabs>
      </w:pPr>
      <w:hyperlink w:anchor="_Toc7084" w:history="1">
        <w:r>
          <w:rPr>
            <w:rFonts w:ascii="仿宋" w:eastAsia="仿宋" w:hAnsi="仿宋" w:cs="仿宋" w:hint="eastAsia"/>
            <w:lang w:eastAsia="zh-CN"/>
          </w:rPr>
          <w:t>八、镁合金牺牲阳极项目社会影响</w:t>
        </w:r>
        <w:r>
          <w:tab/>
        </w:r>
        <w:r>
          <w:fldChar w:fldCharType="begin"/>
        </w:r>
        <w:r>
          <w:instrText xml:space="preserve"> PAGEREF _Toc7084 \h </w:instrText>
        </w:r>
        <w:r>
          <w:fldChar w:fldCharType="separate"/>
        </w:r>
        <w:r>
          <w:t>28</w:t>
        </w:r>
        <w:r>
          <w:fldChar w:fldCharType="end"/>
        </w:r>
      </w:hyperlink>
    </w:p>
    <w:p>
      <w:pPr>
        <w:pStyle w:val="TOC2"/>
        <w:tabs>
          <w:tab w:val="right" w:leader="dot" w:pos="8306"/>
        </w:tabs>
      </w:pPr>
      <w:hyperlink w:anchor="_Toc13933" w:history="1">
        <w:r>
          <w:rPr>
            <w:rFonts w:ascii="仿宋" w:eastAsia="仿宋" w:hAnsi="仿宋" w:cs="仿宋" w:hint="eastAsia"/>
            <w:lang w:eastAsia="zh-CN"/>
          </w:rPr>
          <w:t>(一)、社会责任与义务</w:t>
        </w:r>
        <w:r>
          <w:tab/>
        </w:r>
        <w:r>
          <w:fldChar w:fldCharType="begin"/>
        </w:r>
        <w:r>
          <w:instrText xml:space="preserve"> PAGEREF _Toc13933 \h </w:instrText>
        </w:r>
        <w:r>
          <w:fldChar w:fldCharType="separate"/>
        </w:r>
        <w:r>
          <w:t>28</w:t>
        </w:r>
        <w:r>
          <w:fldChar w:fldCharType="end"/>
        </w:r>
      </w:hyperlink>
    </w:p>
    <w:p>
      <w:pPr>
        <w:pStyle w:val="TOC2"/>
        <w:tabs>
          <w:tab w:val="right" w:leader="dot" w:pos="8306"/>
        </w:tabs>
      </w:pPr>
      <w:hyperlink w:anchor="_Toc9309" w:history="1">
        <w:r>
          <w:rPr>
            <w:rFonts w:ascii="仿宋" w:eastAsia="仿宋" w:hAnsi="仿宋" w:cs="仿宋" w:hint="eastAsia"/>
            <w:lang w:eastAsia="zh-CN"/>
          </w:rPr>
          <w:t>(二)、社会参与与沟通</w:t>
        </w:r>
        <w:r>
          <w:tab/>
        </w:r>
        <w:r>
          <w:fldChar w:fldCharType="begin"/>
        </w:r>
        <w:r>
          <w:instrText xml:space="preserve"> PAGEREF _Toc9309 \h </w:instrText>
        </w:r>
        <w:r>
          <w:fldChar w:fldCharType="separate"/>
        </w:r>
        <w:r>
          <w:t>29</w:t>
        </w:r>
        <w:r>
          <w:fldChar w:fldCharType="end"/>
        </w:r>
      </w:hyperlink>
    </w:p>
    <w:p>
      <w:pPr>
        <w:pStyle w:val="TOC1"/>
        <w:tabs>
          <w:tab w:val="right" w:leader="dot" w:pos="8306"/>
        </w:tabs>
      </w:pPr>
      <w:hyperlink w:anchor="_Toc13924" w:history="1">
        <w:r>
          <w:rPr>
            <w:rFonts w:ascii="仿宋" w:eastAsia="仿宋" w:hAnsi="仿宋" w:cs="仿宋" w:hint="eastAsia"/>
            <w:lang w:eastAsia="zh-CN"/>
          </w:rPr>
          <w:t>九、镁合金牺牲阳极项目风险管理</w:t>
        </w:r>
        <w:r>
          <w:tab/>
        </w:r>
        <w:r>
          <w:fldChar w:fldCharType="begin"/>
        </w:r>
        <w:r>
          <w:instrText xml:space="preserve"> PAGEREF _Toc13924 \h </w:instrText>
        </w:r>
        <w:r>
          <w:fldChar w:fldCharType="separate"/>
        </w:r>
        <w:r>
          <w:t>30</w:t>
        </w:r>
        <w:r>
          <w:fldChar w:fldCharType="end"/>
        </w:r>
      </w:hyperlink>
    </w:p>
    <w:p>
      <w:pPr>
        <w:pStyle w:val="TOC2"/>
        <w:tabs>
          <w:tab w:val="right" w:leader="dot" w:pos="8306"/>
        </w:tabs>
      </w:pPr>
      <w:hyperlink w:anchor="_Toc27002" w:history="1">
        <w:r>
          <w:rPr>
            <w:rFonts w:ascii="仿宋" w:eastAsia="仿宋" w:hAnsi="仿宋" w:cs="仿宋" w:hint="eastAsia"/>
            <w:lang w:eastAsia="zh-CN"/>
          </w:rPr>
          <w:t>(一)、风险识别与评估</w:t>
        </w:r>
        <w:r>
          <w:tab/>
        </w:r>
        <w:r>
          <w:fldChar w:fldCharType="begin"/>
        </w:r>
        <w:r>
          <w:instrText xml:space="preserve"> PAGEREF _Toc27002 \h </w:instrText>
        </w:r>
        <w:r>
          <w:fldChar w:fldCharType="separate"/>
        </w:r>
        <w:r>
          <w:t>30</w:t>
        </w:r>
        <w:r>
          <w:fldChar w:fldCharType="end"/>
        </w:r>
      </w:hyperlink>
    </w:p>
    <w:p>
      <w:pPr>
        <w:pStyle w:val="TOC2"/>
        <w:tabs>
          <w:tab w:val="right" w:leader="dot" w:pos="8306"/>
        </w:tabs>
      </w:pPr>
      <w:hyperlink w:anchor="_Toc24233" w:history="1">
        <w:r>
          <w:rPr>
            <w:rFonts w:ascii="仿宋" w:eastAsia="仿宋" w:hAnsi="仿宋" w:cs="仿宋" w:hint="eastAsia"/>
            <w:lang w:eastAsia="zh-CN"/>
          </w:rPr>
          <w:t>(二)、风险应对策略</w:t>
        </w:r>
        <w:r>
          <w:tab/>
        </w:r>
        <w:r>
          <w:fldChar w:fldCharType="begin"/>
        </w:r>
        <w:r>
          <w:instrText xml:space="preserve"> PAGEREF _Toc24233 \h </w:instrText>
        </w:r>
        <w:r>
          <w:fldChar w:fldCharType="separate"/>
        </w:r>
        <w:r>
          <w:t>31</w:t>
        </w:r>
        <w:r>
          <w:fldChar w:fldCharType="end"/>
        </w:r>
      </w:hyperlink>
    </w:p>
    <w:p>
      <w:pPr>
        <w:pStyle w:val="TOC2"/>
        <w:tabs>
          <w:tab w:val="right" w:leader="dot" w:pos="8306"/>
        </w:tabs>
      </w:pPr>
      <w:hyperlink w:anchor="_Toc13811" w:history="1">
        <w:r>
          <w:rPr>
            <w:rFonts w:ascii="仿宋" w:eastAsia="仿宋" w:hAnsi="仿宋" w:cs="仿宋" w:hint="eastAsia"/>
            <w:lang w:eastAsia="zh-CN"/>
          </w:rPr>
          <w:t>(三)、风险监控与控制</w:t>
        </w:r>
        <w:r>
          <w:tab/>
        </w:r>
        <w:r>
          <w:fldChar w:fldCharType="begin"/>
        </w:r>
        <w:r>
          <w:instrText xml:space="preserve"> PAGEREF _Toc13811 \h </w:instrText>
        </w:r>
        <w:r>
          <w:fldChar w:fldCharType="separate"/>
        </w:r>
        <w:r>
          <w:t>33</w:t>
        </w:r>
        <w:r>
          <w:fldChar w:fldCharType="end"/>
        </w:r>
      </w:hyperlink>
    </w:p>
    <w:p>
      <w:pPr>
        <w:pStyle w:val="TOC1"/>
        <w:tabs>
          <w:tab w:val="right" w:leader="dot" w:pos="8306"/>
        </w:tabs>
      </w:pPr>
      <w:hyperlink w:anchor="_Toc9471" w:history="1">
        <w:r>
          <w:rPr>
            <w:rFonts w:ascii="仿宋" w:eastAsia="仿宋" w:hAnsi="仿宋" w:cs="仿宋" w:hint="eastAsia"/>
            <w:lang w:eastAsia="zh-CN"/>
          </w:rPr>
          <w:t>十、镁合金牺牲阳极项目技术管理</w:t>
        </w:r>
        <w:r>
          <w:tab/>
        </w:r>
        <w:r>
          <w:fldChar w:fldCharType="begin"/>
        </w:r>
        <w:r>
          <w:instrText xml:space="preserve"> PAGEREF _Toc9471 \h </w:instrText>
        </w:r>
        <w:r>
          <w:fldChar w:fldCharType="separate"/>
        </w:r>
        <w:r>
          <w:t>34</w:t>
        </w:r>
        <w:r>
          <w:fldChar w:fldCharType="end"/>
        </w:r>
      </w:hyperlink>
    </w:p>
    <w:p>
      <w:pPr>
        <w:pStyle w:val="TOC2"/>
        <w:tabs>
          <w:tab w:val="right" w:leader="dot" w:pos="8306"/>
        </w:tabs>
      </w:pPr>
      <w:hyperlink w:anchor="_Toc27857" w:history="1">
        <w:r>
          <w:rPr>
            <w:rFonts w:ascii="仿宋" w:eastAsia="仿宋" w:hAnsi="仿宋" w:cs="仿宋" w:hint="eastAsia"/>
            <w:lang w:eastAsia="zh-CN"/>
          </w:rPr>
          <w:t>(一)、技术方案选用方向</w:t>
        </w:r>
        <w:r>
          <w:tab/>
        </w:r>
        <w:r>
          <w:fldChar w:fldCharType="begin"/>
        </w:r>
        <w:r>
          <w:instrText xml:space="preserve"> PAGEREF _Toc27857 \h </w:instrText>
        </w:r>
        <w:r>
          <w:fldChar w:fldCharType="separate"/>
        </w:r>
        <w:r>
          <w:t>34</w:t>
        </w:r>
        <w:r>
          <w:fldChar w:fldCharType="end"/>
        </w:r>
      </w:hyperlink>
    </w:p>
    <w:p>
      <w:pPr>
        <w:pStyle w:val="TOC2"/>
        <w:tabs>
          <w:tab w:val="right" w:leader="dot" w:pos="8306"/>
        </w:tabs>
      </w:pPr>
      <w:hyperlink w:anchor="_Toc15212" w:history="1">
        <w:r>
          <w:rPr>
            <w:rFonts w:ascii="仿宋" w:eastAsia="仿宋" w:hAnsi="仿宋" w:cs="仿宋" w:hint="eastAsia"/>
            <w:lang w:eastAsia="zh-CN"/>
          </w:rPr>
          <w:t>(二)、工艺技术方案选用原则</w:t>
        </w:r>
        <w:r>
          <w:tab/>
        </w:r>
        <w:r>
          <w:fldChar w:fldCharType="begin"/>
        </w:r>
        <w:r>
          <w:instrText xml:space="preserve"> PAGEREF _Toc15212 \h </w:instrText>
        </w:r>
        <w:r>
          <w:fldChar w:fldCharType="separate"/>
        </w:r>
        <w:r>
          <w:t>36</w:t>
        </w:r>
        <w:r>
          <w:fldChar w:fldCharType="end"/>
        </w:r>
      </w:hyperlink>
    </w:p>
    <w:p>
      <w:pPr>
        <w:pStyle w:val="TOC2"/>
        <w:tabs>
          <w:tab w:val="right" w:leader="dot" w:pos="8306"/>
        </w:tabs>
      </w:pPr>
      <w:hyperlink w:anchor="_Toc28307" w:history="1">
        <w:r>
          <w:rPr>
            <w:rFonts w:ascii="仿宋" w:eastAsia="仿宋" w:hAnsi="仿宋" w:cs="仿宋" w:hint="eastAsia"/>
            <w:lang w:eastAsia="zh-CN"/>
          </w:rPr>
          <w:t>(三)、工艺技术方案要求</w:t>
        </w:r>
        <w:r>
          <w:tab/>
        </w:r>
        <w:r>
          <w:fldChar w:fldCharType="begin"/>
        </w:r>
        <w:r>
          <w:instrText xml:space="preserve"> PAGEREF _Toc28307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0" w:history="1">
        <w:r>
          <w:rPr>
            <w:rFonts w:ascii="仿宋" w:eastAsia="仿宋" w:hAnsi="仿宋" w:cs="仿宋" w:hint="eastAsia"/>
            <w:lang w:eastAsia="zh-CN"/>
          </w:rPr>
          <w:t>十一、镁合金牺牲阳极项目经营效益</w:t>
        </w:r>
        <w:r>
          <w:tab/>
        </w:r>
        <w:r>
          <w:fldChar w:fldCharType="begin"/>
        </w:r>
        <w:r>
          <w:instrText xml:space="preserve"> PAGEREF _Toc1190 \h </w:instrText>
        </w:r>
        <w:r>
          <w:fldChar w:fldCharType="separate"/>
        </w:r>
        <w:r>
          <w:t>40</w:t>
        </w:r>
        <w:r>
          <w:fldChar w:fldCharType="end"/>
        </w:r>
      </w:hyperlink>
    </w:p>
    <w:p>
      <w:pPr>
        <w:pStyle w:val="TOC2"/>
        <w:tabs>
          <w:tab w:val="right" w:leader="dot" w:pos="8306"/>
        </w:tabs>
      </w:pPr>
      <w:hyperlink w:anchor="_Toc20103" w:history="1">
        <w:r>
          <w:rPr>
            <w:rFonts w:ascii="仿宋" w:eastAsia="仿宋" w:hAnsi="仿宋" w:cs="仿宋" w:hint="eastAsia"/>
            <w:lang w:eastAsia="zh-CN"/>
          </w:rPr>
          <w:t>(一)、经济评价财务测算</w:t>
        </w:r>
        <w:r>
          <w:tab/>
        </w:r>
        <w:r>
          <w:fldChar w:fldCharType="begin"/>
        </w:r>
        <w:r>
          <w:instrText xml:space="preserve"> PAGEREF _Toc20103 \h </w:instrText>
        </w:r>
        <w:r>
          <w:fldChar w:fldCharType="separate"/>
        </w:r>
        <w:r>
          <w:t>40</w:t>
        </w:r>
        <w:r>
          <w:fldChar w:fldCharType="end"/>
        </w:r>
      </w:hyperlink>
    </w:p>
    <w:p>
      <w:pPr>
        <w:pStyle w:val="TOC2"/>
        <w:tabs>
          <w:tab w:val="right" w:leader="dot" w:pos="8306"/>
        </w:tabs>
      </w:pPr>
      <w:hyperlink w:anchor="_Toc15491" w:history="1">
        <w:r>
          <w:rPr>
            <w:rFonts w:ascii="仿宋" w:eastAsia="仿宋" w:hAnsi="仿宋" w:cs="仿宋" w:hint="eastAsia"/>
            <w:lang w:eastAsia="zh-CN"/>
          </w:rPr>
          <w:t>(二)、镁合金牺牲阳极项目盈利能力分析</w:t>
        </w:r>
        <w:r>
          <w:tab/>
        </w:r>
        <w:r>
          <w:fldChar w:fldCharType="begin"/>
        </w:r>
        <w:r>
          <w:instrText xml:space="preserve"> PAGEREF _Toc15491 \h </w:instrText>
        </w:r>
        <w:r>
          <w:fldChar w:fldCharType="separate"/>
        </w:r>
        <w:r>
          <w:t>41</w:t>
        </w:r>
        <w:r>
          <w:fldChar w:fldCharType="end"/>
        </w:r>
      </w:hyperlink>
    </w:p>
    <w:p>
      <w:pPr>
        <w:pStyle w:val="TOC1"/>
        <w:tabs>
          <w:tab w:val="right" w:leader="dot" w:pos="8306"/>
        </w:tabs>
      </w:pPr>
      <w:hyperlink w:anchor="_Toc32741" w:history="1">
        <w:r>
          <w:rPr>
            <w:rFonts w:ascii="仿宋" w:eastAsia="仿宋" w:hAnsi="仿宋" w:cs="仿宋" w:hint="eastAsia"/>
            <w:lang w:eastAsia="zh-CN"/>
          </w:rPr>
          <w:t>十二、生产安全保护</w:t>
        </w:r>
        <w:r>
          <w:tab/>
        </w:r>
        <w:r>
          <w:fldChar w:fldCharType="begin"/>
        </w:r>
        <w:r>
          <w:instrText xml:space="preserve"> PAGEREF _Toc32741 \h </w:instrText>
        </w:r>
        <w:r>
          <w:fldChar w:fldCharType="separate"/>
        </w:r>
        <w:r>
          <w:t>42</w:t>
        </w:r>
        <w:r>
          <w:fldChar w:fldCharType="end"/>
        </w:r>
      </w:hyperlink>
    </w:p>
    <w:p>
      <w:pPr>
        <w:pStyle w:val="TOC2"/>
        <w:tabs>
          <w:tab w:val="right" w:leader="dot" w:pos="8306"/>
        </w:tabs>
      </w:pPr>
      <w:hyperlink w:anchor="_Toc32048" w:history="1">
        <w:r>
          <w:rPr>
            <w:rFonts w:ascii="仿宋" w:eastAsia="仿宋" w:hAnsi="仿宋" w:cs="仿宋" w:hint="eastAsia"/>
            <w:lang w:eastAsia="zh-CN"/>
          </w:rPr>
          <w:t>(一)、消防安全</w:t>
        </w:r>
        <w:r>
          <w:tab/>
        </w:r>
        <w:r>
          <w:fldChar w:fldCharType="begin"/>
        </w:r>
        <w:r>
          <w:instrText xml:space="preserve"> PAGEREF _Toc32048 \h </w:instrText>
        </w:r>
        <w:r>
          <w:fldChar w:fldCharType="separate"/>
        </w:r>
        <w:r>
          <w:t>42</w:t>
        </w:r>
        <w:r>
          <w:fldChar w:fldCharType="end"/>
        </w:r>
      </w:hyperlink>
    </w:p>
    <w:p>
      <w:pPr>
        <w:pStyle w:val="TOC2"/>
        <w:tabs>
          <w:tab w:val="right" w:leader="dot" w:pos="8306"/>
        </w:tabs>
      </w:pPr>
      <w:hyperlink w:anchor="_Toc8365" w:history="1">
        <w:r>
          <w:rPr>
            <w:rFonts w:ascii="仿宋" w:eastAsia="仿宋" w:hAnsi="仿宋" w:cs="仿宋" w:hint="eastAsia"/>
            <w:lang w:eastAsia="zh-CN"/>
          </w:rPr>
          <w:t>(二)、防火防爆总图布置措施</w:t>
        </w:r>
        <w:r>
          <w:tab/>
        </w:r>
        <w:r>
          <w:fldChar w:fldCharType="begin"/>
        </w:r>
        <w:r>
          <w:instrText xml:space="preserve"> PAGEREF _Toc8365 \h </w:instrText>
        </w:r>
        <w:r>
          <w:fldChar w:fldCharType="separate"/>
        </w:r>
        <w:r>
          <w:t>44</w:t>
        </w:r>
        <w:r>
          <w:fldChar w:fldCharType="end"/>
        </w:r>
      </w:hyperlink>
    </w:p>
    <w:p>
      <w:pPr>
        <w:pStyle w:val="TOC2"/>
        <w:tabs>
          <w:tab w:val="right" w:leader="dot" w:pos="8306"/>
        </w:tabs>
      </w:pPr>
      <w:hyperlink w:anchor="_Toc20235" w:history="1">
        <w:r>
          <w:rPr>
            <w:rFonts w:ascii="仿宋" w:eastAsia="仿宋" w:hAnsi="仿宋" w:cs="仿宋" w:hint="eastAsia"/>
            <w:lang w:eastAsia="zh-CN"/>
          </w:rPr>
          <w:t>(三)、自然灾害防范措施</w:t>
        </w:r>
        <w:r>
          <w:tab/>
        </w:r>
        <w:r>
          <w:fldChar w:fldCharType="begin"/>
        </w:r>
        <w:r>
          <w:instrText xml:space="preserve"> PAGEREF _Toc20235 \h </w:instrText>
        </w:r>
        <w:r>
          <w:fldChar w:fldCharType="separate"/>
        </w:r>
        <w:r>
          <w:t>45</w:t>
        </w:r>
        <w:r>
          <w:fldChar w:fldCharType="end"/>
        </w:r>
      </w:hyperlink>
    </w:p>
    <w:p>
      <w:pPr>
        <w:pStyle w:val="TOC2"/>
        <w:tabs>
          <w:tab w:val="right" w:leader="dot" w:pos="8306"/>
        </w:tabs>
      </w:pPr>
      <w:hyperlink w:anchor="_Toc30878" w:history="1">
        <w:r>
          <w:rPr>
            <w:rFonts w:ascii="仿宋" w:eastAsia="仿宋" w:hAnsi="仿宋" w:cs="仿宋" w:hint="eastAsia"/>
            <w:lang w:eastAsia="zh-CN"/>
          </w:rPr>
          <w:t>(四)、安全色及安全标志使用要求</w:t>
        </w:r>
        <w:r>
          <w:tab/>
        </w:r>
        <w:r>
          <w:fldChar w:fldCharType="begin"/>
        </w:r>
        <w:r>
          <w:instrText xml:space="preserve"> PAGEREF _Toc30878 \h </w:instrText>
        </w:r>
        <w:r>
          <w:fldChar w:fldCharType="separate"/>
        </w:r>
        <w:r>
          <w:t>46</w:t>
        </w:r>
        <w:r>
          <w:fldChar w:fldCharType="end"/>
        </w:r>
      </w:hyperlink>
    </w:p>
    <w:p>
      <w:pPr>
        <w:pStyle w:val="TOC2"/>
        <w:tabs>
          <w:tab w:val="right" w:leader="dot" w:pos="8306"/>
        </w:tabs>
      </w:pPr>
      <w:hyperlink w:anchor="_Toc8267" w:history="1">
        <w:r>
          <w:rPr>
            <w:rFonts w:ascii="仿宋" w:eastAsia="仿宋" w:hAnsi="仿宋" w:cs="仿宋" w:hint="eastAsia"/>
            <w:lang w:eastAsia="zh-CN"/>
          </w:rPr>
          <w:t>(五)、防尘防毒措施</w:t>
        </w:r>
        <w:r>
          <w:tab/>
        </w:r>
        <w:r>
          <w:fldChar w:fldCharType="begin"/>
        </w:r>
        <w:r>
          <w:instrText xml:space="preserve"> PAGEREF _Toc8267 \h </w:instrText>
        </w:r>
        <w:r>
          <w:fldChar w:fldCharType="separate"/>
        </w:r>
        <w:r>
          <w:t>47</w:t>
        </w:r>
        <w:r>
          <w:fldChar w:fldCharType="end"/>
        </w:r>
      </w:hyperlink>
    </w:p>
    <w:p>
      <w:pPr>
        <w:pStyle w:val="TOC2"/>
        <w:tabs>
          <w:tab w:val="right" w:leader="dot" w:pos="8306"/>
        </w:tabs>
      </w:pPr>
      <w:hyperlink w:anchor="_Toc13505" w:history="1">
        <w:r>
          <w:rPr>
            <w:rFonts w:ascii="仿宋" w:eastAsia="仿宋" w:hAnsi="仿宋" w:cs="仿宋" w:hint="eastAsia"/>
            <w:lang w:eastAsia="zh-CN"/>
          </w:rPr>
          <w:t>(六)、防静电、触电防护及防雷措施</w:t>
        </w:r>
        <w:r>
          <w:tab/>
        </w:r>
        <w:r>
          <w:fldChar w:fldCharType="begin"/>
        </w:r>
        <w:r>
          <w:instrText xml:space="preserve"> PAGEREF _Toc13505 \h </w:instrText>
        </w:r>
        <w:r>
          <w:fldChar w:fldCharType="separate"/>
        </w:r>
        <w:r>
          <w:t>48</w:t>
        </w:r>
        <w:r>
          <w:fldChar w:fldCharType="end"/>
        </w:r>
      </w:hyperlink>
    </w:p>
    <w:p>
      <w:pPr>
        <w:pStyle w:val="TOC2"/>
        <w:tabs>
          <w:tab w:val="right" w:leader="dot" w:pos="8306"/>
        </w:tabs>
      </w:pPr>
      <w:hyperlink w:anchor="_Toc10969" w:history="1">
        <w:r>
          <w:rPr>
            <w:rFonts w:ascii="仿宋" w:eastAsia="仿宋" w:hAnsi="仿宋" w:cs="仿宋" w:hint="eastAsia"/>
            <w:lang w:eastAsia="zh-CN"/>
          </w:rPr>
          <w:t>(七)、机械设备安全保障措施</w:t>
        </w:r>
        <w:r>
          <w:tab/>
        </w:r>
        <w:r>
          <w:fldChar w:fldCharType="begin"/>
        </w:r>
        <w:r>
          <w:instrText xml:space="preserve"> PAGEREF _Toc10969 \h </w:instrText>
        </w:r>
        <w:r>
          <w:fldChar w:fldCharType="separate"/>
        </w:r>
        <w:r>
          <w:t>49</w:t>
        </w:r>
        <w:r>
          <w:fldChar w:fldCharType="end"/>
        </w:r>
      </w:hyperlink>
    </w:p>
    <w:p>
      <w:pPr>
        <w:pStyle w:val="TOC1"/>
        <w:tabs>
          <w:tab w:val="right" w:leader="dot" w:pos="8306"/>
        </w:tabs>
      </w:pPr>
      <w:hyperlink w:anchor="_Toc27733" w:history="1">
        <w:r>
          <w:rPr>
            <w:rFonts w:ascii="仿宋" w:eastAsia="仿宋" w:hAnsi="仿宋" w:cs="仿宋" w:hint="eastAsia"/>
            <w:lang w:eastAsia="zh-CN"/>
          </w:rPr>
          <w:t>十三、镁合金牺牲阳极项目变更管理</w:t>
        </w:r>
        <w:r>
          <w:tab/>
        </w:r>
        <w:r>
          <w:fldChar w:fldCharType="begin"/>
        </w:r>
        <w:r>
          <w:instrText xml:space="preserve"> PAGEREF _Toc27733 \h </w:instrText>
        </w:r>
        <w:r>
          <w:fldChar w:fldCharType="separate"/>
        </w:r>
        <w:r>
          <w:t>50</w:t>
        </w:r>
        <w:r>
          <w:fldChar w:fldCharType="end"/>
        </w:r>
      </w:hyperlink>
    </w:p>
    <w:p>
      <w:pPr>
        <w:pStyle w:val="TOC2"/>
        <w:tabs>
          <w:tab w:val="right" w:leader="dot" w:pos="8306"/>
        </w:tabs>
      </w:pPr>
      <w:hyperlink w:anchor="_Toc16905" w:history="1">
        <w:r>
          <w:rPr>
            <w:rFonts w:ascii="仿宋" w:eastAsia="仿宋" w:hAnsi="仿宋" w:cs="仿宋" w:hint="eastAsia"/>
            <w:lang w:eastAsia="zh-CN"/>
          </w:rPr>
          <w:t>(一)、变更申请与评估</w:t>
        </w:r>
        <w:r>
          <w:tab/>
        </w:r>
        <w:r>
          <w:fldChar w:fldCharType="begin"/>
        </w:r>
        <w:r>
          <w:instrText xml:space="preserve"> PAGEREF _Toc16905 \h </w:instrText>
        </w:r>
        <w:r>
          <w:fldChar w:fldCharType="separate"/>
        </w:r>
        <w:r>
          <w:t>50</w:t>
        </w:r>
        <w:r>
          <w:fldChar w:fldCharType="end"/>
        </w:r>
      </w:hyperlink>
    </w:p>
    <w:p>
      <w:pPr>
        <w:pStyle w:val="TOC2"/>
        <w:tabs>
          <w:tab w:val="right" w:leader="dot" w:pos="8306"/>
        </w:tabs>
      </w:pPr>
      <w:hyperlink w:anchor="_Toc8741" w:history="1">
        <w:r>
          <w:rPr>
            <w:rFonts w:ascii="仿宋" w:eastAsia="仿宋" w:hAnsi="仿宋" w:cs="仿宋" w:hint="eastAsia"/>
            <w:lang w:eastAsia="zh-CN"/>
          </w:rPr>
          <w:t>(二)、变更实施与控制</w:t>
        </w:r>
        <w:r>
          <w:tab/>
        </w:r>
        <w:r>
          <w:fldChar w:fldCharType="begin"/>
        </w:r>
        <w:r>
          <w:instrText xml:space="preserve"> PAGEREF _Toc8741 \h </w:instrText>
        </w:r>
        <w:r>
          <w:fldChar w:fldCharType="separate"/>
        </w:r>
        <w:r>
          <w:t>51</w:t>
        </w:r>
        <w:r>
          <w:fldChar w:fldCharType="end"/>
        </w:r>
      </w:hyperlink>
    </w:p>
    <w:p>
      <w:pPr>
        <w:pStyle w:val="TOC1"/>
        <w:tabs>
          <w:tab w:val="right" w:leader="dot" w:pos="8306"/>
        </w:tabs>
      </w:pPr>
      <w:hyperlink w:anchor="_Toc3865" w:history="1">
        <w:r>
          <w:rPr>
            <w:rFonts w:ascii="仿宋" w:eastAsia="仿宋" w:hAnsi="仿宋" w:cs="仿宋" w:hint="eastAsia"/>
            <w:lang w:eastAsia="zh-CN"/>
          </w:rPr>
          <w:t>十四、镁合金牺牲阳极项目实施保障措施</w:t>
        </w:r>
        <w:r>
          <w:tab/>
        </w:r>
        <w:r>
          <w:fldChar w:fldCharType="begin"/>
        </w:r>
        <w:r>
          <w:instrText xml:space="preserve"> PAGEREF _Toc3865 \h </w:instrText>
        </w:r>
        <w:r>
          <w:fldChar w:fldCharType="separate"/>
        </w:r>
        <w:r>
          <w:t>52</w:t>
        </w:r>
        <w:r>
          <w:fldChar w:fldCharType="end"/>
        </w:r>
      </w:hyperlink>
    </w:p>
    <w:p>
      <w:pPr>
        <w:pStyle w:val="TOC2"/>
        <w:tabs>
          <w:tab w:val="right" w:leader="dot" w:pos="8306"/>
        </w:tabs>
      </w:pPr>
      <w:hyperlink w:anchor="_Toc19859" w:history="1">
        <w:r>
          <w:rPr>
            <w:rFonts w:ascii="仿宋" w:eastAsia="仿宋" w:hAnsi="仿宋" w:cs="仿宋" w:hint="eastAsia"/>
            <w:lang w:eastAsia="zh-CN"/>
          </w:rPr>
          <w:t>(一)、镁合金牺牲阳极项目实施保障机制</w:t>
        </w:r>
        <w:r>
          <w:tab/>
        </w:r>
        <w:r>
          <w:fldChar w:fldCharType="begin"/>
        </w:r>
        <w:r>
          <w:instrText xml:space="preserve"> PAGEREF _Toc19859 \h </w:instrText>
        </w:r>
        <w:r>
          <w:fldChar w:fldCharType="separate"/>
        </w:r>
        <w:r>
          <w:t>52</w:t>
        </w:r>
        <w:r>
          <w:fldChar w:fldCharType="end"/>
        </w:r>
      </w:hyperlink>
    </w:p>
    <w:p>
      <w:pPr>
        <w:pStyle w:val="TOC2"/>
        <w:tabs>
          <w:tab w:val="right" w:leader="dot" w:pos="8306"/>
        </w:tabs>
      </w:pPr>
      <w:hyperlink w:anchor="_Toc15003" w:history="1">
        <w:r>
          <w:rPr>
            <w:rFonts w:ascii="仿宋" w:eastAsia="仿宋" w:hAnsi="仿宋" w:cs="仿宋" w:hint="eastAsia"/>
            <w:lang w:eastAsia="zh-CN"/>
          </w:rPr>
          <w:t>(二)、镁合金牺牲阳极项目法律合规要求</w:t>
        </w:r>
        <w:r>
          <w:tab/>
        </w:r>
        <w:r>
          <w:fldChar w:fldCharType="begin"/>
        </w:r>
        <w:r>
          <w:instrText xml:space="preserve"> PAGEREF _Toc15003 \h </w:instrText>
        </w:r>
        <w:r>
          <w:fldChar w:fldCharType="separate"/>
        </w:r>
        <w:r>
          <w:t>55</w:t>
        </w:r>
        <w:r>
          <w:fldChar w:fldCharType="end"/>
        </w:r>
      </w:hyperlink>
    </w:p>
    <w:p>
      <w:pPr>
        <w:pStyle w:val="TOC2"/>
        <w:tabs>
          <w:tab w:val="right" w:leader="dot" w:pos="8306"/>
        </w:tabs>
      </w:pPr>
      <w:hyperlink w:anchor="_Toc4304" w:history="1">
        <w:r>
          <w:rPr>
            <w:rFonts w:ascii="仿宋" w:eastAsia="仿宋" w:hAnsi="仿宋" w:cs="仿宋" w:hint="eastAsia"/>
            <w:lang w:eastAsia="zh-CN"/>
          </w:rPr>
          <w:t>(三)、镁合金牺牲阳极项目合同管理与法律事务</w:t>
        </w:r>
        <w:r>
          <w:tab/>
        </w:r>
        <w:r>
          <w:fldChar w:fldCharType="begin"/>
        </w:r>
        <w:r>
          <w:instrText xml:space="preserve"> PAGEREF _Toc4304 \h </w:instrText>
        </w:r>
        <w:r>
          <w:fldChar w:fldCharType="separate"/>
        </w:r>
        <w:r>
          <w:t>60</w:t>
        </w:r>
        <w:r>
          <w:fldChar w:fldCharType="end"/>
        </w:r>
      </w:hyperlink>
    </w:p>
    <w:p>
      <w:pPr>
        <w:pStyle w:val="TOC2"/>
        <w:tabs>
          <w:tab w:val="right" w:leader="dot" w:pos="8306"/>
        </w:tabs>
      </w:pPr>
      <w:hyperlink w:anchor="_Toc12852" w:history="1">
        <w:r>
          <w:rPr>
            <w:rFonts w:ascii="仿宋" w:eastAsia="仿宋" w:hAnsi="仿宋" w:cs="仿宋" w:hint="eastAsia"/>
            <w:lang w:eastAsia="zh-CN"/>
          </w:rPr>
          <w:t>(四)、镁合金牺牲阳极项目知识产权保护策略</w:t>
        </w:r>
        <w:r>
          <w:tab/>
        </w:r>
        <w:r>
          <w:fldChar w:fldCharType="begin"/>
        </w:r>
        <w:r>
          <w:instrText xml:space="preserve"> PAGEREF _Toc12852 \h </w:instrText>
        </w:r>
        <w:r>
          <w:fldChar w:fldCharType="separate"/>
        </w:r>
        <w:r>
          <w:t>66</w:t>
        </w:r>
        <w:r>
          <w:fldChar w:fldCharType="end"/>
        </w:r>
      </w:hyperlink>
    </w:p>
    <w:p>
      <w:pPr>
        <w:pStyle w:val="TOC1"/>
        <w:tabs>
          <w:tab w:val="right" w:leader="dot" w:pos="8306"/>
        </w:tabs>
      </w:pPr>
      <w:hyperlink w:anchor="_Toc11817" w:history="1">
        <w:r>
          <w:rPr>
            <w:rFonts w:ascii="仿宋" w:eastAsia="仿宋" w:hAnsi="仿宋" w:cs="仿宋" w:hint="eastAsia"/>
            <w:lang w:eastAsia="zh-CN"/>
          </w:rPr>
          <w:t>十五、风险识别与分类</w:t>
        </w:r>
        <w:r>
          <w:tab/>
        </w:r>
        <w:r>
          <w:fldChar w:fldCharType="begin"/>
        </w:r>
        <w:r>
          <w:instrText xml:space="preserve"> PAGEREF _Toc11817 \h </w:instrText>
        </w:r>
        <w:r>
          <w:fldChar w:fldCharType="separate"/>
        </w:r>
        <w:r>
          <w:t>69</w:t>
        </w:r>
        <w:r>
          <w:fldChar w:fldCharType="end"/>
        </w:r>
      </w:hyperlink>
    </w:p>
    <w:p>
      <w:pPr>
        <w:pStyle w:val="TOC2"/>
        <w:tabs>
          <w:tab w:val="right" w:leader="dot" w:pos="8306"/>
        </w:tabs>
      </w:pPr>
      <w:hyperlink w:anchor="_Toc30044" w:history="1">
        <w:r>
          <w:rPr>
            <w:rFonts w:ascii="仿宋" w:eastAsia="仿宋" w:hAnsi="仿宋" w:cs="仿宋" w:hint="eastAsia"/>
            <w:lang w:eastAsia="zh-CN"/>
          </w:rPr>
          <w:t>(一)、风险识别</w:t>
        </w:r>
        <w:r>
          <w:tab/>
        </w:r>
        <w:r>
          <w:fldChar w:fldCharType="begin"/>
        </w:r>
        <w:r>
          <w:instrText xml:space="preserve"> PAGEREF _Toc30044 \h </w:instrText>
        </w:r>
        <w:r>
          <w:fldChar w:fldCharType="separate"/>
        </w:r>
        <w:r>
          <w:t>69</w:t>
        </w:r>
        <w:r>
          <w:fldChar w:fldCharType="end"/>
        </w:r>
      </w:hyperlink>
    </w:p>
    <w:p>
      <w:pPr>
        <w:pStyle w:val="TOC2"/>
        <w:tabs>
          <w:tab w:val="right" w:leader="dot" w:pos="8306"/>
        </w:tabs>
      </w:pPr>
      <w:hyperlink w:anchor="_Toc7236" w:history="1">
        <w:r>
          <w:rPr>
            <w:rFonts w:ascii="仿宋" w:eastAsia="仿宋" w:hAnsi="仿宋" w:cs="仿宋" w:hint="eastAsia"/>
            <w:lang w:eastAsia="zh-CN"/>
          </w:rPr>
          <w:t>(二)、风险分类</w:t>
        </w:r>
        <w:r>
          <w:tab/>
        </w:r>
        <w:r>
          <w:fldChar w:fldCharType="begin"/>
        </w:r>
        <w:r>
          <w:instrText xml:space="preserve"> PAGEREF _Toc7236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05"/>
      <w:r>
        <w:rPr>
          <w:rFonts w:ascii="仿宋" w:eastAsia="仿宋" w:hAnsi="仿宋" w:cs="仿宋" w:hint="eastAsia"/>
          <w:sz w:val="28"/>
          <w:lang w:eastAsia="zh-CN"/>
        </w:rPr>
        <w:t>一、镁合金牺牲阳极项目危机管理</w:t>
      </w:r>
      <w:bookmarkEnd w:id="2"/>
    </w:p>
    <w:p>
      <w:pPr>
        <w:pStyle w:val="Heading2"/>
        <w:rPr>
          <w:rFonts w:ascii="仿宋" w:eastAsia="仿宋" w:hAnsi="仿宋" w:cs="仿宋" w:hint="eastAsia"/>
          <w:lang w:eastAsia="zh-CN"/>
        </w:rPr>
      </w:pPr>
      <w:bookmarkStart w:id="3" w:name="_Toc169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牺牲阳极项目危机管理中，危机预警与识别是确保镁合金牺牲阳极项目稳健运行的核心步骤。通过建立全面的监测机制，镁合金牺牲阳极项目团队旨在及时发现和理解潜在的风险和危机因素，以便采取及时的预防和应对措施，确保镁合金牺牲阳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镁合金牺牲阳极项目团队全面分析了整个镁合金牺牲阳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镁合金牺牲阳极项目团队着重于明确定义镁合金牺牲阳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镁合金牺牲阳极项目进展的持续监控，团队能够及时发现潜在问题并作出迅速反应。镁合金牺牲阳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在这一阶段，团队的专业素养和反应速度将发挥至关重要的作用，以确保潜在危机能够在初期得到有效的处理，最大程度地减轻负面影响。通过危机预警与识别，镁合金牺牲阳极项目得以更有序、可控地推进。</w:t>
      </w:r>
    </w:p>
    <w:p>
      <w:pPr>
        <w:pStyle w:val="Heading2"/>
        <w:ind w:firstLine="560" w:firstLineChars="200"/>
        <w:rPr>
          <w:rFonts w:ascii="仿宋" w:eastAsia="仿宋" w:hAnsi="仿宋" w:cs="仿宋" w:hint="eastAsia"/>
          <w:sz w:val="28"/>
          <w:lang w:eastAsia="zh-CN"/>
        </w:rPr>
      </w:pPr>
      <w:bookmarkStart w:id="4" w:name="_Toc1878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在危机发生时，镁合金牺牲阳极项目团队立即行动，成立了应急小组。该小组的任务是迅速制定并实施紧急应对措施，以最小化潜在损失。以下是采取的主要措施：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暂停镁合金牺牲阳极项目进度：为遏制危机蔓延，镁合金牺牲阳极项目暂时停止进行，以便全面评估当前状况。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资源重新分配：重新评估镁合金牺牲阳极项目资源的分配，确保最大限度地减小损失。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实时沟通：与关键利益相关者建立实时沟通机制，向他们传递镁合金牺牲阳极项目危机的实际状况，保障镁合金牺牲阳极项目核心利益。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在紧急应对的同时，镁合金牺牲阳极项目团队强调了团队协作和有效沟通的重要性。以下是团队协作的关键举措：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信息共享机制：建立了信息共享平台，确保团队成员能够及时获取镁合金牺牲阳极项目危机的实时信息。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领导者沟通：镁合金牺牲阳极项目领导者通过定期会议和即时沟通工具，指导团队应对危机，保持团队稳定运行。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随着危机得到初步控制，镁合金牺牲阳极项目团队转向制定恢复计划，以确保镁合金牺牲阳极项目能够从中迅速恢复。主要恢复计划包括：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修复受损的进度计划：重新评估镁合金牺牲阳极项目进度，制定修复计划，确保镁合金牺牲阳极项目尽快回归正常进程。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重新调整资源分配：优化资源分配，确保镁合金牺牲阳极项目在有限资源下高效运转。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风险管理机制加强：对镁合金牺牲阳极项目风险进行全面评估，制定更强化的风险管理策略，以预防未来可能的危机。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552"/>
      <w:r>
        <w:rPr>
          <w:rFonts w:ascii="仿宋" w:eastAsia="仿宋" w:hAnsi="仿宋" w:cs="仿宋" w:hint="eastAsia"/>
          <w:sz w:val="28"/>
          <w:lang w:eastAsia="zh-CN"/>
        </w:rPr>
        <w:t>二、镁合金牺牲阳极项目土建工程</w:t>
      </w:r>
      <w:bookmarkEnd w:id="5"/>
    </w:p>
    <w:p>
      <w:pPr>
        <w:pStyle w:val="Heading2"/>
        <w:rPr>
          <w:rFonts w:ascii="仿宋" w:eastAsia="仿宋" w:hAnsi="仿宋" w:cs="仿宋" w:hint="eastAsia"/>
          <w:lang w:eastAsia="zh-CN"/>
        </w:rPr>
      </w:pPr>
      <w:bookmarkStart w:id="6" w:name="_Toc2617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在镁合金牺牲阳极项目的建筑工程设计中，我们将秉承一系列重要的设计原则，以确保镁合金牺牲阳极项目建筑在功能、美观、可持续性等方面达到最佳效果。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首要原则是确保建筑的功能性得到最大化的发挥。我们将充分理解镁合金牺牲阳极项目的实际需求，合理布局各个功能区域，保证建筑在满足业务需求的同时，提供高效的工作环境。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在建筑设计中，我们将综合考虑建设和运营成本。通过精细的经济效益分析，确保设计方案在高效利用资源的同时，对镁合金牺牲阳极项目的长期盈利能力有积极的贡献。</w:t>
      </w:r>
    </w:p>
    <w:p>
      <w:pPr>
        <w:pStyle w:val="Heading2"/>
        <w:ind w:firstLine="560" w:firstLineChars="200"/>
        <w:rPr>
          <w:rFonts w:ascii="仿宋" w:eastAsia="仿宋" w:hAnsi="仿宋" w:cs="仿宋" w:hint="eastAsia"/>
          <w:sz w:val="28"/>
          <w:lang w:eastAsia="zh-CN"/>
        </w:rPr>
      </w:pPr>
      <w:bookmarkStart w:id="7" w:name="_Toc849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牺牲阳极项目的土建工程设计中，我们将精准设定设计年限，结合镁合金牺牲阳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镁合金牺牲阳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747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镁合金牺牲阳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镁合金牺牲阳极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镁合金牺牲阳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46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本期工程镁合金牺牲阳极项目预计总建筑面积XXX平方米，其中：计容建筑面积XXX平方米，计划建筑工程投资XX万元，占镁合金牺牲阳极项目总投资的XX%。</w:t>
      </w:r>
    </w:p>
    <w:p>
      <w:pPr>
        <w:pStyle w:val="Heading1"/>
        <w:ind w:firstLine="560" w:firstLineChars="200"/>
        <w:rPr>
          <w:rFonts w:ascii="仿宋" w:eastAsia="仿宋" w:hAnsi="仿宋" w:cs="仿宋" w:hint="eastAsia"/>
          <w:sz w:val="28"/>
          <w:lang w:eastAsia="zh-CN"/>
        </w:rPr>
      </w:pPr>
      <w:bookmarkStart w:id="10" w:name="_Toc30628"/>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354"/>
      <w:r>
        <w:rPr>
          <w:rFonts w:ascii="仿宋" w:eastAsia="仿宋" w:hAnsi="仿宋" w:cs="仿宋" w:hint="eastAsia"/>
          <w:lang w:eastAsia="zh-CN"/>
        </w:rPr>
        <w:t>(一)、镁合金牺牲阳极行业分析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行业一直以来都是市场的关注焦点。行业内的发展趋势、竞争态势以及潜在机会都对镁合金牺牲阳极项目的推进产生深远的影响。通过深入研究行业的整体概貌，我们将更好地理解行业的核心特征，为镁合金牺牲阳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牺牲阳极行业，技术一直是推动创新和发展的关键因素。我们将对当前技术趋势进行详尽分析，包括但不限于人工智能、大数据应用、先进制造技术等。这有助于镁合金牺牲阳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镁合金牺牲阳极项目成功的基础。我们将对主要竞争对手进行深入研究，包括其市场份额、产品特点、市场定位等。通过全面了解竞争对手的优势和劣势，镁合金牺牲阳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6280"/>
      <w:r>
        <w:rPr>
          <w:rFonts w:ascii="仿宋" w:eastAsia="仿宋" w:hAnsi="仿宋" w:cs="仿宋" w:hint="eastAsia"/>
          <w:sz w:val="28"/>
          <w:lang w:eastAsia="zh-CN"/>
        </w:rPr>
        <w:t>(二)、镁合金牺牲阳极市场分析预测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镁合金牺牲阳极市场未来的增长趋势。这包括市场的整体规模、各细分领域的发展趋势等。镁合金牺牲阳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镁合金牺牲阳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镁合金牺牲阳极项目实施过程中需要充分考虑的因素。我们将对市场风险进行全面评估，包括但不限于政策法规风险、市场竞争风险、技术变革风险等。通过对潜在风险的深入分析，镁合金牺牲阳极项目可以制定相应的风险缓解策略，降低不确定性对镁合金牺牲阳极项目的影响。</w:t>
      </w:r>
    </w:p>
    <w:p>
      <w:pPr>
        <w:pStyle w:val="Heading1"/>
        <w:ind w:firstLine="560" w:firstLineChars="200"/>
        <w:rPr>
          <w:rFonts w:ascii="仿宋" w:eastAsia="仿宋" w:hAnsi="仿宋" w:cs="仿宋" w:hint="eastAsia"/>
          <w:sz w:val="28"/>
          <w:lang w:eastAsia="zh-CN"/>
        </w:rPr>
      </w:pPr>
      <w:bookmarkStart w:id="13" w:name="_Toc4965"/>
      <w:r>
        <w:rPr>
          <w:rFonts w:ascii="仿宋" w:eastAsia="仿宋" w:hAnsi="仿宋" w:cs="仿宋" w:hint="eastAsia"/>
          <w:sz w:val="28"/>
          <w:lang w:eastAsia="zh-CN"/>
        </w:rPr>
        <w:t>四、镁合金牺牲阳极项目绩效评估</w:t>
      </w:r>
      <w:bookmarkEnd w:id="13"/>
    </w:p>
    <w:p>
      <w:pPr>
        <w:pStyle w:val="Heading2"/>
        <w:rPr>
          <w:rFonts w:ascii="仿宋" w:eastAsia="仿宋" w:hAnsi="仿宋" w:cs="仿宋" w:hint="eastAsia"/>
          <w:lang w:eastAsia="zh-CN"/>
        </w:rPr>
      </w:pPr>
      <w:bookmarkStart w:id="14" w:name="_Toc1905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牺牲阳极项目中，我们设计了一套全面的绩效评估指标，以确保镁合金牺牲阳极项目的可控和成功交付。这些指标跨足镁合金牺牲阳极项目目标、成本、进度和质量等多个维度，为我们提供了全面洞察镁合金牺牲阳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目标达成率是我们关注的首要指标。我们设定了明确的目标，并通过定期监测和评估，迅速发现并应对潜在的目标偏差。这为镁合金牺牲阳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成本绩效是另一个核心关注点。通过实际成本与预算成本的对比分析，我们深入了解成本差异的原因，及时调整资源分配，保持镁合金牺牲阳极项目在经济效益方面的合理水平。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进度作为关键的绩效指标之一，得到了精心的关注。我们制定了详细的镁合金牺牲阳极项目进度计划，并设立了进度符合度指标，确保实际进度与计划进度保持一致。这使我们能够快速发现和解决潜在的进度问题，保持镁合金牺牲阳极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镁合金牺牲阳极项目绩效的不可或缺的一环。我们引入了一系列的质量标准和客户满意度指标，以确保镁合金牺牲阳极项目交付的成果在质量上达到或超越预期水平。通过持续监测这些指标，我们努力提升镁合金牺牲阳极项目整体质量水平，为镁合金牺牲阳极项目的成功交付提供有力保障。通过这些科学且全面的绩效评估，我们能够更好地引导镁合金牺牲阳极项目的持续改进，确保镁合金牺牲阳极项目目标的顺利达成。</w:t>
      </w:r>
    </w:p>
    <w:p>
      <w:pPr>
        <w:pStyle w:val="Heading2"/>
        <w:ind w:firstLine="560" w:firstLineChars="200"/>
        <w:rPr>
          <w:rFonts w:ascii="仿宋" w:eastAsia="仿宋" w:hAnsi="仿宋" w:cs="仿宋" w:hint="eastAsia"/>
          <w:sz w:val="28"/>
          <w:lang w:eastAsia="zh-CN"/>
        </w:rPr>
      </w:pPr>
      <w:bookmarkStart w:id="15" w:name="_Toc1956"/>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绩效评估是镁合金牺牲阳极项目中的关键环节，为确保镁合金牺牲阳极项目达到预期目标，我们采用了多层次、多维度的绩效评估方法。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镁合金牺牲阳极项目的战略目标对齐，确保每个决策和行动都与镁合金牺牲阳极项目整体目标保持一致。团队会定期召开战略对齐会议，审视当前工作与镁合金牺牲阳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镁合金牺牲阳极项目进度、质量、成本和风险等方面。这些指标通过数据收集和分析，为镁合金牺牲阳极项目管理团队提供了客观的评估依据。例如，我们通过镁合金牺牲阳极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镁合金牺牲阳极项目内部，还考虑了镁合金牺牲阳极项目对外部环境的影响。我们定期进行干系人满意度调查，以了解各利益相关方对镁合金牺牲阳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这种多层次、多角度的绩效评估方法，使得我们能够全面了解镁合金牺牲阳极项目的运行状态，及时做出调整，确保镁合金牺牲阳极项目在不断变化的环境中保持稳健前行。</w:t>
      </w:r>
    </w:p>
    <w:p>
      <w:pPr>
        <w:pStyle w:val="Heading2"/>
        <w:ind w:firstLine="560" w:firstLineChars="200"/>
        <w:rPr>
          <w:rFonts w:ascii="仿宋" w:eastAsia="仿宋" w:hAnsi="仿宋" w:cs="仿宋" w:hint="eastAsia"/>
          <w:sz w:val="28"/>
          <w:lang w:eastAsia="zh-CN"/>
        </w:rPr>
      </w:pPr>
      <w:bookmarkStart w:id="16" w:name="_Toc3173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为了确保镁合金牺牲阳极项目的有效管理和不断优化，我们采用了精心设计的绩效评估周期。这个周期旨在实现灵活、实时和全面的评估，以适应镁合金牺牲阳极项目执行中的各种挑战。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镁合金牺牲阳极项目的不同需求，分为短期、中期和长期。短期评估关注每个迭代或工作周期，以及时发现和解决当前任务中的问题。中期评估涵盖几个迭代，深入了解整体镁合金牺牲阳极项目的趋势和性能。长期评估则着眼于整个镁合金牺牲阳极项目阶段，确保镁合金牺牲阳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强调实时性的信息反馈，通过采用先进的镁合金牺牲阳极项目管理工具和协作平台，团队成员能够随时更新和分享镁合金牺牲阳极项目数据。这种实时性的反馈机制使我们能够及时察觉潜在问题，快速调整，保持镁合金牺牲阳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镁合金牺牲阳极项目的决策制定密不可分。每个周期的镁合金牺牲阳极项目回顾会议成为集体总结经验、识别问题深层次原因并找到创新解决方案的平台。这种定期的反思与调整机制使镁合金牺牲阳极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5213"/>
      <w:r>
        <w:rPr>
          <w:rFonts w:ascii="仿宋" w:eastAsia="仿宋" w:hAnsi="仿宋" w:cs="仿宋" w:hint="eastAsia"/>
          <w:sz w:val="28"/>
          <w:lang w:eastAsia="zh-CN"/>
        </w:rPr>
        <w:t>五、镁合金牺牲阳极项目选址可行性分析</w:t>
      </w:r>
      <w:bookmarkEnd w:id="17"/>
    </w:p>
    <w:p>
      <w:pPr>
        <w:pStyle w:val="Heading2"/>
        <w:rPr>
          <w:rFonts w:ascii="仿宋" w:eastAsia="仿宋" w:hAnsi="仿宋" w:cs="仿宋" w:hint="eastAsia"/>
          <w:lang w:eastAsia="zh-CN"/>
        </w:rPr>
      </w:pPr>
      <w:bookmarkStart w:id="18" w:name="_Toc20201"/>
      <w:r>
        <w:rPr>
          <w:rFonts w:ascii="仿宋" w:eastAsia="仿宋" w:hAnsi="仿宋" w:cs="仿宋" w:hint="eastAsia"/>
          <w:lang w:eastAsia="zh-CN"/>
        </w:rPr>
        <w:t>(一)、镁合金牺牲阳极项目选址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该镁合金牺牲阳极项目选址位于XX省XX市XX区XXX街道</w:t>
      </w:r>
    </w:p>
    <w:p>
      <w:pPr>
        <w:pStyle w:val="Heading2"/>
        <w:ind w:firstLine="560" w:firstLineChars="200"/>
        <w:rPr>
          <w:rFonts w:ascii="仿宋" w:eastAsia="仿宋" w:hAnsi="仿宋" w:cs="仿宋" w:hint="eastAsia"/>
          <w:sz w:val="28"/>
          <w:lang w:eastAsia="zh-CN"/>
        </w:rPr>
      </w:pPr>
      <w:bookmarkStart w:id="19" w:name="_Toc1081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镁合金牺牲阳极项目的征地面积将根据镁合金牺牲阳极项目的实际规模和需求进行精确规划。具体面积XXX平方米，旨在确保镁合金牺牲阳极项目不仅能够满足当前的发展需求，还能够预留空间以适应未来的扩展。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净用地面积是在征地面积基础上去除不可利用面积后的实际可开发用地。具体面积XXX平方米，考虑到环保、交通、安全等多方面因素，以确保镁合金牺牲阳极项目在整体利用效率上达到最优。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镁合金牺牲阳极项目计划建设的建筑总规模具体面积XXX平方米。这一规模的确定综合考虑了镁合金牺牲阳极项目的性质、规模，以及城市规划的相关要求，确保建筑布局与周边环境协调一致。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绿地率是镁合金牺牲阳极项目用地中被规划为绿地的比例。具体面积XXX平方米，旨在通过合理规划绿地，改善镁合金牺牲阳极项目周边环境，提升居民生活质量，并符合城市整体绿化规划。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容积率是用地上可以建设的建筑总体积与用地面积之比。具体面积XXX，通过合理的容积率规划，确保镁合金牺牲阳极项目建筑规模与周边环境和谐共生。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镁合金牺牲阳极项目选址与当地城市规划相一致，具体面积XXX平方米。通过与城市规划部门深入沟通，确保镁合金牺牲阳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镁合金牺牲阳极项目选址符合当地产业政策，具体面积XXX平方米。这包括镁合金牺牲阳极项目对当地经济的促进作用，以及对相关产业的带动效应，确保镁合金牺牲阳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用地总体要求必须符合环保和可持续发展的原则，具体面积XXX平方米。通过采用绿色建筑设计、节能减排等措施，确保镁合金牺牲阳极项目在建设和运营过程中对环境的影响最小化，达到可持续发展的要求。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确保镁合金牺牲阳极项目选址具备必要的公共设施配套，具体面积XXX平方米。这包括交通便利性、教育、医疗等基础设施，以提高居民生活品质，使得镁合金牺牲阳极项目选址更具吸引力。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考虑用地总体要求对当地社会稳定性的影响，具体面积XXX平方米。通过深入了解当地社区反馈，确保镁合金牺牲阳极项目的选址和建设过程对当地社会和谐稳定产生积极作用。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镁合金牺牲阳极项目选址不仅符合法规和规划，还在实际操作中具有可行性。这一全面规划将为镁合金牺牲阳极项目的成功实施提供坚实的基础，确保镁合金牺牲阳极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9803"/>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牺牲阳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https://d.book118.com/378024135056006032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B40A79"/>
    <w:rsid w:val="39B40A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2413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2024-01-28T17:33:00Z</dcterms:created>
  <dcterms:modified xsi:type="dcterms:W3CDTF">2024-01-28T17:33:27Z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6FECD4AB4E074288979110F3B9C268FA_11</vt:lpwstr>
  </property>
  <property fmtid="{D5CDD505-2E9C-101B-9397-08002B2CF9AE}" pid="3" name="KSOProductBuildVer">
    <vt:lpwstr>2052-12.1.0.16120</vt:lpwstr>
  </property>
</Properties>
</file>