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合成材料阻燃剂项目可行性建设方案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1" w:history="1">
        <w:r>
          <w:rPr>
            <w:rFonts w:ascii="仿宋" w:eastAsia="仿宋" w:hAnsi="仿宋" w:cs="仿宋" w:hint="eastAsia"/>
            <w:lang w:eastAsia="zh-CN"/>
          </w:rPr>
          <w:t>前言</w:t>
        </w:r>
        <w:r>
          <w:tab/>
        </w:r>
        <w:r>
          <w:fldChar w:fldCharType="begin"/>
        </w:r>
        <w:r>
          <w:instrText xml:space="preserve"> PAGEREF _Toc27211 \h </w:instrText>
        </w:r>
        <w:r>
          <w:fldChar w:fldCharType="separate"/>
        </w:r>
        <w:r>
          <w:t>3</w:t>
        </w:r>
        <w:r>
          <w:fldChar w:fldCharType="end"/>
        </w:r>
      </w:hyperlink>
    </w:p>
    <w:p>
      <w:pPr>
        <w:pStyle w:val="TOC1"/>
        <w:tabs>
          <w:tab w:val="right" w:leader="dot" w:pos="8306"/>
        </w:tabs>
      </w:pPr>
      <w:hyperlink w:anchor="_Toc26957" w:history="1">
        <w:r>
          <w:rPr>
            <w:rFonts w:ascii="仿宋" w:eastAsia="仿宋" w:hAnsi="仿宋" w:cs="仿宋" w:hint="eastAsia"/>
            <w:lang w:eastAsia="zh-CN"/>
          </w:rPr>
          <w:t>一、项目选址研究</w:t>
        </w:r>
        <w:r>
          <w:tab/>
        </w:r>
        <w:r>
          <w:fldChar w:fldCharType="begin"/>
        </w:r>
        <w:r>
          <w:instrText xml:space="preserve"> PAGEREF _Toc26957 \h </w:instrText>
        </w:r>
        <w:r>
          <w:fldChar w:fldCharType="separate"/>
        </w:r>
        <w:r>
          <w:t>3</w:t>
        </w:r>
        <w:r>
          <w:fldChar w:fldCharType="end"/>
        </w:r>
      </w:hyperlink>
    </w:p>
    <w:p>
      <w:pPr>
        <w:pStyle w:val="TOC2"/>
        <w:tabs>
          <w:tab w:val="right" w:leader="dot" w:pos="8306"/>
        </w:tabs>
      </w:pPr>
      <w:hyperlink w:anchor="_Toc17448" w:history="1">
        <w:r>
          <w:rPr>
            <w:rFonts w:ascii="仿宋" w:eastAsia="仿宋" w:hAnsi="仿宋" w:cs="仿宋" w:hint="eastAsia"/>
            <w:lang w:eastAsia="zh-CN"/>
          </w:rPr>
          <w:t>(一)、项目选址原则</w:t>
        </w:r>
        <w:r>
          <w:tab/>
        </w:r>
        <w:r>
          <w:fldChar w:fldCharType="begin"/>
        </w:r>
        <w:r>
          <w:instrText xml:space="preserve"> PAGEREF _Toc17448 \h </w:instrText>
        </w:r>
        <w:r>
          <w:fldChar w:fldCharType="separate"/>
        </w:r>
        <w:r>
          <w:t>3</w:t>
        </w:r>
        <w:r>
          <w:fldChar w:fldCharType="end"/>
        </w:r>
      </w:hyperlink>
    </w:p>
    <w:p>
      <w:pPr>
        <w:pStyle w:val="TOC2"/>
        <w:tabs>
          <w:tab w:val="right" w:leader="dot" w:pos="8306"/>
        </w:tabs>
      </w:pPr>
      <w:hyperlink w:anchor="_Toc28645" w:history="1">
        <w:r>
          <w:rPr>
            <w:rFonts w:ascii="仿宋" w:eastAsia="仿宋" w:hAnsi="仿宋" w:cs="仿宋" w:hint="eastAsia"/>
            <w:lang w:eastAsia="zh-CN"/>
          </w:rPr>
          <w:t>(二)、项目选址</w:t>
        </w:r>
        <w:r>
          <w:tab/>
        </w:r>
        <w:r>
          <w:fldChar w:fldCharType="begin"/>
        </w:r>
        <w:r>
          <w:instrText xml:space="preserve"> PAGEREF _Toc28645 \h </w:instrText>
        </w:r>
        <w:r>
          <w:fldChar w:fldCharType="separate"/>
        </w:r>
        <w:r>
          <w:t>6</w:t>
        </w:r>
        <w:r>
          <w:fldChar w:fldCharType="end"/>
        </w:r>
      </w:hyperlink>
    </w:p>
    <w:p>
      <w:pPr>
        <w:pStyle w:val="TOC2"/>
        <w:tabs>
          <w:tab w:val="right" w:leader="dot" w:pos="8306"/>
        </w:tabs>
      </w:pPr>
      <w:hyperlink w:anchor="_Toc11247" w:history="1">
        <w:r>
          <w:rPr>
            <w:rFonts w:ascii="仿宋" w:eastAsia="仿宋" w:hAnsi="仿宋" w:cs="仿宋" w:hint="eastAsia"/>
            <w:lang w:eastAsia="zh-CN"/>
          </w:rPr>
          <w:t>(三)、建设条件分析</w:t>
        </w:r>
        <w:r>
          <w:tab/>
        </w:r>
        <w:r>
          <w:fldChar w:fldCharType="begin"/>
        </w:r>
        <w:r>
          <w:instrText xml:space="preserve"> PAGEREF _Toc11247 \h </w:instrText>
        </w:r>
        <w:r>
          <w:fldChar w:fldCharType="separate"/>
        </w:r>
        <w:r>
          <w:t>8</w:t>
        </w:r>
        <w:r>
          <w:fldChar w:fldCharType="end"/>
        </w:r>
      </w:hyperlink>
    </w:p>
    <w:p>
      <w:pPr>
        <w:pStyle w:val="TOC2"/>
        <w:tabs>
          <w:tab w:val="right" w:leader="dot" w:pos="8306"/>
        </w:tabs>
      </w:pPr>
      <w:hyperlink w:anchor="_Toc7547" w:history="1">
        <w:r>
          <w:rPr>
            <w:rFonts w:ascii="仿宋" w:eastAsia="仿宋" w:hAnsi="仿宋" w:cs="仿宋" w:hint="eastAsia"/>
            <w:lang w:eastAsia="zh-CN"/>
          </w:rPr>
          <w:t>(四)、用地控制指标</w:t>
        </w:r>
        <w:r>
          <w:tab/>
        </w:r>
        <w:r>
          <w:fldChar w:fldCharType="begin"/>
        </w:r>
        <w:r>
          <w:instrText xml:space="preserve"> PAGEREF _Toc7547 \h </w:instrText>
        </w:r>
        <w:r>
          <w:fldChar w:fldCharType="separate"/>
        </w:r>
        <w:r>
          <w:t>10</w:t>
        </w:r>
        <w:r>
          <w:fldChar w:fldCharType="end"/>
        </w:r>
      </w:hyperlink>
    </w:p>
    <w:p>
      <w:pPr>
        <w:pStyle w:val="TOC2"/>
        <w:tabs>
          <w:tab w:val="right" w:leader="dot" w:pos="8306"/>
        </w:tabs>
      </w:pPr>
      <w:hyperlink w:anchor="_Toc28044" w:history="1">
        <w:r>
          <w:rPr>
            <w:rFonts w:ascii="仿宋" w:eastAsia="仿宋" w:hAnsi="仿宋" w:cs="仿宋" w:hint="eastAsia"/>
            <w:lang w:eastAsia="zh-CN"/>
          </w:rPr>
          <w:t>(五)、地总体要求</w:t>
        </w:r>
        <w:r>
          <w:tab/>
        </w:r>
        <w:r>
          <w:fldChar w:fldCharType="begin"/>
        </w:r>
        <w:r>
          <w:instrText xml:space="preserve"> PAGEREF _Toc28044 \h </w:instrText>
        </w:r>
        <w:r>
          <w:fldChar w:fldCharType="separate"/>
        </w:r>
        <w:r>
          <w:t>11</w:t>
        </w:r>
        <w:r>
          <w:fldChar w:fldCharType="end"/>
        </w:r>
      </w:hyperlink>
    </w:p>
    <w:p>
      <w:pPr>
        <w:pStyle w:val="TOC2"/>
        <w:tabs>
          <w:tab w:val="right" w:leader="dot" w:pos="8306"/>
        </w:tabs>
      </w:pPr>
      <w:hyperlink w:anchor="_Toc3631" w:history="1">
        <w:r>
          <w:rPr>
            <w:rFonts w:ascii="仿宋" w:eastAsia="仿宋" w:hAnsi="仿宋" w:cs="仿宋" w:hint="eastAsia"/>
            <w:lang w:eastAsia="zh-CN"/>
          </w:rPr>
          <w:t>(六)、节约用地措施</w:t>
        </w:r>
        <w:r>
          <w:tab/>
        </w:r>
        <w:r>
          <w:fldChar w:fldCharType="begin"/>
        </w:r>
        <w:r>
          <w:instrText xml:space="preserve"> PAGEREF _Toc3631 \h </w:instrText>
        </w:r>
        <w:r>
          <w:fldChar w:fldCharType="separate"/>
        </w:r>
        <w:r>
          <w:t>12</w:t>
        </w:r>
        <w:r>
          <w:fldChar w:fldCharType="end"/>
        </w:r>
      </w:hyperlink>
    </w:p>
    <w:p>
      <w:pPr>
        <w:pStyle w:val="TOC2"/>
        <w:tabs>
          <w:tab w:val="right" w:leader="dot" w:pos="8306"/>
        </w:tabs>
      </w:pPr>
      <w:hyperlink w:anchor="_Toc15601" w:history="1">
        <w:r>
          <w:rPr>
            <w:rFonts w:ascii="仿宋" w:eastAsia="仿宋" w:hAnsi="仿宋" w:cs="仿宋" w:hint="eastAsia"/>
            <w:lang w:eastAsia="zh-CN"/>
          </w:rPr>
          <w:t>(七)、选址综合评价</w:t>
        </w:r>
        <w:r>
          <w:tab/>
        </w:r>
        <w:r>
          <w:fldChar w:fldCharType="begin"/>
        </w:r>
        <w:r>
          <w:instrText xml:space="preserve"> PAGEREF _Toc15601 \h </w:instrText>
        </w:r>
        <w:r>
          <w:fldChar w:fldCharType="separate"/>
        </w:r>
        <w:r>
          <w:t>14</w:t>
        </w:r>
        <w:r>
          <w:fldChar w:fldCharType="end"/>
        </w:r>
      </w:hyperlink>
    </w:p>
    <w:p>
      <w:pPr>
        <w:pStyle w:val="TOC1"/>
        <w:tabs>
          <w:tab w:val="right" w:leader="dot" w:pos="8306"/>
        </w:tabs>
      </w:pPr>
      <w:hyperlink w:anchor="_Toc29979" w:history="1">
        <w:r>
          <w:rPr>
            <w:rFonts w:ascii="仿宋" w:eastAsia="仿宋" w:hAnsi="仿宋" w:cs="仿宋" w:hint="eastAsia"/>
            <w:lang w:eastAsia="zh-CN"/>
          </w:rPr>
          <w:t>二、建设风险评估分析</w:t>
        </w:r>
        <w:r>
          <w:tab/>
        </w:r>
        <w:r>
          <w:fldChar w:fldCharType="begin"/>
        </w:r>
        <w:r>
          <w:instrText xml:space="preserve"> PAGEREF _Toc29979 \h </w:instrText>
        </w:r>
        <w:r>
          <w:fldChar w:fldCharType="separate"/>
        </w:r>
        <w:r>
          <w:t>15</w:t>
        </w:r>
        <w:r>
          <w:fldChar w:fldCharType="end"/>
        </w:r>
      </w:hyperlink>
    </w:p>
    <w:p>
      <w:pPr>
        <w:pStyle w:val="TOC2"/>
        <w:tabs>
          <w:tab w:val="right" w:leader="dot" w:pos="8306"/>
        </w:tabs>
      </w:pPr>
      <w:hyperlink w:anchor="_Toc23549" w:history="1">
        <w:r>
          <w:rPr>
            <w:rFonts w:ascii="仿宋" w:eastAsia="仿宋" w:hAnsi="仿宋" w:cs="仿宋" w:hint="eastAsia"/>
            <w:lang w:eastAsia="zh-CN"/>
          </w:rPr>
          <w:t>(一)、政策风险分析</w:t>
        </w:r>
        <w:r>
          <w:tab/>
        </w:r>
        <w:r>
          <w:fldChar w:fldCharType="begin"/>
        </w:r>
        <w:r>
          <w:instrText xml:space="preserve"> PAGEREF _Toc23549 \h </w:instrText>
        </w:r>
        <w:r>
          <w:fldChar w:fldCharType="separate"/>
        </w:r>
        <w:r>
          <w:t>15</w:t>
        </w:r>
        <w:r>
          <w:fldChar w:fldCharType="end"/>
        </w:r>
      </w:hyperlink>
    </w:p>
    <w:p>
      <w:pPr>
        <w:pStyle w:val="TOC2"/>
        <w:tabs>
          <w:tab w:val="right" w:leader="dot" w:pos="8306"/>
        </w:tabs>
      </w:pPr>
      <w:hyperlink w:anchor="_Toc8994" w:history="1">
        <w:r>
          <w:rPr>
            <w:rFonts w:ascii="仿宋" w:eastAsia="仿宋" w:hAnsi="仿宋" w:cs="仿宋" w:hint="eastAsia"/>
            <w:lang w:eastAsia="zh-CN"/>
          </w:rPr>
          <w:t>(二)、社会风险分析</w:t>
        </w:r>
        <w:r>
          <w:tab/>
        </w:r>
        <w:r>
          <w:fldChar w:fldCharType="begin"/>
        </w:r>
        <w:r>
          <w:instrText xml:space="preserve"> PAGEREF _Toc8994 \h </w:instrText>
        </w:r>
        <w:r>
          <w:fldChar w:fldCharType="separate"/>
        </w:r>
        <w:r>
          <w:t>16</w:t>
        </w:r>
        <w:r>
          <w:fldChar w:fldCharType="end"/>
        </w:r>
      </w:hyperlink>
    </w:p>
    <w:p>
      <w:pPr>
        <w:pStyle w:val="TOC2"/>
        <w:tabs>
          <w:tab w:val="right" w:leader="dot" w:pos="8306"/>
        </w:tabs>
      </w:pPr>
      <w:hyperlink w:anchor="_Toc7299" w:history="1">
        <w:r>
          <w:rPr>
            <w:rFonts w:ascii="仿宋" w:eastAsia="仿宋" w:hAnsi="仿宋" w:cs="仿宋" w:hint="eastAsia"/>
            <w:lang w:eastAsia="zh-CN"/>
          </w:rPr>
          <w:t>(三)、市场风险分析</w:t>
        </w:r>
        <w:r>
          <w:tab/>
        </w:r>
        <w:r>
          <w:fldChar w:fldCharType="begin"/>
        </w:r>
        <w:r>
          <w:instrText xml:space="preserve"> PAGEREF _Toc7299 \h </w:instrText>
        </w:r>
        <w:r>
          <w:fldChar w:fldCharType="separate"/>
        </w:r>
        <w:r>
          <w:t>17</w:t>
        </w:r>
        <w:r>
          <w:fldChar w:fldCharType="end"/>
        </w:r>
      </w:hyperlink>
    </w:p>
    <w:p>
      <w:pPr>
        <w:pStyle w:val="TOC2"/>
        <w:tabs>
          <w:tab w:val="right" w:leader="dot" w:pos="8306"/>
        </w:tabs>
      </w:pPr>
      <w:hyperlink w:anchor="_Toc15713" w:history="1">
        <w:r>
          <w:rPr>
            <w:rFonts w:ascii="仿宋" w:eastAsia="仿宋" w:hAnsi="仿宋" w:cs="仿宋" w:hint="eastAsia"/>
            <w:lang w:eastAsia="zh-CN"/>
          </w:rPr>
          <w:t>(四)、资金风险分析</w:t>
        </w:r>
        <w:r>
          <w:tab/>
        </w:r>
        <w:r>
          <w:fldChar w:fldCharType="begin"/>
        </w:r>
        <w:r>
          <w:instrText xml:space="preserve"> PAGEREF _Toc15713 \h </w:instrText>
        </w:r>
        <w:r>
          <w:fldChar w:fldCharType="separate"/>
        </w:r>
        <w:r>
          <w:t>18</w:t>
        </w:r>
        <w:r>
          <w:fldChar w:fldCharType="end"/>
        </w:r>
      </w:hyperlink>
    </w:p>
    <w:p>
      <w:pPr>
        <w:pStyle w:val="TOC2"/>
        <w:tabs>
          <w:tab w:val="right" w:leader="dot" w:pos="8306"/>
        </w:tabs>
      </w:pPr>
      <w:hyperlink w:anchor="_Toc1908" w:history="1">
        <w:r>
          <w:rPr>
            <w:rFonts w:ascii="仿宋" w:eastAsia="仿宋" w:hAnsi="仿宋" w:cs="仿宋" w:hint="eastAsia"/>
            <w:lang w:eastAsia="zh-CN"/>
          </w:rPr>
          <w:t>(五)、技术风险分析</w:t>
        </w:r>
        <w:r>
          <w:tab/>
        </w:r>
        <w:r>
          <w:fldChar w:fldCharType="begin"/>
        </w:r>
        <w:r>
          <w:instrText xml:space="preserve"> PAGEREF _Toc1908 \h </w:instrText>
        </w:r>
        <w:r>
          <w:fldChar w:fldCharType="separate"/>
        </w:r>
        <w:r>
          <w:t>19</w:t>
        </w:r>
        <w:r>
          <w:fldChar w:fldCharType="end"/>
        </w:r>
      </w:hyperlink>
    </w:p>
    <w:p>
      <w:pPr>
        <w:pStyle w:val="TOC2"/>
        <w:tabs>
          <w:tab w:val="right" w:leader="dot" w:pos="8306"/>
        </w:tabs>
      </w:pPr>
      <w:hyperlink w:anchor="_Toc26662" w:history="1">
        <w:r>
          <w:rPr>
            <w:rFonts w:ascii="仿宋" w:eastAsia="仿宋" w:hAnsi="仿宋" w:cs="仿宋" w:hint="eastAsia"/>
            <w:lang w:eastAsia="zh-CN"/>
          </w:rPr>
          <w:t>(六)、财务风险分析</w:t>
        </w:r>
        <w:r>
          <w:tab/>
        </w:r>
        <w:r>
          <w:fldChar w:fldCharType="begin"/>
        </w:r>
        <w:r>
          <w:instrText xml:space="preserve"> PAGEREF _Toc26662 \h </w:instrText>
        </w:r>
        <w:r>
          <w:fldChar w:fldCharType="separate"/>
        </w:r>
        <w:r>
          <w:t>21</w:t>
        </w:r>
        <w:r>
          <w:fldChar w:fldCharType="end"/>
        </w:r>
      </w:hyperlink>
    </w:p>
    <w:p>
      <w:pPr>
        <w:pStyle w:val="TOC2"/>
        <w:tabs>
          <w:tab w:val="right" w:leader="dot" w:pos="8306"/>
        </w:tabs>
      </w:pPr>
      <w:hyperlink w:anchor="_Toc31360" w:history="1">
        <w:r>
          <w:rPr>
            <w:rFonts w:ascii="仿宋" w:eastAsia="仿宋" w:hAnsi="仿宋" w:cs="仿宋" w:hint="eastAsia"/>
            <w:lang w:eastAsia="zh-CN"/>
          </w:rPr>
          <w:t>(七)、管理风险分析</w:t>
        </w:r>
        <w:r>
          <w:tab/>
        </w:r>
        <w:r>
          <w:fldChar w:fldCharType="begin"/>
        </w:r>
        <w:r>
          <w:instrText xml:space="preserve"> PAGEREF _Toc31360 \h </w:instrText>
        </w:r>
        <w:r>
          <w:fldChar w:fldCharType="separate"/>
        </w:r>
        <w:r>
          <w:t>22</w:t>
        </w:r>
        <w:r>
          <w:fldChar w:fldCharType="end"/>
        </w:r>
      </w:hyperlink>
    </w:p>
    <w:p>
      <w:pPr>
        <w:pStyle w:val="TOC2"/>
        <w:tabs>
          <w:tab w:val="right" w:leader="dot" w:pos="8306"/>
        </w:tabs>
      </w:pPr>
      <w:hyperlink w:anchor="_Toc4754" w:history="1">
        <w:r>
          <w:rPr>
            <w:rFonts w:ascii="仿宋" w:eastAsia="仿宋" w:hAnsi="仿宋" w:cs="仿宋" w:hint="eastAsia"/>
            <w:lang w:eastAsia="zh-CN"/>
          </w:rPr>
          <w:t>(八)、其它风险分析</w:t>
        </w:r>
        <w:r>
          <w:tab/>
        </w:r>
        <w:r>
          <w:fldChar w:fldCharType="begin"/>
        </w:r>
        <w:r>
          <w:instrText xml:space="preserve"> PAGEREF _Toc4754 \h </w:instrText>
        </w:r>
        <w:r>
          <w:fldChar w:fldCharType="separate"/>
        </w:r>
        <w:r>
          <w:t>24</w:t>
        </w:r>
        <w:r>
          <w:fldChar w:fldCharType="end"/>
        </w:r>
      </w:hyperlink>
    </w:p>
    <w:p>
      <w:pPr>
        <w:pStyle w:val="TOC2"/>
        <w:tabs>
          <w:tab w:val="right" w:leader="dot" w:pos="8306"/>
        </w:tabs>
      </w:pPr>
      <w:hyperlink w:anchor="_Toc22446" w:history="1">
        <w:r>
          <w:rPr>
            <w:rFonts w:ascii="仿宋" w:eastAsia="仿宋" w:hAnsi="仿宋" w:cs="仿宋" w:hint="eastAsia"/>
            <w:lang w:eastAsia="zh-CN"/>
          </w:rPr>
          <w:t>(九)、社会影响评估</w:t>
        </w:r>
        <w:r>
          <w:tab/>
        </w:r>
        <w:r>
          <w:fldChar w:fldCharType="begin"/>
        </w:r>
        <w:r>
          <w:instrText xml:space="preserve"> PAGEREF _Toc22446 \h </w:instrText>
        </w:r>
        <w:r>
          <w:fldChar w:fldCharType="separate"/>
        </w:r>
        <w:r>
          <w:t>25</w:t>
        </w:r>
        <w:r>
          <w:fldChar w:fldCharType="end"/>
        </w:r>
      </w:hyperlink>
    </w:p>
    <w:p>
      <w:pPr>
        <w:pStyle w:val="TOC1"/>
        <w:tabs>
          <w:tab w:val="right" w:leader="dot" w:pos="8306"/>
        </w:tabs>
      </w:pPr>
      <w:hyperlink w:anchor="_Toc12368" w:history="1">
        <w:r>
          <w:rPr>
            <w:rFonts w:ascii="仿宋" w:eastAsia="仿宋" w:hAnsi="仿宋" w:cs="仿宋" w:hint="eastAsia"/>
            <w:lang w:eastAsia="zh-CN"/>
          </w:rPr>
          <w:t>三、环境和生态影响分析</w:t>
        </w:r>
        <w:r>
          <w:tab/>
        </w:r>
        <w:r>
          <w:fldChar w:fldCharType="begin"/>
        </w:r>
        <w:r>
          <w:instrText xml:space="preserve"> PAGEREF _Toc12368 \h </w:instrText>
        </w:r>
        <w:r>
          <w:fldChar w:fldCharType="separate"/>
        </w:r>
        <w:r>
          <w:t>27</w:t>
        </w:r>
        <w:r>
          <w:fldChar w:fldCharType="end"/>
        </w:r>
      </w:hyperlink>
    </w:p>
    <w:p>
      <w:pPr>
        <w:pStyle w:val="TOC2"/>
        <w:tabs>
          <w:tab w:val="right" w:leader="dot" w:pos="8306"/>
        </w:tabs>
      </w:pPr>
      <w:hyperlink w:anchor="_Toc32439" w:history="1">
        <w:r>
          <w:rPr>
            <w:rFonts w:ascii="仿宋" w:eastAsia="仿宋" w:hAnsi="仿宋" w:cs="仿宋" w:hint="eastAsia"/>
            <w:lang w:eastAsia="zh-CN"/>
          </w:rPr>
          <w:t>(一)、环境和生态现状</w:t>
        </w:r>
        <w:r>
          <w:tab/>
        </w:r>
        <w:r>
          <w:fldChar w:fldCharType="begin"/>
        </w:r>
        <w:r>
          <w:instrText xml:space="preserve"> PAGEREF _Toc32439 \h </w:instrText>
        </w:r>
        <w:r>
          <w:fldChar w:fldCharType="separate"/>
        </w:r>
        <w:r>
          <w:t>27</w:t>
        </w:r>
        <w:r>
          <w:fldChar w:fldCharType="end"/>
        </w:r>
      </w:hyperlink>
    </w:p>
    <w:p>
      <w:pPr>
        <w:pStyle w:val="TOC2"/>
        <w:tabs>
          <w:tab w:val="right" w:leader="dot" w:pos="8306"/>
        </w:tabs>
      </w:pPr>
      <w:hyperlink w:anchor="_Toc23051" w:history="1">
        <w:r>
          <w:rPr>
            <w:rFonts w:ascii="仿宋" w:eastAsia="仿宋" w:hAnsi="仿宋" w:cs="仿宋" w:hint="eastAsia"/>
            <w:lang w:eastAsia="zh-CN"/>
          </w:rPr>
          <w:t>(二)、生态环境影响分析</w:t>
        </w:r>
        <w:r>
          <w:tab/>
        </w:r>
        <w:r>
          <w:fldChar w:fldCharType="begin"/>
        </w:r>
        <w:r>
          <w:instrText xml:space="preserve"> PAGEREF _Toc23051 \h </w:instrText>
        </w:r>
        <w:r>
          <w:fldChar w:fldCharType="separate"/>
        </w:r>
        <w:r>
          <w:t>29</w:t>
        </w:r>
        <w:r>
          <w:fldChar w:fldCharType="end"/>
        </w:r>
      </w:hyperlink>
    </w:p>
    <w:p>
      <w:pPr>
        <w:pStyle w:val="TOC2"/>
        <w:tabs>
          <w:tab w:val="right" w:leader="dot" w:pos="8306"/>
        </w:tabs>
      </w:pPr>
      <w:hyperlink w:anchor="_Toc17957" w:history="1">
        <w:r>
          <w:rPr>
            <w:rFonts w:ascii="仿宋" w:eastAsia="仿宋" w:hAnsi="仿宋" w:cs="仿宋" w:hint="eastAsia"/>
            <w:lang w:eastAsia="zh-CN"/>
          </w:rPr>
          <w:t>(三)、生态环境保护措施</w:t>
        </w:r>
        <w:r>
          <w:tab/>
        </w:r>
        <w:r>
          <w:fldChar w:fldCharType="begin"/>
        </w:r>
        <w:r>
          <w:instrText xml:space="preserve"> PAGEREF _Toc17957 \h </w:instrText>
        </w:r>
        <w:r>
          <w:fldChar w:fldCharType="separate"/>
        </w:r>
        <w:r>
          <w:t>30</w:t>
        </w:r>
        <w:r>
          <w:fldChar w:fldCharType="end"/>
        </w:r>
      </w:hyperlink>
    </w:p>
    <w:p>
      <w:pPr>
        <w:pStyle w:val="TOC2"/>
        <w:tabs>
          <w:tab w:val="right" w:leader="dot" w:pos="8306"/>
        </w:tabs>
      </w:pPr>
      <w:hyperlink w:anchor="_Toc21127" w:history="1">
        <w:r>
          <w:rPr>
            <w:rFonts w:ascii="仿宋" w:eastAsia="仿宋" w:hAnsi="仿宋" w:cs="仿宋" w:hint="eastAsia"/>
            <w:lang w:eastAsia="zh-CN"/>
          </w:rPr>
          <w:t>(四)、地质灾害影响分析</w:t>
        </w:r>
        <w:r>
          <w:tab/>
        </w:r>
        <w:r>
          <w:fldChar w:fldCharType="begin"/>
        </w:r>
        <w:r>
          <w:instrText xml:space="preserve"> PAGEREF _Toc21127 \h </w:instrText>
        </w:r>
        <w:r>
          <w:fldChar w:fldCharType="separate"/>
        </w:r>
        <w:r>
          <w:t>32</w:t>
        </w:r>
        <w:r>
          <w:fldChar w:fldCharType="end"/>
        </w:r>
      </w:hyperlink>
    </w:p>
    <w:p>
      <w:pPr>
        <w:pStyle w:val="TOC2"/>
        <w:tabs>
          <w:tab w:val="right" w:leader="dot" w:pos="8306"/>
        </w:tabs>
      </w:pPr>
      <w:hyperlink w:anchor="_Toc6791" w:history="1">
        <w:r>
          <w:rPr>
            <w:rFonts w:ascii="仿宋" w:eastAsia="仿宋" w:hAnsi="仿宋" w:cs="仿宋" w:hint="eastAsia"/>
            <w:lang w:eastAsia="zh-CN"/>
          </w:rPr>
          <w:t>(五)、特殊环境影响</w:t>
        </w:r>
        <w:r>
          <w:tab/>
        </w:r>
        <w:r>
          <w:fldChar w:fldCharType="begin"/>
        </w:r>
        <w:r>
          <w:instrText xml:space="preserve"> PAGEREF _Toc6791 \h </w:instrText>
        </w:r>
        <w:r>
          <w:fldChar w:fldCharType="separate"/>
        </w:r>
        <w:r>
          <w:t>33</w:t>
        </w:r>
        <w:r>
          <w:fldChar w:fldCharType="end"/>
        </w:r>
      </w:hyperlink>
    </w:p>
    <w:p>
      <w:pPr>
        <w:pStyle w:val="TOC1"/>
        <w:tabs>
          <w:tab w:val="right" w:leader="dot" w:pos="8306"/>
        </w:tabs>
      </w:pPr>
      <w:hyperlink w:anchor="_Toc7557" w:history="1">
        <w:r>
          <w:rPr>
            <w:rFonts w:ascii="仿宋" w:eastAsia="仿宋" w:hAnsi="仿宋" w:cs="仿宋" w:hint="eastAsia"/>
            <w:lang w:eastAsia="zh-CN"/>
          </w:rPr>
          <w:t>四、项目监理与质量保证</w:t>
        </w:r>
        <w:r>
          <w:tab/>
        </w:r>
        <w:r>
          <w:fldChar w:fldCharType="begin"/>
        </w:r>
        <w:r>
          <w:instrText xml:space="preserve"> PAGEREF _Toc7557 \h </w:instrText>
        </w:r>
        <w:r>
          <w:fldChar w:fldCharType="separate"/>
        </w:r>
        <w:r>
          <w:t>34</w:t>
        </w:r>
        <w:r>
          <w:fldChar w:fldCharType="end"/>
        </w:r>
      </w:hyperlink>
    </w:p>
    <w:p>
      <w:pPr>
        <w:pStyle w:val="TOC2"/>
        <w:tabs>
          <w:tab w:val="right" w:leader="dot" w:pos="8306"/>
        </w:tabs>
      </w:pPr>
      <w:hyperlink w:anchor="_Toc23614" w:history="1">
        <w:r>
          <w:rPr>
            <w:rFonts w:ascii="仿宋" w:eastAsia="仿宋" w:hAnsi="仿宋" w:cs="仿宋" w:hint="eastAsia"/>
            <w:lang w:eastAsia="zh-CN"/>
          </w:rPr>
          <w:t>(一)、监理体系构建</w:t>
        </w:r>
        <w:r>
          <w:tab/>
        </w:r>
        <w:r>
          <w:fldChar w:fldCharType="begin"/>
        </w:r>
        <w:r>
          <w:instrText xml:space="preserve"> PAGEREF _Toc23614 \h </w:instrText>
        </w:r>
        <w:r>
          <w:fldChar w:fldCharType="separate"/>
        </w:r>
        <w:r>
          <w:t>34</w:t>
        </w:r>
        <w:r>
          <w:fldChar w:fldCharType="end"/>
        </w:r>
      </w:hyperlink>
    </w:p>
    <w:p>
      <w:pPr>
        <w:pStyle w:val="TOC2"/>
        <w:tabs>
          <w:tab w:val="right" w:leader="dot" w:pos="8306"/>
        </w:tabs>
      </w:pPr>
      <w:hyperlink w:anchor="_Toc32485" w:history="1">
        <w:r>
          <w:rPr>
            <w:rFonts w:ascii="仿宋" w:eastAsia="仿宋" w:hAnsi="仿宋" w:cs="仿宋" w:hint="eastAsia"/>
            <w:lang w:eastAsia="zh-CN"/>
          </w:rPr>
          <w:t>(二)、质量保证体系实施</w:t>
        </w:r>
        <w:r>
          <w:tab/>
        </w:r>
        <w:r>
          <w:fldChar w:fldCharType="begin"/>
        </w:r>
        <w:r>
          <w:instrText xml:space="preserve"> PAGEREF _Toc32485 \h </w:instrText>
        </w:r>
        <w:r>
          <w:fldChar w:fldCharType="separate"/>
        </w:r>
        <w:r>
          <w:t>35</w:t>
        </w:r>
        <w:r>
          <w:fldChar w:fldCharType="end"/>
        </w:r>
      </w:hyperlink>
    </w:p>
    <w:p>
      <w:pPr>
        <w:pStyle w:val="TOC2"/>
        <w:tabs>
          <w:tab w:val="right" w:leader="dot" w:pos="8306"/>
        </w:tabs>
      </w:pPr>
      <w:hyperlink w:anchor="_Toc6316" w:history="1">
        <w:r>
          <w:rPr>
            <w:rFonts w:ascii="仿宋" w:eastAsia="仿宋" w:hAnsi="仿宋" w:cs="仿宋" w:hint="eastAsia"/>
            <w:lang w:eastAsia="zh-CN"/>
          </w:rPr>
          <w:t>(三)、监理与质量控制流程</w:t>
        </w:r>
        <w:r>
          <w:tab/>
        </w:r>
        <w:r>
          <w:fldChar w:fldCharType="begin"/>
        </w:r>
        <w:r>
          <w:instrText xml:space="preserve"> PAGEREF _Toc6316 \h </w:instrText>
        </w:r>
        <w:r>
          <w:fldChar w:fldCharType="separate"/>
        </w:r>
        <w:r>
          <w:t>36</w:t>
        </w:r>
        <w:r>
          <w:fldChar w:fldCharType="end"/>
        </w:r>
      </w:hyperlink>
    </w:p>
    <w:p>
      <w:pPr>
        <w:pStyle w:val="TOC1"/>
        <w:tabs>
          <w:tab w:val="right" w:leader="dot" w:pos="8306"/>
        </w:tabs>
      </w:pPr>
      <w:hyperlink w:anchor="_Toc11159" w:history="1">
        <w:r>
          <w:rPr>
            <w:rFonts w:ascii="仿宋" w:eastAsia="仿宋" w:hAnsi="仿宋" w:cs="仿宋" w:hint="eastAsia"/>
            <w:lang w:eastAsia="zh-CN"/>
          </w:rPr>
          <w:t>五、社会影响分析</w:t>
        </w:r>
        <w:r>
          <w:tab/>
        </w:r>
        <w:r>
          <w:fldChar w:fldCharType="begin"/>
        </w:r>
        <w:r>
          <w:instrText xml:space="preserve"> PAGEREF _Toc11159 \h </w:instrText>
        </w:r>
        <w:r>
          <w:fldChar w:fldCharType="separate"/>
        </w:r>
        <w:r>
          <w:t>36</w:t>
        </w:r>
        <w:r>
          <w:fldChar w:fldCharType="end"/>
        </w:r>
      </w:hyperlink>
    </w:p>
    <w:p>
      <w:pPr>
        <w:pStyle w:val="TOC2"/>
        <w:tabs>
          <w:tab w:val="right" w:leader="dot" w:pos="8306"/>
        </w:tabs>
      </w:pPr>
      <w:hyperlink w:anchor="_Toc25028" w:history="1">
        <w:r>
          <w:rPr>
            <w:rFonts w:ascii="仿宋" w:eastAsia="仿宋" w:hAnsi="仿宋" w:cs="仿宋" w:hint="eastAsia"/>
            <w:lang w:eastAsia="zh-CN"/>
          </w:rPr>
          <w:t>(一)、社会影响效果分析</w:t>
        </w:r>
        <w:r>
          <w:tab/>
        </w:r>
        <w:r>
          <w:fldChar w:fldCharType="begin"/>
        </w:r>
        <w:r>
          <w:instrText xml:space="preserve"> PAGEREF _Toc25028 \h </w:instrText>
        </w:r>
        <w:r>
          <w:fldChar w:fldCharType="separate"/>
        </w:r>
        <w:r>
          <w:t>36</w:t>
        </w:r>
        <w:r>
          <w:fldChar w:fldCharType="end"/>
        </w:r>
      </w:hyperlink>
    </w:p>
    <w:p>
      <w:pPr>
        <w:pStyle w:val="TOC2"/>
        <w:tabs>
          <w:tab w:val="right" w:leader="dot" w:pos="8306"/>
        </w:tabs>
      </w:pPr>
      <w:hyperlink w:anchor="_Toc863" w:history="1">
        <w:r>
          <w:rPr>
            <w:rFonts w:ascii="仿宋" w:eastAsia="仿宋" w:hAnsi="仿宋" w:cs="仿宋" w:hint="eastAsia"/>
            <w:lang w:eastAsia="zh-CN"/>
          </w:rPr>
          <w:t>(二)、社会适应性分析</w:t>
        </w:r>
        <w:r>
          <w:tab/>
        </w:r>
        <w:r>
          <w:fldChar w:fldCharType="begin"/>
        </w:r>
        <w:r>
          <w:instrText xml:space="preserve"> PAGEREF _Toc863 \h </w:instrText>
        </w:r>
        <w:r>
          <w:fldChar w:fldCharType="separate"/>
        </w:r>
        <w:r>
          <w:t>39</w:t>
        </w:r>
        <w:r>
          <w:fldChar w:fldCharType="end"/>
        </w:r>
      </w:hyperlink>
    </w:p>
    <w:p>
      <w:pPr>
        <w:pStyle w:val="TOC2"/>
        <w:tabs>
          <w:tab w:val="right" w:leader="dot" w:pos="8306"/>
        </w:tabs>
      </w:pPr>
      <w:hyperlink w:anchor="_Toc24408" w:history="1">
        <w:r>
          <w:rPr>
            <w:rFonts w:ascii="仿宋" w:eastAsia="仿宋" w:hAnsi="仿宋" w:cs="仿宋" w:hint="eastAsia"/>
            <w:lang w:eastAsia="zh-CN"/>
          </w:rPr>
          <w:t>(三)、社会风险及对策分析</w:t>
        </w:r>
        <w:r>
          <w:tab/>
        </w:r>
        <w:r>
          <w:fldChar w:fldCharType="begin"/>
        </w:r>
        <w:r>
          <w:instrText xml:space="preserve"> PAGEREF _Toc24408 \h </w:instrText>
        </w:r>
        <w:r>
          <w:fldChar w:fldCharType="separate"/>
        </w:r>
        <w:r>
          <w:t>40</w:t>
        </w:r>
        <w:r>
          <w:fldChar w:fldCharType="end"/>
        </w:r>
      </w:hyperlink>
    </w:p>
    <w:p>
      <w:pPr>
        <w:pStyle w:val="TOC1"/>
        <w:tabs>
          <w:tab w:val="right" w:leader="dot" w:pos="8306"/>
        </w:tabs>
      </w:pPr>
      <w:hyperlink w:anchor="_Toc8572" w:history="1">
        <w:r>
          <w:rPr>
            <w:rFonts w:ascii="仿宋" w:eastAsia="仿宋" w:hAnsi="仿宋" w:cs="仿宋" w:hint="eastAsia"/>
            <w:lang w:eastAsia="zh-CN"/>
          </w:rPr>
          <w:t>六、经济影响分析</w:t>
        </w:r>
        <w:r>
          <w:tab/>
        </w:r>
        <w:r>
          <w:fldChar w:fldCharType="begin"/>
        </w:r>
        <w:r>
          <w:instrText xml:space="preserve"> PAGEREF _Toc8572 \h </w:instrText>
        </w:r>
        <w:r>
          <w:fldChar w:fldCharType="separate"/>
        </w:r>
        <w:r>
          <w:t>44</w:t>
        </w:r>
        <w:r>
          <w:fldChar w:fldCharType="end"/>
        </w:r>
      </w:hyperlink>
    </w:p>
    <w:p>
      <w:pPr>
        <w:pStyle w:val="TOC2"/>
        <w:tabs>
          <w:tab w:val="right" w:leader="dot" w:pos="8306"/>
        </w:tabs>
      </w:pPr>
      <w:hyperlink w:anchor="_Toc20373" w:history="1">
        <w:r>
          <w:rPr>
            <w:rFonts w:ascii="仿宋" w:eastAsia="仿宋" w:hAnsi="仿宋" w:cs="仿宋" w:hint="eastAsia"/>
            <w:lang w:eastAsia="zh-CN"/>
          </w:rPr>
          <w:t>(一)、经济费用效益或费用效果分析</w:t>
        </w:r>
        <w:r>
          <w:tab/>
        </w:r>
        <w:r>
          <w:fldChar w:fldCharType="begin"/>
        </w:r>
        <w:r>
          <w:instrText xml:space="preserve"> PAGEREF _Toc20373 \h </w:instrText>
        </w:r>
        <w:r>
          <w:fldChar w:fldCharType="separate"/>
        </w:r>
        <w:r>
          <w:t>44</w:t>
        </w:r>
        <w:r>
          <w:fldChar w:fldCharType="end"/>
        </w:r>
      </w:hyperlink>
    </w:p>
    <w:p>
      <w:pPr>
        <w:pStyle w:val="TOC2"/>
        <w:tabs>
          <w:tab w:val="right" w:leader="dot" w:pos="8306"/>
        </w:tabs>
      </w:pPr>
      <w:hyperlink w:anchor="_Toc17321" w:history="1">
        <w:r>
          <w:rPr>
            <w:rFonts w:ascii="仿宋" w:eastAsia="仿宋" w:hAnsi="仿宋" w:cs="仿宋" w:hint="eastAsia"/>
            <w:lang w:eastAsia="zh-CN"/>
          </w:rPr>
          <w:t>(二)、行业影响分析</w:t>
        </w:r>
        <w:r>
          <w:tab/>
        </w:r>
        <w:r>
          <w:fldChar w:fldCharType="begin"/>
        </w:r>
        <w:r>
          <w:instrText xml:space="preserve"> PAGEREF _Toc17321 \h </w:instrText>
        </w:r>
        <w:r>
          <w:fldChar w:fldCharType="separate"/>
        </w:r>
        <w:r>
          <w:t>46</w:t>
        </w:r>
        <w:r>
          <w:fldChar w:fldCharType="end"/>
        </w:r>
      </w:hyperlink>
    </w:p>
    <w:p>
      <w:pPr>
        <w:pStyle w:val="TOC2"/>
        <w:tabs>
          <w:tab w:val="right" w:leader="dot" w:pos="8306"/>
        </w:tabs>
      </w:pPr>
      <w:hyperlink w:anchor="_Toc6277" w:history="1">
        <w:r>
          <w:rPr>
            <w:rFonts w:ascii="仿宋" w:eastAsia="仿宋" w:hAnsi="仿宋" w:cs="仿宋" w:hint="eastAsia"/>
            <w:lang w:eastAsia="zh-CN"/>
          </w:rPr>
          <w:t>(三)、区域经济影响分析</w:t>
        </w:r>
        <w:r>
          <w:tab/>
        </w:r>
        <w:r>
          <w:fldChar w:fldCharType="begin"/>
        </w:r>
        <w:r>
          <w:instrText xml:space="preserve"> PAGEREF _Toc6277 \h </w:instrText>
        </w:r>
        <w:r>
          <w:fldChar w:fldCharType="separate"/>
        </w:r>
        <w:r>
          <w:t>48</w:t>
        </w:r>
        <w:r>
          <w:fldChar w:fldCharType="end"/>
        </w:r>
      </w:hyperlink>
    </w:p>
    <w:p>
      <w:pPr>
        <w:pStyle w:val="TOC2"/>
        <w:tabs>
          <w:tab w:val="right" w:leader="dot" w:pos="8306"/>
        </w:tabs>
      </w:pPr>
      <w:hyperlink w:anchor="_Toc16919" w:history="1">
        <w:r>
          <w:rPr>
            <w:rFonts w:ascii="仿宋" w:eastAsia="仿宋" w:hAnsi="仿宋" w:cs="仿宋" w:hint="eastAsia"/>
            <w:lang w:eastAsia="zh-CN"/>
          </w:rPr>
          <w:t>(四)、宏观经济影响分析</w:t>
        </w:r>
        <w:r>
          <w:tab/>
        </w:r>
        <w:r>
          <w:fldChar w:fldCharType="begin"/>
        </w:r>
        <w:r>
          <w:instrText xml:space="preserve"> PAGEREF _Toc16919 \h </w:instrText>
        </w:r>
        <w:r>
          <w:fldChar w:fldCharType="separate"/>
        </w:r>
        <w:r>
          <w:t>49</w:t>
        </w:r>
        <w:r>
          <w:fldChar w:fldCharType="end"/>
        </w:r>
      </w:hyperlink>
    </w:p>
    <w:p>
      <w:pPr>
        <w:pStyle w:val="TOC1"/>
        <w:tabs>
          <w:tab w:val="right" w:leader="dot" w:pos="8306"/>
        </w:tabs>
      </w:pPr>
      <w:hyperlink w:anchor="_Toc23195" w:history="1">
        <w:r>
          <w:rPr>
            <w:rFonts w:ascii="仿宋" w:eastAsia="仿宋" w:hAnsi="仿宋" w:cs="仿宋" w:hint="eastAsia"/>
            <w:lang w:eastAsia="zh-CN"/>
          </w:rPr>
          <w:t>七、土地利用与规划方案</w:t>
        </w:r>
        <w:r>
          <w:tab/>
        </w:r>
        <w:r>
          <w:fldChar w:fldCharType="begin"/>
        </w:r>
        <w:r>
          <w:instrText xml:space="preserve"> PAGEREF _Toc23195 \h </w:instrText>
        </w:r>
        <w:r>
          <w:fldChar w:fldCharType="separate"/>
        </w:r>
        <w:r>
          <w:t>50</w:t>
        </w:r>
        <w:r>
          <w:fldChar w:fldCharType="end"/>
        </w:r>
      </w:hyperlink>
    </w:p>
    <w:p>
      <w:pPr>
        <w:pStyle w:val="TOC2"/>
        <w:tabs>
          <w:tab w:val="right" w:leader="dot" w:pos="8306"/>
        </w:tabs>
      </w:pPr>
      <w:hyperlink w:anchor="_Toc26708" w:history="1">
        <w:r>
          <w:rPr>
            <w:rFonts w:ascii="仿宋" w:eastAsia="仿宋" w:hAnsi="仿宋" w:cs="仿宋" w:hint="eastAsia"/>
            <w:lang w:eastAsia="zh-CN"/>
          </w:rPr>
          <w:t>(一)、项目用地情况分析</w:t>
        </w:r>
        <w:r>
          <w:tab/>
        </w:r>
        <w:r>
          <w:fldChar w:fldCharType="begin"/>
        </w:r>
        <w:r>
          <w:instrText xml:space="preserve"> PAGEREF _Toc26708 \h </w:instrText>
        </w:r>
        <w:r>
          <w:fldChar w:fldCharType="separate"/>
        </w:r>
        <w:r>
          <w:t>50</w:t>
        </w:r>
        <w:r>
          <w:fldChar w:fldCharType="end"/>
        </w:r>
      </w:hyperlink>
    </w:p>
    <w:p>
      <w:pPr>
        <w:pStyle w:val="TOC2"/>
        <w:tabs>
          <w:tab w:val="right" w:leader="dot" w:pos="8306"/>
        </w:tabs>
      </w:pPr>
      <w:hyperlink w:anchor="_Toc13450" w:history="1">
        <w:r>
          <w:rPr>
            <w:rFonts w:ascii="仿宋" w:eastAsia="仿宋" w:hAnsi="仿宋" w:cs="仿宋" w:hint="eastAsia"/>
            <w:lang w:eastAsia="zh-CN"/>
          </w:rPr>
          <w:t>(二)、土地利用规划方案</w:t>
        </w:r>
        <w:r>
          <w:tab/>
        </w:r>
        <w:r>
          <w:fldChar w:fldCharType="begin"/>
        </w:r>
        <w:r>
          <w:instrText xml:space="preserve"> PAGEREF _Toc13450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24" w:history="1">
        <w:r>
          <w:rPr>
            <w:rFonts w:ascii="仿宋" w:eastAsia="仿宋" w:hAnsi="仿宋" w:cs="仿宋" w:hint="eastAsia"/>
            <w:lang w:eastAsia="zh-CN"/>
          </w:rPr>
          <w:t>八、环境保护与绿色发展</w:t>
        </w:r>
        <w:r>
          <w:tab/>
        </w:r>
        <w:r>
          <w:fldChar w:fldCharType="begin"/>
        </w:r>
        <w:r>
          <w:instrText xml:space="preserve"> PAGEREF _Toc15924 \h </w:instrText>
        </w:r>
        <w:r>
          <w:fldChar w:fldCharType="separate"/>
        </w:r>
        <w:r>
          <w:t>52</w:t>
        </w:r>
        <w:r>
          <w:fldChar w:fldCharType="end"/>
        </w:r>
      </w:hyperlink>
    </w:p>
    <w:p>
      <w:pPr>
        <w:pStyle w:val="TOC2"/>
        <w:tabs>
          <w:tab w:val="right" w:leader="dot" w:pos="8306"/>
        </w:tabs>
      </w:pPr>
      <w:hyperlink w:anchor="_Toc11006" w:history="1">
        <w:r>
          <w:rPr>
            <w:rFonts w:ascii="仿宋" w:eastAsia="仿宋" w:hAnsi="仿宋" w:cs="仿宋" w:hint="eastAsia"/>
            <w:lang w:eastAsia="zh-CN"/>
          </w:rPr>
          <w:t>(一)、环境保护措施</w:t>
        </w:r>
        <w:r>
          <w:tab/>
        </w:r>
        <w:r>
          <w:fldChar w:fldCharType="begin"/>
        </w:r>
        <w:r>
          <w:instrText xml:space="preserve"> PAGEREF _Toc11006 \h </w:instrText>
        </w:r>
        <w:r>
          <w:fldChar w:fldCharType="separate"/>
        </w:r>
        <w:r>
          <w:t>52</w:t>
        </w:r>
        <w:r>
          <w:fldChar w:fldCharType="end"/>
        </w:r>
      </w:hyperlink>
    </w:p>
    <w:p>
      <w:pPr>
        <w:pStyle w:val="TOC2"/>
        <w:tabs>
          <w:tab w:val="right" w:leader="dot" w:pos="8306"/>
        </w:tabs>
      </w:pPr>
      <w:hyperlink w:anchor="_Toc2362" w:history="1">
        <w:r>
          <w:rPr>
            <w:rFonts w:ascii="仿宋" w:eastAsia="仿宋" w:hAnsi="仿宋" w:cs="仿宋" w:hint="eastAsia"/>
            <w:lang w:eastAsia="zh-CN"/>
          </w:rPr>
          <w:t>(二)、绿色发展与可持续发展策略</w:t>
        </w:r>
        <w:r>
          <w:tab/>
        </w:r>
        <w:r>
          <w:fldChar w:fldCharType="begin"/>
        </w:r>
        <w:r>
          <w:instrText xml:space="preserve"> PAGEREF _Toc2362 \h </w:instrText>
        </w:r>
        <w:r>
          <w:fldChar w:fldCharType="separate"/>
        </w:r>
        <w:r>
          <w:t>54</w:t>
        </w:r>
        <w:r>
          <w:fldChar w:fldCharType="end"/>
        </w:r>
      </w:hyperlink>
    </w:p>
    <w:p>
      <w:pPr>
        <w:pStyle w:val="TOC1"/>
        <w:tabs>
          <w:tab w:val="right" w:leader="dot" w:pos="8306"/>
        </w:tabs>
      </w:pPr>
      <w:hyperlink w:anchor="_Toc31469" w:history="1">
        <w:r>
          <w:rPr>
            <w:rFonts w:ascii="仿宋" w:eastAsia="仿宋" w:hAnsi="仿宋" w:cs="仿宋" w:hint="eastAsia"/>
            <w:lang w:eastAsia="zh-CN"/>
          </w:rPr>
          <w:t>九、客户关系管理与市场拓展</w:t>
        </w:r>
        <w:r>
          <w:tab/>
        </w:r>
        <w:r>
          <w:fldChar w:fldCharType="begin"/>
        </w:r>
        <w:r>
          <w:instrText xml:space="preserve"> PAGEREF _Toc31469 \h </w:instrText>
        </w:r>
        <w:r>
          <w:fldChar w:fldCharType="separate"/>
        </w:r>
        <w:r>
          <w:t>55</w:t>
        </w:r>
        <w:r>
          <w:fldChar w:fldCharType="end"/>
        </w:r>
      </w:hyperlink>
    </w:p>
    <w:p>
      <w:pPr>
        <w:pStyle w:val="TOC2"/>
        <w:tabs>
          <w:tab w:val="right" w:leader="dot" w:pos="8306"/>
        </w:tabs>
      </w:pPr>
      <w:hyperlink w:anchor="_Toc21009" w:history="1">
        <w:r>
          <w:rPr>
            <w:rFonts w:ascii="仿宋" w:eastAsia="仿宋" w:hAnsi="仿宋" w:cs="仿宋" w:hint="eastAsia"/>
            <w:lang w:eastAsia="zh-CN"/>
          </w:rPr>
          <w:t>(一)、客户关系管理策略</w:t>
        </w:r>
        <w:r>
          <w:tab/>
        </w:r>
        <w:r>
          <w:fldChar w:fldCharType="begin"/>
        </w:r>
        <w:r>
          <w:instrText xml:space="preserve"> PAGEREF _Toc21009 \h </w:instrText>
        </w:r>
        <w:r>
          <w:fldChar w:fldCharType="separate"/>
        </w:r>
        <w:r>
          <w:t>55</w:t>
        </w:r>
        <w:r>
          <w:fldChar w:fldCharType="end"/>
        </w:r>
      </w:hyperlink>
    </w:p>
    <w:p>
      <w:pPr>
        <w:pStyle w:val="TOC2"/>
        <w:tabs>
          <w:tab w:val="right" w:leader="dot" w:pos="8306"/>
        </w:tabs>
      </w:pPr>
      <w:hyperlink w:anchor="_Toc5016" w:history="1">
        <w:r>
          <w:rPr>
            <w:rFonts w:ascii="仿宋" w:eastAsia="仿宋" w:hAnsi="仿宋" w:cs="仿宋" w:hint="eastAsia"/>
            <w:lang w:eastAsia="zh-CN"/>
          </w:rPr>
          <w:t>(二)、市场拓展方案</w:t>
        </w:r>
        <w:r>
          <w:tab/>
        </w:r>
        <w:r>
          <w:fldChar w:fldCharType="begin"/>
        </w:r>
        <w:r>
          <w:instrText xml:space="preserve"> PAGEREF _Toc5016 \h </w:instrText>
        </w:r>
        <w:r>
          <w:fldChar w:fldCharType="separate"/>
        </w:r>
        <w:r>
          <w:t>57</w:t>
        </w:r>
        <w:r>
          <w:fldChar w:fldCharType="end"/>
        </w:r>
      </w:hyperlink>
    </w:p>
    <w:p>
      <w:pPr>
        <w:pStyle w:val="TOC1"/>
        <w:tabs>
          <w:tab w:val="right" w:leader="dot" w:pos="8306"/>
        </w:tabs>
      </w:pPr>
      <w:hyperlink w:anchor="_Toc22299" w:history="1">
        <w:r>
          <w:rPr>
            <w:rFonts w:ascii="仿宋" w:eastAsia="仿宋" w:hAnsi="仿宋" w:cs="仿宋" w:hint="eastAsia"/>
            <w:lang w:eastAsia="zh-CN"/>
          </w:rPr>
          <w:t>十、经济效益与社会效益优化</w:t>
        </w:r>
        <w:r>
          <w:tab/>
        </w:r>
        <w:r>
          <w:fldChar w:fldCharType="begin"/>
        </w:r>
        <w:r>
          <w:instrText xml:space="preserve"> PAGEREF _Toc22299 \h </w:instrText>
        </w:r>
        <w:r>
          <w:fldChar w:fldCharType="separate"/>
        </w:r>
        <w:r>
          <w:t>58</w:t>
        </w:r>
        <w:r>
          <w:fldChar w:fldCharType="end"/>
        </w:r>
      </w:hyperlink>
    </w:p>
    <w:p>
      <w:pPr>
        <w:pStyle w:val="TOC2"/>
        <w:tabs>
          <w:tab w:val="right" w:leader="dot" w:pos="8306"/>
        </w:tabs>
      </w:pPr>
      <w:hyperlink w:anchor="_Toc7545" w:history="1">
        <w:r>
          <w:rPr>
            <w:rFonts w:ascii="仿宋" w:eastAsia="仿宋" w:hAnsi="仿宋" w:cs="仿宋" w:hint="eastAsia"/>
            <w:lang w:eastAsia="zh-CN"/>
          </w:rPr>
          <w:t>(一)、经济效益提升策略</w:t>
        </w:r>
        <w:r>
          <w:tab/>
        </w:r>
        <w:r>
          <w:fldChar w:fldCharType="begin"/>
        </w:r>
        <w:r>
          <w:instrText xml:space="preserve"> PAGEREF _Toc7545 \h </w:instrText>
        </w:r>
        <w:r>
          <w:fldChar w:fldCharType="separate"/>
        </w:r>
        <w:r>
          <w:t>58</w:t>
        </w:r>
        <w:r>
          <w:fldChar w:fldCharType="end"/>
        </w:r>
      </w:hyperlink>
    </w:p>
    <w:p>
      <w:pPr>
        <w:pStyle w:val="TOC2"/>
        <w:tabs>
          <w:tab w:val="right" w:leader="dot" w:pos="8306"/>
        </w:tabs>
      </w:pPr>
      <w:hyperlink w:anchor="_Toc23581" w:history="1">
        <w:r>
          <w:rPr>
            <w:rFonts w:ascii="仿宋" w:eastAsia="仿宋" w:hAnsi="仿宋" w:cs="仿宋" w:hint="eastAsia"/>
            <w:lang w:eastAsia="zh-CN"/>
          </w:rPr>
          <w:t>(二)、社会效益增强方案</w:t>
        </w:r>
        <w:r>
          <w:tab/>
        </w:r>
        <w:r>
          <w:fldChar w:fldCharType="begin"/>
        </w:r>
        <w:r>
          <w:instrText xml:space="preserve"> PAGEREF _Toc23581 \h </w:instrText>
        </w:r>
        <w:r>
          <w:fldChar w:fldCharType="separate"/>
        </w:r>
        <w:r>
          <w:t>59</w:t>
        </w:r>
        <w:r>
          <w:fldChar w:fldCharType="end"/>
        </w:r>
      </w:hyperlink>
    </w:p>
    <w:p>
      <w:pPr>
        <w:pStyle w:val="TOC1"/>
        <w:tabs>
          <w:tab w:val="right" w:leader="dot" w:pos="8306"/>
        </w:tabs>
      </w:pPr>
      <w:hyperlink w:anchor="_Toc23978" w:history="1">
        <w:r>
          <w:rPr>
            <w:rFonts w:ascii="仿宋" w:eastAsia="仿宋" w:hAnsi="仿宋" w:cs="仿宋" w:hint="eastAsia"/>
            <w:lang w:eastAsia="zh-CN"/>
          </w:rPr>
          <w:t>十一、技术创新与产业升级</w:t>
        </w:r>
        <w:r>
          <w:tab/>
        </w:r>
        <w:r>
          <w:fldChar w:fldCharType="begin"/>
        </w:r>
        <w:r>
          <w:instrText xml:space="preserve"> PAGEREF _Toc23978 \h </w:instrText>
        </w:r>
        <w:r>
          <w:fldChar w:fldCharType="separate"/>
        </w:r>
        <w:r>
          <w:t>60</w:t>
        </w:r>
        <w:r>
          <w:fldChar w:fldCharType="end"/>
        </w:r>
      </w:hyperlink>
    </w:p>
    <w:p>
      <w:pPr>
        <w:pStyle w:val="TOC2"/>
        <w:tabs>
          <w:tab w:val="right" w:leader="dot" w:pos="8306"/>
        </w:tabs>
      </w:pPr>
      <w:hyperlink w:anchor="_Toc2184" w:history="1">
        <w:r>
          <w:rPr>
            <w:rFonts w:ascii="仿宋" w:eastAsia="仿宋" w:hAnsi="仿宋" w:cs="仿宋" w:hint="eastAsia"/>
            <w:lang w:eastAsia="zh-CN"/>
          </w:rPr>
          <w:t>(一)、技术创新方向与目标</w:t>
        </w:r>
        <w:r>
          <w:tab/>
        </w:r>
        <w:r>
          <w:fldChar w:fldCharType="begin"/>
        </w:r>
        <w:r>
          <w:instrText xml:space="preserve"> PAGEREF _Toc2184 \h </w:instrText>
        </w:r>
        <w:r>
          <w:fldChar w:fldCharType="separate"/>
        </w:r>
        <w:r>
          <w:t>60</w:t>
        </w:r>
        <w:r>
          <w:fldChar w:fldCharType="end"/>
        </w:r>
      </w:hyperlink>
    </w:p>
    <w:p>
      <w:pPr>
        <w:pStyle w:val="TOC2"/>
        <w:tabs>
          <w:tab w:val="right" w:leader="dot" w:pos="8306"/>
        </w:tabs>
      </w:pPr>
      <w:hyperlink w:anchor="_Toc400" w:history="1">
        <w:r>
          <w:rPr>
            <w:rFonts w:ascii="仿宋" w:eastAsia="仿宋" w:hAnsi="仿宋" w:cs="仿宋" w:hint="eastAsia"/>
            <w:lang w:eastAsia="zh-CN"/>
          </w:rPr>
          <w:t>(二)、产业升级路径与措施</w:t>
        </w:r>
        <w:r>
          <w:tab/>
        </w:r>
        <w:r>
          <w:fldChar w:fldCharType="begin"/>
        </w:r>
        <w:r>
          <w:instrText xml:space="preserve"> PAGEREF _Toc400 \h </w:instrText>
        </w:r>
        <w:r>
          <w:fldChar w:fldCharType="separate"/>
        </w:r>
        <w:r>
          <w:t>61</w:t>
        </w:r>
        <w:r>
          <w:fldChar w:fldCharType="end"/>
        </w:r>
      </w:hyperlink>
    </w:p>
    <w:p>
      <w:pPr>
        <w:pStyle w:val="TOC1"/>
        <w:tabs>
          <w:tab w:val="right" w:leader="dot" w:pos="8306"/>
        </w:tabs>
      </w:pPr>
      <w:hyperlink w:anchor="_Toc20735" w:history="1">
        <w:r>
          <w:rPr>
            <w:rFonts w:ascii="仿宋" w:eastAsia="仿宋" w:hAnsi="仿宋" w:cs="仿宋" w:hint="eastAsia"/>
            <w:lang w:eastAsia="zh-CN"/>
          </w:rPr>
          <w:t>十二、资金管理与财务规划</w:t>
        </w:r>
        <w:r>
          <w:tab/>
        </w:r>
        <w:r>
          <w:fldChar w:fldCharType="begin"/>
        </w:r>
        <w:r>
          <w:instrText xml:space="preserve"> PAGEREF _Toc20735 \h </w:instrText>
        </w:r>
        <w:r>
          <w:fldChar w:fldCharType="separate"/>
        </w:r>
        <w:r>
          <w:t>62</w:t>
        </w:r>
        <w:r>
          <w:fldChar w:fldCharType="end"/>
        </w:r>
      </w:hyperlink>
    </w:p>
    <w:p>
      <w:pPr>
        <w:pStyle w:val="TOC2"/>
        <w:tabs>
          <w:tab w:val="right" w:leader="dot" w:pos="8306"/>
        </w:tabs>
      </w:pPr>
      <w:hyperlink w:anchor="_Toc31949" w:history="1">
        <w:r>
          <w:rPr>
            <w:rFonts w:ascii="仿宋" w:eastAsia="仿宋" w:hAnsi="仿宋" w:cs="仿宋" w:hint="eastAsia"/>
            <w:lang w:eastAsia="zh-CN"/>
          </w:rPr>
          <w:t>(一)、项目资金来源与筹措</w:t>
        </w:r>
        <w:r>
          <w:tab/>
        </w:r>
        <w:r>
          <w:fldChar w:fldCharType="begin"/>
        </w:r>
        <w:r>
          <w:instrText xml:space="preserve"> PAGEREF _Toc31949 \h </w:instrText>
        </w:r>
        <w:r>
          <w:fldChar w:fldCharType="separate"/>
        </w:r>
        <w:r>
          <w:t>62</w:t>
        </w:r>
        <w:r>
          <w:fldChar w:fldCharType="end"/>
        </w:r>
      </w:hyperlink>
    </w:p>
    <w:p>
      <w:pPr>
        <w:pStyle w:val="TOC2"/>
        <w:tabs>
          <w:tab w:val="right" w:leader="dot" w:pos="8306"/>
        </w:tabs>
      </w:pPr>
      <w:hyperlink w:anchor="_Toc3584" w:history="1">
        <w:r>
          <w:rPr>
            <w:rFonts w:ascii="仿宋" w:eastAsia="仿宋" w:hAnsi="仿宋" w:cs="仿宋" w:hint="eastAsia"/>
            <w:lang w:eastAsia="zh-CN"/>
          </w:rPr>
          <w:t>(二)、资金使用与监管</w:t>
        </w:r>
        <w:r>
          <w:tab/>
        </w:r>
        <w:r>
          <w:fldChar w:fldCharType="begin"/>
        </w:r>
        <w:r>
          <w:instrText xml:space="preserve"> PAGEREF _Toc3584 \h </w:instrText>
        </w:r>
        <w:r>
          <w:fldChar w:fldCharType="separate"/>
        </w:r>
        <w:r>
          <w:t>64</w:t>
        </w:r>
        <w:r>
          <w:fldChar w:fldCharType="end"/>
        </w:r>
      </w:hyperlink>
    </w:p>
    <w:p>
      <w:pPr>
        <w:pStyle w:val="TOC2"/>
        <w:tabs>
          <w:tab w:val="right" w:leader="dot" w:pos="8306"/>
        </w:tabs>
      </w:pPr>
      <w:hyperlink w:anchor="_Toc13250" w:history="1">
        <w:r>
          <w:rPr>
            <w:rFonts w:ascii="仿宋" w:eastAsia="仿宋" w:hAnsi="仿宋" w:cs="仿宋" w:hint="eastAsia"/>
            <w:lang w:eastAsia="zh-CN"/>
          </w:rPr>
          <w:t>(三)、财务规划与预测</w:t>
        </w:r>
        <w:r>
          <w:tab/>
        </w:r>
        <w:r>
          <w:fldChar w:fldCharType="begin"/>
        </w:r>
        <w:r>
          <w:instrText xml:space="preserve"> PAGEREF _Toc13250 \h </w:instrText>
        </w:r>
        <w:r>
          <w:fldChar w:fldCharType="separate"/>
        </w:r>
        <w:r>
          <w:t>65</w:t>
        </w:r>
        <w:r>
          <w:fldChar w:fldCharType="end"/>
        </w:r>
      </w:hyperlink>
    </w:p>
    <w:p>
      <w:pPr>
        <w:pStyle w:val="TOC1"/>
        <w:tabs>
          <w:tab w:val="right" w:leader="dot" w:pos="8306"/>
        </w:tabs>
      </w:pPr>
      <w:hyperlink w:anchor="_Toc12506" w:history="1">
        <w:r>
          <w:rPr>
            <w:rFonts w:ascii="仿宋" w:eastAsia="仿宋" w:hAnsi="仿宋" w:cs="仿宋" w:hint="eastAsia"/>
            <w:lang w:eastAsia="zh-CN"/>
          </w:rPr>
          <w:t>十三、设施与设备管理</w:t>
        </w:r>
        <w:r>
          <w:tab/>
        </w:r>
        <w:r>
          <w:fldChar w:fldCharType="begin"/>
        </w:r>
        <w:r>
          <w:instrText xml:space="preserve"> PAGEREF _Toc12506 \h </w:instrText>
        </w:r>
        <w:r>
          <w:fldChar w:fldCharType="separate"/>
        </w:r>
        <w:r>
          <w:t>66</w:t>
        </w:r>
        <w:r>
          <w:fldChar w:fldCharType="end"/>
        </w:r>
      </w:hyperlink>
    </w:p>
    <w:p>
      <w:pPr>
        <w:pStyle w:val="TOC2"/>
        <w:tabs>
          <w:tab w:val="right" w:leader="dot" w:pos="8306"/>
        </w:tabs>
      </w:pPr>
      <w:hyperlink w:anchor="_Toc16171" w:history="1">
        <w:r>
          <w:rPr>
            <w:rFonts w:ascii="仿宋" w:eastAsia="仿宋" w:hAnsi="仿宋" w:cs="仿宋" w:hint="eastAsia"/>
            <w:lang w:eastAsia="zh-CN"/>
          </w:rPr>
          <w:t>(一)、设施规划与配置</w:t>
        </w:r>
        <w:r>
          <w:tab/>
        </w:r>
        <w:r>
          <w:fldChar w:fldCharType="begin"/>
        </w:r>
        <w:r>
          <w:instrText xml:space="preserve"> PAGEREF _Toc16171 \h </w:instrText>
        </w:r>
        <w:r>
          <w:fldChar w:fldCharType="separate"/>
        </w:r>
        <w:r>
          <w:t>66</w:t>
        </w:r>
        <w:r>
          <w:fldChar w:fldCharType="end"/>
        </w:r>
      </w:hyperlink>
    </w:p>
    <w:p>
      <w:pPr>
        <w:pStyle w:val="TOC2"/>
        <w:tabs>
          <w:tab w:val="right" w:leader="dot" w:pos="8306"/>
        </w:tabs>
      </w:pPr>
      <w:hyperlink w:anchor="_Toc20826" w:history="1">
        <w:r>
          <w:rPr>
            <w:rFonts w:ascii="仿宋" w:eastAsia="仿宋" w:hAnsi="仿宋" w:cs="仿宋" w:hint="eastAsia"/>
            <w:lang w:eastAsia="zh-CN"/>
          </w:rPr>
          <w:t>(二)、设备采购与维护管理</w:t>
        </w:r>
        <w:r>
          <w:tab/>
        </w:r>
        <w:r>
          <w:fldChar w:fldCharType="begin"/>
        </w:r>
        <w:r>
          <w:instrText xml:space="preserve"> PAGEREF _Toc20826 \h </w:instrText>
        </w:r>
        <w:r>
          <w:fldChar w:fldCharType="separate"/>
        </w:r>
        <w:r>
          <w:t>67</w:t>
        </w:r>
        <w:r>
          <w:fldChar w:fldCharType="end"/>
        </w:r>
      </w:hyperlink>
    </w:p>
    <w:p>
      <w:pPr>
        <w:pStyle w:val="TOC2"/>
        <w:tabs>
          <w:tab w:val="right" w:leader="dot" w:pos="8306"/>
        </w:tabs>
      </w:pPr>
      <w:hyperlink w:anchor="_Toc14750" w:history="1">
        <w:r>
          <w:rPr>
            <w:rFonts w:ascii="仿宋" w:eastAsia="仿宋" w:hAnsi="仿宋" w:cs="仿宋" w:hint="eastAsia"/>
            <w:lang w:eastAsia="zh-CN"/>
          </w:rPr>
          <w:t>(三)、设施设备升级策略</w:t>
        </w:r>
        <w:r>
          <w:tab/>
        </w:r>
        <w:r>
          <w:fldChar w:fldCharType="begin"/>
        </w:r>
        <w:r>
          <w:instrText xml:space="preserve"> PAGEREF _Toc14750 \h </w:instrText>
        </w:r>
        <w:r>
          <w:fldChar w:fldCharType="separate"/>
        </w:r>
        <w:r>
          <w:t>68</w:t>
        </w:r>
        <w:r>
          <w:fldChar w:fldCharType="end"/>
        </w:r>
      </w:hyperlink>
    </w:p>
    <w:p>
      <w:pPr>
        <w:pStyle w:val="TOC1"/>
        <w:tabs>
          <w:tab w:val="right" w:leader="dot" w:pos="8306"/>
        </w:tabs>
      </w:pPr>
      <w:hyperlink w:anchor="_Toc25040" w:history="1">
        <w:r>
          <w:rPr>
            <w:rFonts w:ascii="仿宋" w:eastAsia="仿宋" w:hAnsi="仿宋" w:cs="仿宋" w:hint="eastAsia"/>
            <w:lang w:eastAsia="zh-CN"/>
          </w:rPr>
          <w:t>十四、法律法规与政策遵循</w:t>
        </w:r>
        <w:r>
          <w:tab/>
        </w:r>
        <w:r>
          <w:fldChar w:fldCharType="begin"/>
        </w:r>
        <w:r>
          <w:instrText xml:space="preserve"> PAGEREF _Toc25040 \h </w:instrText>
        </w:r>
        <w:r>
          <w:fldChar w:fldCharType="separate"/>
        </w:r>
        <w:r>
          <w:t>68</w:t>
        </w:r>
        <w:r>
          <w:fldChar w:fldCharType="end"/>
        </w:r>
      </w:hyperlink>
    </w:p>
    <w:p>
      <w:pPr>
        <w:pStyle w:val="TOC2"/>
        <w:tabs>
          <w:tab w:val="right" w:leader="dot" w:pos="8306"/>
        </w:tabs>
      </w:pPr>
      <w:hyperlink w:anchor="_Toc19950" w:history="1">
        <w:r>
          <w:rPr>
            <w:rFonts w:ascii="仿宋" w:eastAsia="仿宋" w:hAnsi="仿宋" w:cs="仿宋" w:hint="eastAsia"/>
            <w:lang w:eastAsia="zh-CN"/>
          </w:rPr>
          <w:t>(一)、法律法规遵守</w:t>
        </w:r>
        <w:r>
          <w:tab/>
        </w:r>
        <w:r>
          <w:fldChar w:fldCharType="begin"/>
        </w:r>
        <w:r>
          <w:instrText xml:space="preserve"> PAGEREF _Toc19950 \h </w:instrText>
        </w:r>
        <w:r>
          <w:fldChar w:fldCharType="separate"/>
        </w:r>
        <w:r>
          <w:t>68</w:t>
        </w:r>
        <w:r>
          <w:fldChar w:fldCharType="end"/>
        </w:r>
      </w:hyperlink>
    </w:p>
    <w:p>
      <w:pPr>
        <w:pStyle w:val="TOC2"/>
        <w:tabs>
          <w:tab w:val="right" w:leader="dot" w:pos="8306"/>
        </w:tabs>
      </w:pPr>
      <w:hyperlink w:anchor="_Toc1122" w:history="1">
        <w:r>
          <w:rPr>
            <w:rFonts w:ascii="仿宋" w:eastAsia="仿宋" w:hAnsi="仿宋" w:cs="仿宋" w:hint="eastAsia"/>
            <w:lang w:eastAsia="zh-CN"/>
          </w:rPr>
          <w:t>(二)、政策导向与利用</w:t>
        </w:r>
        <w:r>
          <w:tab/>
        </w:r>
        <w:r>
          <w:fldChar w:fldCharType="begin"/>
        </w:r>
        <w:r>
          <w:instrText xml:space="preserve"> PAGEREF _Toc1122 \h </w:instrText>
        </w:r>
        <w:r>
          <w:fldChar w:fldCharType="separate"/>
        </w:r>
        <w:r>
          <w:t>69</w:t>
        </w:r>
        <w:r>
          <w:fldChar w:fldCharType="end"/>
        </w:r>
      </w:hyperlink>
    </w:p>
    <w:p>
      <w:pPr>
        <w:pStyle w:val="TOC1"/>
        <w:tabs>
          <w:tab w:val="right" w:leader="dot" w:pos="8306"/>
        </w:tabs>
      </w:pPr>
      <w:hyperlink w:anchor="_Toc13767" w:history="1">
        <w:r>
          <w:rPr>
            <w:rFonts w:ascii="仿宋" w:eastAsia="仿宋" w:hAnsi="仿宋" w:cs="仿宋" w:hint="eastAsia"/>
            <w:lang w:eastAsia="zh-CN"/>
          </w:rPr>
          <w:t>十五、合作与交流机制建立</w:t>
        </w:r>
        <w:r>
          <w:tab/>
        </w:r>
        <w:r>
          <w:fldChar w:fldCharType="begin"/>
        </w:r>
        <w:r>
          <w:instrText xml:space="preserve"> PAGEREF _Toc13767 \h </w:instrText>
        </w:r>
        <w:r>
          <w:fldChar w:fldCharType="separate"/>
        </w:r>
        <w:r>
          <w:t>70</w:t>
        </w:r>
        <w:r>
          <w:fldChar w:fldCharType="end"/>
        </w:r>
      </w:hyperlink>
    </w:p>
    <w:p>
      <w:pPr>
        <w:pStyle w:val="TOC2"/>
        <w:tabs>
          <w:tab w:val="right" w:leader="dot" w:pos="8306"/>
        </w:tabs>
      </w:pPr>
      <w:hyperlink w:anchor="_Toc5061" w:history="1">
        <w:r>
          <w:rPr>
            <w:rFonts w:ascii="仿宋" w:eastAsia="仿宋" w:hAnsi="仿宋" w:cs="仿宋" w:hint="eastAsia"/>
            <w:lang w:eastAsia="zh-CN"/>
          </w:rPr>
          <w:t>(一)、合作伙伴选择与合作方式</w:t>
        </w:r>
        <w:r>
          <w:tab/>
        </w:r>
        <w:r>
          <w:fldChar w:fldCharType="begin"/>
        </w:r>
        <w:r>
          <w:instrText xml:space="preserve"> PAGEREF _Toc5061 \h </w:instrText>
        </w:r>
        <w:r>
          <w:fldChar w:fldCharType="separate"/>
        </w:r>
        <w:r>
          <w:t>70</w:t>
        </w:r>
        <w:r>
          <w:fldChar w:fldCharType="end"/>
        </w:r>
      </w:hyperlink>
    </w:p>
    <w:p>
      <w:pPr>
        <w:pStyle w:val="TOC2"/>
        <w:tabs>
          <w:tab w:val="right" w:leader="dot" w:pos="8306"/>
        </w:tabs>
      </w:pPr>
      <w:hyperlink w:anchor="_Toc4601" w:history="1">
        <w:r>
          <w:rPr>
            <w:rFonts w:ascii="仿宋" w:eastAsia="仿宋" w:hAnsi="仿宋" w:cs="仿宋" w:hint="eastAsia"/>
            <w:lang w:eastAsia="zh-CN"/>
          </w:rPr>
          <w:t>(二)、交流与合作平台搭建</w:t>
        </w:r>
        <w:r>
          <w:tab/>
        </w:r>
        <w:r>
          <w:fldChar w:fldCharType="begin"/>
        </w:r>
        <w:r>
          <w:instrText xml:space="preserve"> PAGEREF _Toc4601 \h </w:instrText>
        </w:r>
        <w:r>
          <w:fldChar w:fldCharType="separate"/>
        </w:r>
        <w:r>
          <w:t>72</w:t>
        </w:r>
        <w:r>
          <w:fldChar w:fldCharType="end"/>
        </w:r>
      </w:hyperlink>
    </w:p>
    <w:p>
      <w:pPr>
        <w:pStyle w:val="TOC1"/>
        <w:tabs>
          <w:tab w:val="right" w:leader="dot" w:pos="8306"/>
        </w:tabs>
      </w:pPr>
      <w:hyperlink w:anchor="_Toc17095" w:history="1">
        <w:r>
          <w:rPr>
            <w:rFonts w:ascii="仿宋" w:eastAsia="仿宋" w:hAnsi="仿宋" w:cs="仿宋" w:hint="eastAsia"/>
            <w:lang w:eastAsia="zh-CN"/>
          </w:rPr>
          <w:t>十六、创新驱动与持续发展</w:t>
        </w:r>
        <w:r>
          <w:tab/>
        </w:r>
        <w:r>
          <w:fldChar w:fldCharType="begin"/>
        </w:r>
        <w:r>
          <w:instrText xml:space="preserve"> PAGEREF _Toc17095 \h </w:instrText>
        </w:r>
        <w:r>
          <w:fldChar w:fldCharType="separate"/>
        </w:r>
        <w:r>
          <w:t>73</w:t>
        </w:r>
        <w:r>
          <w:fldChar w:fldCharType="end"/>
        </w:r>
      </w:hyperlink>
    </w:p>
    <w:p>
      <w:pPr>
        <w:pStyle w:val="TOC2"/>
        <w:tabs>
          <w:tab w:val="right" w:leader="dot" w:pos="8306"/>
        </w:tabs>
      </w:pPr>
      <w:hyperlink w:anchor="_Toc4683" w:history="1">
        <w:r>
          <w:rPr>
            <w:rFonts w:ascii="仿宋" w:eastAsia="仿宋" w:hAnsi="仿宋" w:cs="仿宋" w:hint="eastAsia"/>
            <w:lang w:eastAsia="zh-CN"/>
          </w:rPr>
          <w:t>(一)、创新驱动战略实施</w:t>
        </w:r>
        <w:r>
          <w:tab/>
        </w:r>
        <w:r>
          <w:fldChar w:fldCharType="begin"/>
        </w:r>
        <w:r>
          <w:instrText xml:space="preserve"> PAGEREF _Toc4683 \h </w:instrText>
        </w:r>
        <w:r>
          <w:fldChar w:fldCharType="separate"/>
        </w:r>
        <w:r>
          <w:t>73</w:t>
        </w:r>
        <w:r>
          <w:fldChar w:fldCharType="end"/>
        </w:r>
      </w:hyperlink>
    </w:p>
    <w:p>
      <w:pPr>
        <w:pStyle w:val="TOC2"/>
        <w:tabs>
          <w:tab w:val="right" w:leader="dot" w:pos="8306"/>
        </w:tabs>
      </w:pPr>
      <w:hyperlink w:anchor="_Toc4453" w:history="1">
        <w:r>
          <w:rPr>
            <w:rFonts w:ascii="仿宋" w:eastAsia="仿宋" w:hAnsi="仿宋" w:cs="仿宋" w:hint="eastAsia"/>
            <w:lang w:eastAsia="zh-CN"/>
          </w:rPr>
          <w:t>(二)、持续发展路径探索</w:t>
        </w:r>
        <w:r>
          <w:tab/>
        </w:r>
        <w:r>
          <w:fldChar w:fldCharType="begin"/>
        </w:r>
        <w:r>
          <w:instrText xml:space="preserve"> PAGEREF _Toc4453 \h </w:instrText>
        </w:r>
        <w:r>
          <w:fldChar w:fldCharType="separate"/>
        </w:r>
        <w:r>
          <w:t>75</w:t>
        </w:r>
        <w:r>
          <w:fldChar w:fldCharType="end"/>
        </w:r>
      </w:hyperlink>
    </w:p>
    <w:p>
      <w:pPr>
        <w:pStyle w:val="TOC1"/>
        <w:tabs>
          <w:tab w:val="right" w:leader="dot" w:pos="8306"/>
        </w:tabs>
      </w:pPr>
      <w:hyperlink w:anchor="_Toc20694" w:history="1">
        <w:r>
          <w:rPr>
            <w:rFonts w:ascii="仿宋" w:eastAsia="仿宋" w:hAnsi="仿宋" w:cs="仿宋" w:hint="eastAsia"/>
            <w:lang w:eastAsia="zh-CN"/>
          </w:rPr>
          <w:t>十七、企业合规与伦理</w:t>
        </w:r>
        <w:r>
          <w:tab/>
        </w:r>
        <w:r>
          <w:fldChar w:fldCharType="begin"/>
        </w:r>
        <w:r>
          <w:instrText xml:space="preserve"> PAGEREF _Toc20694 \h </w:instrText>
        </w:r>
        <w:r>
          <w:fldChar w:fldCharType="separate"/>
        </w:r>
        <w:r>
          <w:t>79</w:t>
        </w:r>
        <w:r>
          <w:fldChar w:fldCharType="end"/>
        </w:r>
      </w:hyperlink>
    </w:p>
    <w:p>
      <w:pPr>
        <w:pStyle w:val="TOC2"/>
        <w:tabs>
          <w:tab w:val="right" w:leader="dot" w:pos="8306"/>
        </w:tabs>
      </w:pPr>
      <w:hyperlink w:anchor="_Toc2869" w:history="1">
        <w:r>
          <w:rPr>
            <w:rFonts w:ascii="仿宋" w:eastAsia="仿宋" w:hAnsi="仿宋" w:cs="仿宋" w:hint="eastAsia"/>
            <w:lang w:eastAsia="zh-CN"/>
          </w:rPr>
          <w:t>(一)、合规政策与程序</w:t>
        </w:r>
        <w:r>
          <w:tab/>
        </w:r>
        <w:r>
          <w:fldChar w:fldCharType="begin"/>
        </w:r>
        <w:r>
          <w:instrText xml:space="preserve"> PAGEREF _Toc2869 \h </w:instrText>
        </w:r>
        <w:r>
          <w:fldChar w:fldCharType="separate"/>
        </w:r>
        <w:r>
          <w:t>79</w:t>
        </w:r>
        <w:r>
          <w:fldChar w:fldCharType="end"/>
        </w:r>
      </w:hyperlink>
    </w:p>
    <w:p>
      <w:pPr>
        <w:pStyle w:val="TOC2"/>
        <w:tabs>
          <w:tab w:val="right" w:leader="dot" w:pos="8306"/>
        </w:tabs>
      </w:pPr>
      <w:hyperlink w:anchor="_Toc9521" w:history="1">
        <w:r>
          <w:rPr>
            <w:rFonts w:ascii="仿宋" w:eastAsia="仿宋" w:hAnsi="仿宋" w:cs="仿宋" w:hint="eastAsia"/>
            <w:lang w:eastAsia="zh-CN"/>
          </w:rPr>
          <w:t>(二)、伦理规范与培训</w:t>
        </w:r>
        <w:r>
          <w:tab/>
        </w:r>
        <w:r>
          <w:fldChar w:fldCharType="begin"/>
        </w:r>
        <w:r>
          <w:instrText xml:space="preserve"> PAGEREF _Toc9521 \h </w:instrText>
        </w:r>
        <w:r>
          <w:fldChar w:fldCharType="separate"/>
        </w:r>
        <w:r>
          <w:t>80</w:t>
        </w:r>
        <w:r>
          <w:fldChar w:fldCharType="end"/>
        </w:r>
      </w:hyperlink>
    </w:p>
    <w:p>
      <w:pPr>
        <w:pStyle w:val="TOC2"/>
        <w:tabs>
          <w:tab w:val="right" w:leader="dot" w:pos="8306"/>
        </w:tabs>
      </w:pPr>
      <w:hyperlink w:anchor="_Toc8808" w:history="1">
        <w:r>
          <w:rPr>
            <w:rFonts w:ascii="仿宋" w:eastAsia="仿宋" w:hAnsi="仿宋" w:cs="仿宋" w:hint="eastAsia"/>
            <w:lang w:eastAsia="zh-CN"/>
          </w:rPr>
          <w:t>(三)、合规风险评估</w:t>
        </w:r>
        <w:r>
          <w:tab/>
        </w:r>
        <w:r>
          <w:fldChar w:fldCharType="begin"/>
        </w:r>
        <w:r>
          <w:instrText xml:space="preserve"> PAGEREF _Toc8808 \h </w:instrText>
        </w:r>
        <w:r>
          <w:fldChar w:fldCharType="separate"/>
        </w:r>
        <w:r>
          <w:t>81</w:t>
        </w:r>
        <w:r>
          <w:fldChar w:fldCharType="end"/>
        </w:r>
      </w:hyperlink>
    </w:p>
    <w:p>
      <w:pPr>
        <w:pStyle w:val="TOC2"/>
        <w:tabs>
          <w:tab w:val="right" w:leader="dot" w:pos="8306"/>
        </w:tabs>
      </w:pPr>
      <w:hyperlink w:anchor="_Toc5616" w:history="1">
        <w:r>
          <w:rPr>
            <w:rFonts w:ascii="仿宋" w:eastAsia="仿宋" w:hAnsi="仿宋" w:cs="仿宋" w:hint="eastAsia"/>
            <w:lang w:eastAsia="zh-CN"/>
          </w:rPr>
          <w:t>(四)、合规监督与执行</w:t>
        </w:r>
        <w:r>
          <w:tab/>
        </w:r>
        <w:r>
          <w:fldChar w:fldCharType="begin"/>
        </w:r>
        <w:r>
          <w:instrText xml:space="preserve"> PAGEREF _Toc5616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4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6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24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5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合成材料阻燃剂项目与土地用途规划：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合成材料阻燃剂项目的容积率和建筑密度：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用地控制指标通常规定了容积率和建筑密度的要求。对于合成材料阻燃剂项目来说，这将影响建筑物的规模和高度。必须确保项目的设计符合容积率和建筑密度的限制，以遵守用地控制法规。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合成材料阻燃剂项目的建筑线限制：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用地控制指标还可能规定了建筑物与街道或相邻土地的距离，这被称为建筑线限制。合成材料阻燃剂项目必须遵守这些规定，以确保建筑的位置符合法规。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合成材料阻燃剂项目的环境影响和可持续性：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用地控制指标可能包括环境保护要求，例如绿地比例和污染防控措施。对于合成材料阻燃剂项目，这意味着必须考虑如何保护当地生态系统、水资源和空气质量，以确保项目的可持续性。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在整个项目规划和实施过程中，与用地控制指标的合作和遵守是至关重要的。这有助于确保合成材料阻燃剂项目是一个合法、可持续且与城市规划一致的发展项目。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04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每个城市都有自己的规划目标和愿景，包括住宅区、商业区和工业区的平衡发展。合成材料阻燃剂项目需要与城市规划目标保持一致，以确保项目不会破坏城市的整体规划。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https://d.book118.com/378031076006006030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96ACA"/>
    <w:rsid w:val="43A96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31076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2024-01-16T18:03:00Z</dcterms:created>
  <dcterms:modified xsi:type="dcterms:W3CDTF">2024-01-16T18:03:48Z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E98B190F4DF04731814D00946CD3D7AB_11</vt:lpwstr>
  </property>
  <property fmtid="{D5CDD505-2E9C-101B-9397-08002B2CF9AE}" pid="3" name="KSOProductBuildVer">
    <vt:lpwstr>2052-12.1.0.16120</vt:lpwstr>
  </property>
</Properties>
</file>