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抚州市乐安县2023-2024学年九年级上学期期末物理达标卷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（2022年春•曲靖校级月考）下列说法正确的是（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.物体的内能与温度有关，只要温度不变，物体的内能就一定不变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.我们不敢大口喝热气腾腾的汤，是因为汤含有的热量很多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.冰雪熔化成水，密度和比热容都会变大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.破镜难圆是因为分子间有斥力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（2022年春•新化县校级月考）以下关于物理知识的几个选项中，正确的是（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.电视机的后盖有很多孔是为了防止电流的热效应带来的危害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.将控制电灯的开关安装在零线与灯之间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.用水做汽车发动机的冷却液是利用水蒸发吸热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.冬天手冷向手“哈气”是用做功的方法改变物体的内能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（河南省周口市李埠口二中九年级（上）期末物理试卷）下列说法中不正确的是（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.自然界中只存在两种电荷：正电荷和负电荷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.毛皮与橡胶棒摩擦后，两者所带的电荷相等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.摩擦起电实际上是创造了电荷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.原子是由原子核与电子组成的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（2022年春•淮阴区期中）汽油机工作时的热损失情况是：汽缸散热损失30%，废气带走35%．机械摩擦损耗10%，则完全燃烧2g汽油（热值为4.6×10</w:t>
      </w:r>
      <w:r w:rsidRPr="004E0094">
        <w:rPr>
          <w:vertAlign w:val="superscript"/>
        </w:rPr>
        <w:t>7</w:t>
      </w:r>
      <w:r>
        <w:t>J/kg）获得的机械能是（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.2.76×10</w:t>
      </w:r>
      <w:r w:rsidRPr="004E0094">
        <w:rPr>
          <w:vertAlign w:val="superscript"/>
        </w:rPr>
        <w:t>4</w:t>
      </w:r>
      <w:r>
        <w:t>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.3.22×10</w:t>
      </w:r>
      <w:r w:rsidRPr="004E0094">
        <w:rPr>
          <w:vertAlign w:val="superscript"/>
        </w:rPr>
        <w:t>4</w:t>
      </w:r>
      <w:r>
        <w:t>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.0.92×10</w:t>
      </w:r>
      <w:r w:rsidRPr="004E0094">
        <w:rPr>
          <w:vertAlign w:val="superscript"/>
        </w:rPr>
        <w:t>4</w:t>
      </w:r>
      <w:r>
        <w:t>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.2.3×10</w:t>
      </w:r>
      <w:r w:rsidRPr="004E0094">
        <w:rPr>
          <w:vertAlign w:val="superscript"/>
        </w:rPr>
        <w:t>4</w:t>
      </w:r>
      <w:r>
        <w:t>J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（2021•望城区一模）初春，用塑料梳子梳干燥的长头发时，头发容易被梳子“粘”起。下列现象中的“粘”，原因与其相同的是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.课堂上，老师把磁性黑板擦“粘”在黑板上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.两个底面平整的铅块，挤压后能“粘”在一起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.干燥的天气里，化纤布料的衣服容易“粘”灰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.用硬卡片盖住装满水的玻璃杯，倒置后卡片“粘”在杯口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（松北区一模）灯L</w:t>
      </w:r>
      <w:r w:rsidRPr="004E0094">
        <w:rPr>
          <w:vertAlign w:val="subscript"/>
        </w:rPr>
        <w:t>1</w:t>
      </w:r>
      <w:r>
        <w:t>规格为“12V12W”、灯L</w:t>
      </w:r>
      <w:r w:rsidRPr="004E0094">
        <w:rPr>
          <w:vertAlign w:val="subscript"/>
        </w:rPr>
        <w:t>2</w:t>
      </w:r>
      <w:r>
        <w:t>规格为“12V 6W”，忽略灯丝电阻变化，下列说法正确的是（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.如灯丝长度、材质均相同，L</w:t>
      </w:r>
      <w:r w:rsidRPr="004E0094">
        <w:rPr>
          <w:vertAlign w:val="subscript"/>
        </w:rPr>
        <w:t>1</w:t>
      </w:r>
      <w:r>
        <w:t>比L</w:t>
      </w:r>
      <w:r w:rsidRPr="004E0094">
        <w:rPr>
          <w:vertAlign w:val="subscript"/>
        </w:rPr>
        <w:t>2</w:t>
      </w:r>
      <w:r>
        <w:t>灯丝细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.如两灯串联，通过灯L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的电流之比为2：1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.如两灯串联，则两个灯泡的实际功率之和为18W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.如两灯并联在12V的电压下，两灯均正常发光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2019•金华）国际千克原器作为质量计量标准，由铂铱合金制成，科学家发现其质量有极微小变化，2019年5月20日，服役129年的国际千克原器退役，今后将使用普朗克常量来定义千克，以提高千克定义的精确性，下列关于国际千克原器的说法不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47pt;height:5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.铂铱原子不做热运动，不具有内能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.用铂依合金制作的原因之一是其耐磨损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.保存在双层玻璃钟罩内有助于防氧化、防腐蚀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.质量变化过程中，所含铂铱合金的多少发生变化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（2022年春•江阴市月考）下列相关物理量的估计中，最接近实际的是（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.中学生站立时对水平地面的压强约为1.0×10</w:t>
      </w:r>
      <w:r w:rsidRPr="004E0094">
        <w:rPr>
          <w:vertAlign w:val="superscript"/>
        </w:rPr>
        <w:t>4</w:t>
      </w:r>
      <w:r>
        <w:t>Pa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.家用LED台灯正常工作电流约为2A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https://d.book118.com/378040113023006031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378040113023006031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