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大型并网风力发电机组项目计划设计方案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2" w:history="1">
        <w:r>
          <w:rPr>
            <w:rFonts w:ascii="仿宋" w:eastAsia="仿宋" w:hAnsi="仿宋" w:cs="仿宋" w:hint="eastAsia"/>
            <w:lang w:eastAsia="zh-CN"/>
          </w:rPr>
          <w:t>序言</w:t>
        </w:r>
        <w:r>
          <w:tab/>
        </w:r>
        <w:r>
          <w:fldChar w:fldCharType="begin"/>
        </w:r>
        <w:r>
          <w:instrText xml:space="preserve"> PAGEREF _Toc6622 \h </w:instrText>
        </w:r>
        <w:r>
          <w:fldChar w:fldCharType="separate"/>
        </w:r>
        <w:r>
          <w:t>3</w:t>
        </w:r>
        <w:r>
          <w:fldChar w:fldCharType="end"/>
        </w:r>
      </w:hyperlink>
    </w:p>
    <w:p>
      <w:pPr>
        <w:pStyle w:val="TOC1"/>
        <w:tabs>
          <w:tab w:val="right" w:leader="dot" w:pos="8306"/>
        </w:tabs>
      </w:pPr>
      <w:hyperlink w:anchor="_Toc12458" w:history="1">
        <w:r>
          <w:rPr>
            <w:rFonts w:ascii="仿宋" w:eastAsia="仿宋" w:hAnsi="仿宋" w:cs="仿宋" w:hint="eastAsia"/>
            <w:lang w:eastAsia="zh-CN"/>
          </w:rPr>
          <w:t>一、工艺说明</w:t>
        </w:r>
        <w:r>
          <w:tab/>
        </w:r>
        <w:r>
          <w:fldChar w:fldCharType="begin"/>
        </w:r>
        <w:r>
          <w:instrText xml:space="preserve"> PAGEREF _Toc12458 \h </w:instrText>
        </w:r>
        <w:r>
          <w:fldChar w:fldCharType="separate"/>
        </w:r>
        <w:r>
          <w:t>3</w:t>
        </w:r>
        <w:r>
          <w:fldChar w:fldCharType="end"/>
        </w:r>
      </w:hyperlink>
    </w:p>
    <w:p>
      <w:pPr>
        <w:pStyle w:val="TOC2"/>
        <w:tabs>
          <w:tab w:val="right" w:leader="dot" w:pos="8306"/>
        </w:tabs>
      </w:pPr>
      <w:hyperlink w:anchor="_Toc14027" w:history="1">
        <w:r>
          <w:rPr>
            <w:rFonts w:ascii="仿宋" w:eastAsia="仿宋" w:hAnsi="仿宋" w:cs="仿宋" w:hint="eastAsia"/>
            <w:lang w:eastAsia="zh-CN"/>
          </w:rPr>
          <w:t>(一)、技术管理特点</w:t>
        </w:r>
        <w:r>
          <w:tab/>
        </w:r>
        <w:r>
          <w:fldChar w:fldCharType="begin"/>
        </w:r>
        <w:r>
          <w:instrText xml:space="preserve"> PAGEREF _Toc14027 \h </w:instrText>
        </w:r>
        <w:r>
          <w:fldChar w:fldCharType="separate"/>
        </w:r>
        <w:r>
          <w:t>3</w:t>
        </w:r>
        <w:r>
          <w:fldChar w:fldCharType="end"/>
        </w:r>
      </w:hyperlink>
    </w:p>
    <w:p>
      <w:pPr>
        <w:pStyle w:val="TOC2"/>
        <w:tabs>
          <w:tab w:val="right" w:leader="dot" w:pos="8306"/>
        </w:tabs>
      </w:pPr>
      <w:hyperlink w:anchor="_Toc23752" w:history="1">
        <w:r>
          <w:rPr>
            <w:rFonts w:ascii="仿宋" w:eastAsia="仿宋" w:hAnsi="仿宋" w:cs="仿宋" w:hint="eastAsia"/>
            <w:lang w:eastAsia="zh-CN"/>
          </w:rPr>
          <w:t>(二)、大型并网风力发电机组项目工艺技术设计方案</w:t>
        </w:r>
        <w:r>
          <w:tab/>
        </w:r>
        <w:r>
          <w:fldChar w:fldCharType="begin"/>
        </w:r>
        <w:r>
          <w:instrText xml:space="preserve"> PAGEREF _Toc23752 \h </w:instrText>
        </w:r>
        <w:r>
          <w:fldChar w:fldCharType="separate"/>
        </w:r>
        <w:r>
          <w:t>4</w:t>
        </w:r>
        <w:r>
          <w:fldChar w:fldCharType="end"/>
        </w:r>
      </w:hyperlink>
    </w:p>
    <w:p>
      <w:pPr>
        <w:pStyle w:val="TOC2"/>
        <w:tabs>
          <w:tab w:val="right" w:leader="dot" w:pos="8306"/>
        </w:tabs>
      </w:pPr>
      <w:hyperlink w:anchor="_Toc14817" w:history="1">
        <w:r>
          <w:rPr>
            <w:rFonts w:ascii="仿宋" w:eastAsia="仿宋" w:hAnsi="仿宋" w:cs="仿宋" w:hint="eastAsia"/>
            <w:lang w:eastAsia="zh-CN"/>
          </w:rPr>
          <w:t>(三)、设备选型方案</w:t>
        </w:r>
        <w:r>
          <w:tab/>
        </w:r>
        <w:r>
          <w:fldChar w:fldCharType="begin"/>
        </w:r>
        <w:r>
          <w:instrText xml:space="preserve"> PAGEREF _Toc14817 \h </w:instrText>
        </w:r>
        <w:r>
          <w:fldChar w:fldCharType="separate"/>
        </w:r>
        <w:r>
          <w:t>5</w:t>
        </w:r>
        <w:r>
          <w:fldChar w:fldCharType="end"/>
        </w:r>
      </w:hyperlink>
    </w:p>
    <w:p>
      <w:pPr>
        <w:pStyle w:val="TOC1"/>
        <w:tabs>
          <w:tab w:val="right" w:leader="dot" w:pos="8306"/>
        </w:tabs>
      </w:pPr>
      <w:hyperlink w:anchor="_Toc3290" w:history="1">
        <w:r>
          <w:rPr>
            <w:rFonts w:ascii="仿宋" w:eastAsia="仿宋" w:hAnsi="仿宋" w:cs="仿宋" w:hint="eastAsia"/>
            <w:lang w:eastAsia="zh-CN"/>
          </w:rPr>
          <w:t>二、大型并网风力发电机组项目概论</w:t>
        </w:r>
        <w:r>
          <w:tab/>
        </w:r>
        <w:r>
          <w:fldChar w:fldCharType="begin"/>
        </w:r>
        <w:r>
          <w:instrText xml:space="preserve"> PAGEREF _Toc3290 \h </w:instrText>
        </w:r>
        <w:r>
          <w:fldChar w:fldCharType="separate"/>
        </w:r>
        <w:r>
          <w:t>7</w:t>
        </w:r>
        <w:r>
          <w:fldChar w:fldCharType="end"/>
        </w:r>
      </w:hyperlink>
    </w:p>
    <w:p>
      <w:pPr>
        <w:pStyle w:val="TOC2"/>
        <w:tabs>
          <w:tab w:val="right" w:leader="dot" w:pos="8306"/>
        </w:tabs>
      </w:pPr>
      <w:hyperlink w:anchor="_Toc3798" w:history="1">
        <w:r>
          <w:rPr>
            <w:rFonts w:ascii="仿宋" w:eastAsia="仿宋" w:hAnsi="仿宋" w:cs="仿宋" w:hint="eastAsia"/>
            <w:lang w:eastAsia="zh-CN"/>
          </w:rPr>
          <w:t>(一)、大型并网风力发电机组项目概况</w:t>
        </w:r>
        <w:r>
          <w:tab/>
        </w:r>
        <w:r>
          <w:fldChar w:fldCharType="begin"/>
        </w:r>
        <w:r>
          <w:instrText xml:space="preserve"> PAGEREF _Toc3798 \h </w:instrText>
        </w:r>
        <w:r>
          <w:fldChar w:fldCharType="separate"/>
        </w:r>
        <w:r>
          <w:t>7</w:t>
        </w:r>
        <w:r>
          <w:fldChar w:fldCharType="end"/>
        </w:r>
      </w:hyperlink>
    </w:p>
    <w:p>
      <w:pPr>
        <w:pStyle w:val="TOC2"/>
        <w:tabs>
          <w:tab w:val="right" w:leader="dot" w:pos="8306"/>
        </w:tabs>
      </w:pPr>
      <w:hyperlink w:anchor="_Toc11034" w:history="1">
        <w:r>
          <w:rPr>
            <w:rFonts w:ascii="仿宋" w:eastAsia="仿宋" w:hAnsi="仿宋" w:cs="仿宋" w:hint="eastAsia"/>
            <w:lang w:eastAsia="zh-CN"/>
          </w:rPr>
          <w:t>(二)、大型并网风力发电机组项目目标</w:t>
        </w:r>
        <w:r>
          <w:tab/>
        </w:r>
        <w:r>
          <w:fldChar w:fldCharType="begin"/>
        </w:r>
        <w:r>
          <w:instrText xml:space="preserve"> PAGEREF _Toc11034 \h </w:instrText>
        </w:r>
        <w:r>
          <w:fldChar w:fldCharType="separate"/>
        </w:r>
        <w:r>
          <w:t>9</w:t>
        </w:r>
        <w:r>
          <w:fldChar w:fldCharType="end"/>
        </w:r>
      </w:hyperlink>
    </w:p>
    <w:p>
      <w:pPr>
        <w:pStyle w:val="TOC2"/>
        <w:tabs>
          <w:tab w:val="right" w:leader="dot" w:pos="8306"/>
        </w:tabs>
      </w:pPr>
      <w:hyperlink w:anchor="_Toc30423" w:history="1">
        <w:r>
          <w:rPr>
            <w:rFonts w:ascii="仿宋" w:eastAsia="仿宋" w:hAnsi="仿宋" w:cs="仿宋" w:hint="eastAsia"/>
            <w:lang w:eastAsia="zh-CN"/>
          </w:rPr>
          <w:t>(三)、大型并网风力发电机组项目提出的理由</w:t>
        </w:r>
        <w:r>
          <w:tab/>
        </w:r>
        <w:r>
          <w:fldChar w:fldCharType="begin"/>
        </w:r>
        <w:r>
          <w:instrText xml:space="preserve"> PAGEREF _Toc30423 \h </w:instrText>
        </w:r>
        <w:r>
          <w:fldChar w:fldCharType="separate"/>
        </w:r>
        <w:r>
          <w:t>10</w:t>
        </w:r>
        <w:r>
          <w:fldChar w:fldCharType="end"/>
        </w:r>
      </w:hyperlink>
    </w:p>
    <w:p>
      <w:pPr>
        <w:pStyle w:val="TOC2"/>
        <w:tabs>
          <w:tab w:val="right" w:leader="dot" w:pos="8306"/>
        </w:tabs>
      </w:pPr>
      <w:hyperlink w:anchor="_Toc23671" w:history="1">
        <w:r>
          <w:rPr>
            <w:rFonts w:ascii="仿宋" w:eastAsia="仿宋" w:hAnsi="仿宋" w:cs="仿宋" w:hint="eastAsia"/>
            <w:lang w:eastAsia="zh-CN"/>
          </w:rPr>
          <w:t>(四)、大型并网风力发电机组项目意义</w:t>
        </w:r>
        <w:r>
          <w:tab/>
        </w:r>
        <w:r>
          <w:fldChar w:fldCharType="begin"/>
        </w:r>
        <w:r>
          <w:instrText xml:space="preserve"> PAGEREF _Toc23671 \h </w:instrText>
        </w:r>
        <w:r>
          <w:fldChar w:fldCharType="separate"/>
        </w:r>
        <w:r>
          <w:t>12</w:t>
        </w:r>
        <w:r>
          <w:fldChar w:fldCharType="end"/>
        </w:r>
      </w:hyperlink>
    </w:p>
    <w:p>
      <w:pPr>
        <w:pStyle w:val="TOC2"/>
        <w:tabs>
          <w:tab w:val="right" w:leader="dot" w:pos="8306"/>
        </w:tabs>
      </w:pPr>
      <w:hyperlink w:anchor="_Toc4543" w:history="1">
        <w:r>
          <w:rPr>
            <w:rFonts w:ascii="仿宋" w:eastAsia="仿宋" w:hAnsi="仿宋" w:cs="仿宋" w:hint="eastAsia"/>
            <w:lang w:eastAsia="zh-CN"/>
          </w:rPr>
          <w:t>(五)、大型并网风力发电机组项目背景</w:t>
        </w:r>
        <w:r>
          <w:tab/>
        </w:r>
        <w:r>
          <w:fldChar w:fldCharType="begin"/>
        </w:r>
        <w:r>
          <w:instrText xml:space="preserve"> PAGEREF _Toc4543 \h </w:instrText>
        </w:r>
        <w:r>
          <w:fldChar w:fldCharType="separate"/>
        </w:r>
        <w:r>
          <w:t>13</w:t>
        </w:r>
        <w:r>
          <w:fldChar w:fldCharType="end"/>
        </w:r>
      </w:hyperlink>
    </w:p>
    <w:p>
      <w:pPr>
        <w:pStyle w:val="TOC1"/>
        <w:tabs>
          <w:tab w:val="right" w:leader="dot" w:pos="8306"/>
        </w:tabs>
      </w:pPr>
      <w:hyperlink w:anchor="_Toc15714" w:history="1">
        <w:r>
          <w:rPr>
            <w:rFonts w:ascii="仿宋" w:eastAsia="仿宋" w:hAnsi="仿宋" w:cs="仿宋" w:hint="eastAsia"/>
            <w:lang w:eastAsia="zh-CN"/>
          </w:rPr>
          <w:t>三、大型并网风力发电机组项目可持续发展</w:t>
        </w:r>
        <w:r>
          <w:tab/>
        </w:r>
        <w:r>
          <w:fldChar w:fldCharType="begin"/>
        </w:r>
        <w:r>
          <w:instrText xml:space="preserve"> PAGEREF _Toc15714 \h </w:instrText>
        </w:r>
        <w:r>
          <w:fldChar w:fldCharType="separate"/>
        </w:r>
        <w:r>
          <w:t>14</w:t>
        </w:r>
        <w:r>
          <w:fldChar w:fldCharType="end"/>
        </w:r>
      </w:hyperlink>
    </w:p>
    <w:p>
      <w:pPr>
        <w:pStyle w:val="TOC2"/>
        <w:tabs>
          <w:tab w:val="right" w:leader="dot" w:pos="8306"/>
        </w:tabs>
      </w:pPr>
      <w:hyperlink w:anchor="_Toc7733" w:history="1">
        <w:r>
          <w:rPr>
            <w:rFonts w:ascii="仿宋" w:eastAsia="仿宋" w:hAnsi="仿宋" w:cs="仿宋" w:hint="eastAsia"/>
            <w:lang w:eastAsia="zh-CN"/>
          </w:rPr>
          <w:t>(一)、可持续战略与实践</w:t>
        </w:r>
        <w:r>
          <w:tab/>
        </w:r>
        <w:r>
          <w:fldChar w:fldCharType="begin"/>
        </w:r>
        <w:r>
          <w:instrText xml:space="preserve"> PAGEREF _Toc7733 \h </w:instrText>
        </w:r>
        <w:r>
          <w:fldChar w:fldCharType="separate"/>
        </w:r>
        <w:r>
          <w:t>14</w:t>
        </w:r>
        <w:r>
          <w:fldChar w:fldCharType="end"/>
        </w:r>
      </w:hyperlink>
    </w:p>
    <w:p>
      <w:pPr>
        <w:pStyle w:val="TOC2"/>
        <w:tabs>
          <w:tab w:val="right" w:leader="dot" w:pos="8306"/>
        </w:tabs>
      </w:pPr>
      <w:hyperlink w:anchor="_Toc15862" w:history="1">
        <w:r>
          <w:rPr>
            <w:rFonts w:ascii="仿宋" w:eastAsia="仿宋" w:hAnsi="仿宋" w:cs="仿宋" w:hint="eastAsia"/>
            <w:lang w:eastAsia="zh-CN"/>
          </w:rPr>
          <w:t>(二)、环保与社会责任</w:t>
        </w:r>
        <w:r>
          <w:tab/>
        </w:r>
        <w:r>
          <w:fldChar w:fldCharType="begin"/>
        </w:r>
        <w:r>
          <w:instrText xml:space="preserve"> PAGEREF _Toc15862 \h </w:instrText>
        </w:r>
        <w:r>
          <w:fldChar w:fldCharType="separate"/>
        </w:r>
        <w:r>
          <w:t>15</w:t>
        </w:r>
        <w:r>
          <w:fldChar w:fldCharType="end"/>
        </w:r>
      </w:hyperlink>
    </w:p>
    <w:p>
      <w:pPr>
        <w:pStyle w:val="TOC1"/>
        <w:tabs>
          <w:tab w:val="right" w:leader="dot" w:pos="8306"/>
        </w:tabs>
      </w:pPr>
      <w:hyperlink w:anchor="_Toc4021" w:history="1">
        <w:r>
          <w:rPr>
            <w:rFonts w:ascii="仿宋" w:eastAsia="仿宋" w:hAnsi="仿宋" w:cs="仿宋" w:hint="eastAsia"/>
            <w:lang w:eastAsia="zh-CN"/>
          </w:rPr>
          <w:t>四、大型并网风力发电机组项目选址可行性分析</w:t>
        </w:r>
        <w:r>
          <w:tab/>
        </w:r>
        <w:r>
          <w:fldChar w:fldCharType="begin"/>
        </w:r>
        <w:r>
          <w:instrText xml:space="preserve"> PAGEREF _Toc4021 \h </w:instrText>
        </w:r>
        <w:r>
          <w:fldChar w:fldCharType="separate"/>
        </w:r>
        <w:r>
          <w:t>16</w:t>
        </w:r>
        <w:r>
          <w:fldChar w:fldCharType="end"/>
        </w:r>
      </w:hyperlink>
    </w:p>
    <w:p>
      <w:pPr>
        <w:pStyle w:val="TOC2"/>
        <w:tabs>
          <w:tab w:val="right" w:leader="dot" w:pos="8306"/>
        </w:tabs>
      </w:pPr>
      <w:hyperlink w:anchor="_Toc24677" w:history="1">
        <w:r>
          <w:rPr>
            <w:rFonts w:ascii="仿宋" w:eastAsia="仿宋" w:hAnsi="仿宋" w:cs="仿宋" w:hint="eastAsia"/>
            <w:lang w:eastAsia="zh-CN"/>
          </w:rPr>
          <w:t>(一)、大型并网风力发电机组项目选址</w:t>
        </w:r>
        <w:r>
          <w:tab/>
        </w:r>
        <w:r>
          <w:fldChar w:fldCharType="begin"/>
        </w:r>
        <w:r>
          <w:instrText xml:space="preserve"> PAGEREF _Toc24677 \h </w:instrText>
        </w:r>
        <w:r>
          <w:fldChar w:fldCharType="separate"/>
        </w:r>
        <w:r>
          <w:t>16</w:t>
        </w:r>
        <w:r>
          <w:fldChar w:fldCharType="end"/>
        </w:r>
      </w:hyperlink>
    </w:p>
    <w:p>
      <w:pPr>
        <w:pStyle w:val="TOC2"/>
        <w:tabs>
          <w:tab w:val="right" w:leader="dot" w:pos="8306"/>
        </w:tabs>
      </w:pPr>
      <w:hyperlink w:anchor="_Toc20930" w:history="1">
        <w:r>
          <w:rPr>
            <w:rFonts w:ascii="仿宋" w:eastAsia="仿宋" w:hAnsi="仿宋" w:cs="仿宋" w:hint="eastAsia"/>
            <w:lang w:eastAsia="zh-CN"/>
          </w:rPr>
          <w:t>(二)、用地控制指标</w:t>
        </w:r>
        <w:r>
          <w:tab/>
        </w:r>
        <w:r>
          <w:fldChar w:fldCharType="begin"/>
        </w:r>
        <w:r>
          <w:instrText xml:space="preserve"> PAGEREF _Toc20930 \h </w:instrText>
        </w:r>
        <w:r>
          <w:fldChar w:fldCharType="separate"/>
        </w:r>
        <w:r>
          <w:t>16</w:t>
        </w:r>
        <w:r>
          <w:fldChar w:fldCharType="end"/>
        </w:r>
      </w:hyperlink>
    </w:p>
    <w:p>
      <w:pPr>
        <w:pStyle w:val="TOC2"/>
        <w:tabs>
          <w:tab w:val="right" w:leader="dot" w:pos="8306"/>
        </w:tabs>
      </w:pPr>
      <w:hyperlink w:anchor="_Toc29649" w:history="1">
        <w:r>
          <w:rPr>
            <w:rFonts w:ascii="仿宋" w:eastAsia="仿宋" w:hAnsi="仿宋" w:cs="仿宋" w:hint="eastAsia"/>
            <w:lang w:eastAsia="zh-CN"/>
          </w:rPr>
          <w:t>(三)、节约用地措施</w:t>
        </w:r>
        <w:r>
          <w:tab/>
        </w:r>
        <w:r>
          <w:fldChar w:fldCharType="begin"/>
        </w:r>
        <w:r>
          <w:instrText xml:space="preserve"> PAGEREF _Toc29649 \h </w:instrText>
        </w:r>
        <w:r>
          <w:fldChar w:fldCharType="separate"/>
        </w:r>
        <w:r>
          <w:t>18</w:t>
        </w:r>
        <w:r>
          <w:fldChar w:fldCharType="end"/>
        </w:r>
      </w:hyperlink>
    </w:p>
    <w:p>
      <w:pPr>
        <w:pStyle w:val="TOC2"/>
        <w:tabs>
          <w:tab w:val="right" w:leader="dot" w:pos="8306"/>
        </w:tabs>
      </w:pPr>
      <w:hyperlink w:anchor="_Toc2525" w:history="1">
        <w:r>
          <w:rPr>
            <w:rFonts w:ascii="仿宋" w:eastAsia="仿宋" w:hAnsi="仿宋" w:cs="仿宋" w:hint="eastAsia"/>
            <w:lang w:eastAsia="zh-CN"/>
          </w:rPr>
          <w:t>(四)、总图布置方案</w:t>
        </w:r>
        <w:r>
          <w:tab/>
        </w:r>
        <w:r>
          <w:fldChar w:fldCharType="begin"/>
        </w:r>
        <w:r>
          <w:instrText xml:space="preserve"> PAGEREF _Toc2525 \h </w:instrText>
        </w:r>
        <w:r>
          <w:fldChar w:fldCharType="separate"/>
        </w:r>
        <w:r>
          <w:t>19</w:t>
        </w:r>
        <w:r>
          <w:fldChar w:fldCharType="end"/>
        </w:r>
      </w:hyperlink>
    </w:p>
    <w:p>
      <w:pPr>
        <w:pStyle w:val="TOC2"/>
        <w:tabs>
          <w:tab w:val="right" w:leader="dot" w:pos="8306"/>
        </w:tabs>
      </w:pPr>
      <w:hyperlink w:anchor="_Toc30465" w:history="1">
        <w:r>
          <w:rPr>
            <w:rFonts w:ascii="仿宋" w:eastAsia="仿宋" w:hAnsi="仿宋" w:cs="仿宋" w:hint="eastAsia"/>
            <w:lang w:eastAsia="zh-CN"/>
          </w:rPr>
          <w:t>(五)、选址综合评价</w:t>
        </w:r>
        <w:r>
          <w:tab/>
        </w:r>
        <w:r>
          <w:fldChar w:fldCharType="begin"/>
        </w:r>
        <w:r>
          <w:instrText xml:space="preserve"> PAGEREF _Toc30465 \h </w:instrText>
        </w:r>
        <w:r>
          <w:fldChar w:fldCharType="separate"/>
        </w:r>
        <w:r>
          <w:t>20</w:t>
        </w:r>
        <w:r>
          <w:fldChar w:fldCharType="end"/>
        </w:r>
      </w:hyperlink>
    </w:p>
    <w:p>
      <w:pPr>
        <w:pStyle w:val="TOC1"/>
        <w:tabs>
          <w:tab w:val="right" w:leader="dot" w:pos="8306"/>
        </w:tabs>
      </w:pPr>
      <w:hyperlink w:anchor="_Toc30190" w:history="1">
        <w:r>
          <w:rPr>
            <w:rFonts w:ascii="仿宋" w:eastAsia="仿宋" w:hAnsi="仿宋" w:cs="仿宋" w:hint="eastAsia"/>
            <w:lang w:eastAsia="zh-CN"/>
          </w:rPr>
          <w:t>五、大型并网风力发电机组项目文档管理</w:t>
        </w:r>
        <w:r>
          <w:tab/>
        </w:r>
        <w:r>
          <w:fldChar w:fldCharType="begin"/>
        </w:r>
        <w:r>
          <w:instrText xml:space="preserve"> PAGEREF _Toc30190 \h </w:instrText>
        </w:r>
        <w:r>
          <w:fldChar w:fldCharType="separate"/>
        </w:r>
        <w:r>
          <w:t>22</w:t>
        </w:r>
        <w:r>
          <w:fldChar w:fldCharType="end"/>
        </w:r>
      </w:hyperlink>
    </w:p>
    <w:p>
      <w:pPr>
        <w:pStyle w:val="TOC2"/>
        <w:tabs>
          <w:tab w:val="right" w:leader="dot" w:pos="8306"/>
        </w:tabs>
      </w:pPr>
      <w:hyperlink w:anchor="_Toc27016" w:history="1">
        <w:r>
          <w:rPr>
            <w:rFonts w:ascii="仿宋" w:eastAsia="仿宋" w:hAnsi="仿宋" w:cs="仿宋" w:hint="eastAsia"/>
            <w:lang w:eastAsia="zh-CN"/>
          </w:rPr>
          <w:t>(一)、文档编制与审查</w:t>
        </w:r>
        <w:r>
          <w:tab/>
        </w:r>
        <w:r>
          <w:fldChar w:fldCharType="begin"/>
        </w:r>
        <w:r>
          <w:instrText xml:space="preserve"> PAGEREF _Toc27016 \h </w:instrText>
        </w:r>
        <w:r>
          <w:fldChar w:fldCharType="separate"/>
        </w:r>
        <w:r>
          <w:t>22</w:t>
        </w:r>
        <w:r>
          <w:fldChar w:fldCharType="end"/>
        </w:r>
      </w:hyperlink>
    </w:p>
    <w:p>
      <w:pPr>
        <w:pStyle w:val="TOC2"/>
        <w:tabs>
          <w:tab w:val="right" w:leader="dot" w:pos="8306"/>
        </w:tabs>
      </w:pPr>
      <w:hyperlink w:anchor="_Toc13127" w:history="1">
        <w:r>
          <w:rPr>
            <w:rFonts w:ascii="仿宋" w:eastAsia="仿宋" w:hAnsi="仿宋" w:cs="仿宋" w:hint="eastAsia"/>
            <w:lang w:eastAsia="zh-CN"/>
          </w:rPr>
          <w:t>(二)、文档发布与分发</w:t>
        </w:r>
        <w:r>
          <w:tab/>
        </w:r>
        <w:r>
          <w:fldChar w:fldCharType="begin"/>
        </w:r>
        <w:r>
          <w:instrText xml:space="preserve"> PAGEREF _Toc13127 \h </w:instrText>
        </w:r>
        <w:r>
          <w:fldChar w:fldCharType="separate"/>
        </w:r>
        <w:r>
          <w:t>23</w:t>
        </w:r>
        <w:r>
          <w:fldChar w:fldCharType="end"/>
        </w:r>
      </w:hyperlink>
    </w:p>
    <w:p>
      <w:pPr>
        <w:pStyle w:val="TOC2"/>
        <w:tabs>
          <w:tab w:val="right" w:leader="dot" w:pos="8306"/>
        </w:tabs>
      </w:pPr>
      <w:hyperlink w:anchor="_Toc18265" w:history="1">
        <w:r>
          <w:rPr>
            <w:rFonts w:ascii="仿宋" w:eastAsia="仿宋" w:hAnsi="仿宋" w:cs="仿宋" w:hint="eastAsia"/>
            <w:lang w:eastAsia="zh-CN"/>
          </w:rPr>
          <w:t>(三)、文档存档与归档</w:t>
        </w:r>
        <w:r>
          <w:tab/>
        </w:r>
        <w:r>
          <w:fldChar w:fldCharType="begin"/>
        </w:r>
        <w:r>
          <w:instrText xml:space="preserve"> PAGEREF _Toc18265 \h </w:instrText>
        </w:r>
        <w:r>
          <w:fldChar w:fldCharType="separate"/>
        </w:r>
        <w:r>
          <w:t>24</w:t>
        </w:r>
        <w:r>
          <w:fldChar w:fldCharType="end"/>
        </w:r>
      </w:hyperlink>
    </w:p>
    <w:p>
      <w:pPr>
        <w:pStyle w:val="TOC1"/>
        <w:tabs>
          <w:tab w:val="right" w:leader="dot" w:pos="8306"/>
        </w:tabs>
      </w:pPr>
      <w:hyperlink w:anchor="_Toc23142" w:history="1">
        <w:r>
          <w:rPr>
            <w:rFonts w:ascii="仿宋" w:eastAsia="仿宋" w:hAnsi="仿宋" w:cs="仿宋" w:hint="eastAsia"/>
            <w:lang w:eastAsia="zh-CN"/>
          </w:rPr>
          <w:t>六、大型并网风力发电机组项目建设背景及必要性分析</w:t>
        </w:r>
        <w:r>
          <w:tab/>
        </w:r>
        <w:r>
          <w:fldChar w:fldCharType="begin"/>
        </w:r>
        <w:r>
          <w:instrText xml:space="preserve"> PAGEREF _Toc23142 \h </w:instrText>
        </w:r>
        <w:r>
          <w:fldChar w:fldCharType="separate"/>
        </w:r>
        <w:r>
          <w:t>25</w:t>
        </w:r>
        <w:r>
          <w:fldChar w:fldCharType="end"/>
        </w:r>
      </w:hyperlink>
    </w:p>
    <w:p>
      <w:pPr>
        <w:pStyle w:val="TOC2"/>
        <w:tabs>
          <w:tab w:val="right" w:leader="dot" w:pos="8306"/>
        </w:tabs>
      </w:pPr>
      <w:hyperlink w:anchor="_Toc2534" w:history="1">
        <w:r>
          <w:rPr>
            <w:rFonts w:ascii="仿宋" w:eastAsia="仿宋" w:hAnsi="仿宋" w:cs="仿宋" w:hint="eastAsia"/>
            <w:lang w:eastAsia="zh-CN"/>
          </w:rPr>
          <w:t>(一)、大型并网风力发电机组项目背景分析</w:t>
        </w:r>
        <w:r>
          <w:tab/>
        </w:r>
        <w:r>
          <w:fldChar w:fldCharType="begin"/>
        </w:r>
        <w:r>
          <w:instrText xml:space="preserve"> PAGEREF _Toc2534 \h </w:instrText>
        </w:r>
        <w:r>
          <w:fldChar w:fldCharType="separate"/>
        </w:r>
        <w:r>
          <w:t>25</w:t>
        </w:r>
        <w:r>
          <w:fldChar w:fldCharType="end"/>
        </w:r>
      </w:hyperlink>
    </w:p>
    <w:p>
      <w:pPr>
        <w:pStyle w:val="TOC2"/>
        <w:tabs>
          <w:tab w:val="right" w:leader="dot" w:pos="8306"/>
        </w:tabs>
      </w:pPr>
      <w:hyperlink w:anchor="_Toc32289" w:history="1">
        <w:r>
          <w:rPr>
            <w:rFonts w:ascii="仿宋" w:eastAsia="仿宋" w:hAnsi="仿宋" w:cs="仿宋" w:hint="eastAsia"/>
            <w:lang w:eastAsia="zh-CN"/>
          </w:rPr>
          <w:t>(二)、大型并网风力发电机组项目建设必要性分析</w:t>
        </w:r>
        <w:r>
          <w:tab/>
        </w:r>
        <w:r>
          <w:fldChar w:fldCharType="begin"/>
        </w:r>
        <w:r>
          <w:instrText xml:space="preserve"> PAGEREF _Toc32289 \h </w:instrText>
        </w:r>
        <w:r>
          <w:fldChar w:fldCharType="separate"/>
        </w:r>
        <w:r>
          <w:t>27</w:t>
        </w:r>
        <w:r>
          <w:fldChar w:fldCharType="end"/>
        </w:r>
      </w:hyperlink>
    </w:p>
    <w:p>
      <w:pPr>
        <w:pStyle w:val="TOC1"/>
        <w:tabs>
          <w:tab w:val="right" w:leader="dot" w:pos="8306"/>
        </w:tabs>
      </w:pPr>
      <w:hyperlink w:anchor="_Toc9010" w:history="1">
        <w:r>
          <w:rPr>
            <w:rFonts w:ascii="仿宋" w:eastAsia="仿宋" w:hAnsi="仿宋" w:cs="仿宋" w:hint="eastAsia"/>
            <w:lang w:eastAsia="zh-CN"/>
          </w:rPr>
          <w:t>七、大型并网风力发电机组项目社会影响</w:t>
        </w:r>
        <w:r>
          <w:tab/>
        </w:r>
        <w:r>
          <w:fldChar w:fldCharType="begin"/>
        </w:r>
        <w:r>
          <w:instrText xml:space="preserve"> PAGEREF _Toc9010 \h </w:instrText>
        </w:r>
        <w:r>
          <w:fldChar w:fldCharType="separate"/>
        </w:r>
        <w:r>
          <w:t>28</w:t>
        </w:r>
        <w:r>
          <w:fldChar w:fldCharType="end"/>
        </w:r>
      </w:hyperlink>
    </w:p>
    <w:p>
      <w:pPr>
        <w:pStyle w:val="TOC2"/>
        <w:tabs>
          <w:tab w:val="right" w:leader="dot" w:pos="8306"/>
        </w:tabs>
      </w:pPr>
      <w:hyperlink w:anchor="_Toc20709" w:history="1">
        <w:r>
          <w:rPr>
            <w:rFonts w:ascii="仿宋" w:eastAsia="仿宋" w:hAnsi="仿宋" w:cs="仿宋" w:hint="eastAsia"/>
            <w:lang w:eastAsia="zh-CN"/>
          </w:rPr>
          <w:t>(一)、社会责任与义务</w:t>
        </w:r>
        <w:r>
          <w:tab/>
        </w:r>
        <w:r>
          <w:fldChar w:fldCharType="begin"/>
        </w:r>
        <w:r>
          <w:instrText xml:space="preserve"> PAGEREF _Toc20709 \h </w:instrText>
        </w:r>
        <w:r>
          <w:fldChar w:fldCharType="separate"/>
        </w:r>
        <w:r>
          <w:t>28</w:t>
        </w:r>
        <w:r>
          <w:fldChar w:fldCharType="end"/>
        </w:r>
      </w:hyperlink>
    </w:p>
    <w:p>
      <w:pPr>
        <w:pStyle w:val="TOC2"/>
        <w:tabs>
          <w:tab w:val="right" w:leader="dot" w:pos="8306"/>
        </w:tabs>
      </w:pPr>
      <w:hyperlink w:anchor="_Toc19077" w:history="1">
        <w:r>
          <w:rPr>
            <w:rFonts w:ascii="仿宋" w:eastAsia="仿宋" w:hAnsi="仿宋" w:cs="仿宋" w:hint="eastAsia"/>
            <w:lang w:eastAsia="zh-CN"/>
          </w:rPr>
          <w:t>(二)、社会参与与沟通</w:t>
        </w:r>
        <w:r>
          <w:tab/>
        </w:r>
        <w:r>
          <w:fldChar w:fldCharType="begin"/>
        </w:r>
        <w:r>
          <w:instrText xml:space="preserve"> PAGEREF _Toc19077 \h </w:instrText>
        </w:r>
        <w:r>
          <w:fldChar w:fldCharType="separate"/>
        </w:r>
        <w:r>
          <w:t>29</w:t>
        </w:r>
        <w:r>
          <w:fldChar w:fldCharType="end"/>
        </w:r>
      </w:hyperlink>
    </w:p>
    <w:p>
      <w:pPr>
        <w:pStyle w:val="TOC1"/>
        <w:tabs>
          <w:tab w:val="right" w:leader="dot" w:pos="8306"/>
        </w:tabs>
      </w:pPr>
      <w:hyperlink w:anchor="_Toc2346" w:history="1">
        <w:r>
          <w:rPr>
            <w:rFonts w:ascii="仿宋" w:eastAsia="仿宋" w:hAnsi="仿宋" w:cs="仿宋" w:hint="eastAsia"/>
            <w:lang w:eastAsia="zh-CN"/>
          </w:rPr>
          <w:t>八、大型并网风力发电机组项目经营效益</w:t>
        </w:r>
        <w:r>
          <w:tab/>
        </w:r>
        <w:r>
          <w:fldChar w:fldCharType="begin"/>
        </w:r>
        <w:r>
          <w:instrText xml:space="preserve"> PAGEREF _Toc2346 \h </w:instrText>
        </w:r>
        <w:r>
          <w:fldChar w:fldCharType="separate"/>
        </w:r>
        <w:r>
          <w:t>30</w:t>
        </w:r>
        <w:r>
          <w:fldChar w:fldCharType="end"/>
        </w:r>
      </w:hyperlink>
    </w:p>
    <w:p>
      <w:pPr>
        <w:pStyle w:val="TOC2"/>
        <w:tabs>
          <w:tab w:val="right" w:leader="dot" w:pos="8306"/>
        </w:tabs>
      </w:pPr>
      <w:hyperlink w:anchor="_Toc28573" w:history="1">
        <w:r>
          <w:rPr>
            <w:rFonts w:ascii="仿宋" w:eastAsia="仿宋" w:hAnsi="仿宋" w:cs="仿宋" w:hint="eastAsia"/>
            <w:lang w:eastAsia="zh-CN"/>
          </w:rPr>
          <w:t>(一)、经济评价财务测算</w:t>
        </w:r>
        <w:r>
          <w:tab/>
        </w:r>
        <w:r>
          <w:fldChar w:fldCharType="begin"/>
        </w:r>
        <w:r>
          <w:instrText xml:space="preserve"> PAGEREF _Toc28573 \h </w:instrText>
        </w:r>
        <w:r>
          <w:fldChar w:fldCharType="separate"/>
        </w:r>
        <w:r>
          <w:t>30</w:t>
        </w:r>
        <w:r>
          <w:fldChar w:fldCharType="end"/>
        </w:r>
      </w:hyperlink>
    </w:p>
    <w:p>
      <w:pPr>
        <w:pStyle w:val="TOC2"/>
        <w:tabs>
          <w:tab w:val="right" w:leader="dot" w:pos="8306"/>
        </w:tabs>
      </w:pPr>
      <w:hyperlink w:anchor="_Toc9805" w:history="1">
        <w:r>
          <w:rPr>
            <w:rFonts w:ascii="仿宋" w:eastAsia="仿宋" w:hAnsi="仿宋" w:cs="仿宋" w:hint="eastAsia"/>
            <w:lang w:eastAsia="zh-CN"/>
          </w:rPr>
          <w:t>(二)、大型并网风力发电机组项目盈利能力分析</w:t>
        </w:r>
        <w:r>
          <w:tab/>
        </w:r>
        <w:r>
          <w:fldChar w:fldCharType="begin"/>
        </w:r>
        <w:r>
          <w:instrText xml:space="preserve"> PAGEREF _Toc9805 \h </w:instrText>
        </w:r>
        <w:r>
          <w:fldChar w:fldCharType="separate"/>
        </w:r>
        <w:r>
          <w:t>32</w:t>
        </w:r>
        <w:r>
          <w:fldChar w:fldCharType="end"/>
        </w:r>
      </w:hyperlink>
    </w:p>
    <w:p>
      <w:pPr>
        <w:pStyle w:val="TOC1"/>
        <w:tabs>
          <w:tab w:val="right" w:leader="dot" w:pos="8306"/>
        </w:tabs>
      </w:pPr>
      <w:hyperlink w:anchor="_Toc4244" w:history="1">
        <w:r>
          <w:rPr>
            <w:rFonts w:ascii="仿宋" w:eastAsia="仿宋" w:hAnsi="仿宋" w:cs="仿宋" w:hint="eastAsia"/>
            <w:lang w:eastAsia="zh-CN"/>
          </w:rPr>
          <w:t>九、大型并网风力发电机组项目技术管理</w:t>
        </w:r>
        <w:r>
          <w:tab/>
        </w:r>
        <w:r>
          <w:fldChar w:fldCharType="begin"/>
        </w:r>
        <w:r>
          <w:instrText xml:space="preserve"> PAGEREF _Toc4244 \h </w:instrText>
        </w:r>
        <w:r>
          <w:fldChar w:fldCharType="separate"/>
        </w:r>
        <w:r>
          <w:t>32</w:t>
        </w:r>
        <w:r>
          <w:fldChar w:fldCharType="end"/>
        </w:r>
      </w:hyperlink>
    </w:p>
    <w:p>
      <w:pPr>
        <w:pStyle w:val="TOC2"/>
        <w:tabs>
          <w:tab w:val="right" w:leader="dot" w:pos="8306"/>
        </w:tabs>
      </w:pPr>
      <w:hyperlink w:anchor="_Toc362" w:history="1">
        <w:r>
          <w:rPr>
            <w:rFonts w:ascii="仿宋" w:eastAsia="仿宋" w:hAnsi="仿宋" w:cs="仿宋" w:hint="eastAsia"/>
            <w:lang w:eastAsia="zh-CN"/>
          </w:rPr>
          <w:t>(一)、技术方案选用方向</w:t>
        </w:r>
        <w:r>
          <w:tab/>
        </w:r>
        <w:r>
          <w:fldChar w:fldCharType="begin"/>
        </w:r>
        <w:r>
          <w:instrText xml:space="preserve"> PAGEREF _Toc362 \h </w:instrText>
        </w:r>
        <w:r>
          <w:fldChar w:fldCharType="separate"/>
        </w:r>
        <w:r>
          <w:t>32</w:t>
        </w:r>
        <w:r>
          <w:fldChar w:fldCharType="end"/>
        </w:r>
      </w:hyperlink>
    </w:p>
    <w:p>
      <w:pPr>
        <w:pStyle w:val="TOC2"/>
        <w:tabs>
          <w:tab w:val="right" w:leader="dot" w:pos="8306"/>
        </w:tabs>
      </w:pPr>
      <w:hyperlink w:anchor="_Toc20439" w:history="1">
        <w:r>
          <w:rPr>
            <w:rFonts w:ascii="仿宋" w:eastAsia="仿宋" w:hAnsi="仿宋" w:cs="仿宋" w:hint="eastAsia"/>
            <w:lang w:eastAsia="zh-CN"/>
          </w:rPr>
          <w:t>(二)、工艺技术方案选用原则</w:t>
        </w:r>
        <w:r>
          <w:tab/>
        </w:r>
        <w:r>
          <w:fldChar w:fldCharType="begin"/>
        </w:r>
        <w:r>
          <w:instrText xml:space="preserve"> PAGEREF _Toc20439 \h </w:instrText>
        </w:r>
        <w:r>
          <w:fldChar w:fldCharType="separate"/>
        </w:r>
        <w:r>
          <w:t>34</w:t>
        </w:r>
        <w:r>
          <w:fldChar w:fldCharType="end"/>
        </w:r>
      </w:hyperlink>
    </w:p>
    <w:p>
      <w:pPr>
        <w:pStyle w:val="TOC2"/>
        <w:tabs>
          <w:tab w:val="right" w:leader="dot" w:pos="8306"/>
        </w:tabs>
      </w:pPr>
      <w:hyperlink w:anchor="_Toc12790" w:history="1">
        <w:r>
          <w:rPr>
            <w:rFonts w:ascii="仿宋" w:eastAsia="仿宋" w:hAnsi="仿宋" w:cs="仿宋" w:hint="eastAsia"/>
            <w:lang w:eastAsia="zh-CN"/>
          </w:rPr>
          <w:t>(三)、工艺技术方案要求</w:t>
        </w:r>
        <w:r>
          <w:tab/>
        </w:r>
        <w:r>
          <w:fldChar w:fldCharType="begin"/>
        </w:r>
        <w:r>
          <w:instrText xml:space="preserve"> PAGEREF _Toc12790 \h </w:instrText>
        </w:r>
        <w:r>
          <w:fldChar w:fldCharType="separate"/>
        </w:r>
        <w:r>
          <w:t>36</w:t>
        </w:r>
        <w:r>
          <w:fldChar w:fldCharType="end"/>
        </w:r>
      </w:hyperlink>
    </w:p>
    <w:p>
      <w:pPr>
        <w:pStyle w:val="TOC1"/>
        <w:tabs>
          <w:tab w:val="right" w:leader="dot" w:pos="8306"/>
        </w:tabs>
      </w:pPr>
      <w:hyperlink w:anchor="_Toc21208" w:history="1">
        <w:r>
          <w:rPr>
            <w:rFonts w:ascii="仿宋" w:eastAsia="仿宋" w:hAnsi="仿宋" w:cs="仿宋" w:hint="eastAsia"/>
            <w:lang w:eastAsia="zh-CN"/>
          </w:rPr>
          <w:t>十、大型并网风力发电机组项目计划安排</w:t>
        </w:r>
        <w:r>
          <w:tab/>
        </w:r>
        <w:r>
          <w:fldChar w:fldCharType="begin"/>
        </w:r>
        <w:r>
          <w:instrText xml:space="preserve"> PAGEREF _Toc21208 \h </w:instrText>
        </w:r>
        <w:r>
          <w:fldChar w:fldCharType="separate"/>
        </w:r>
        <w:r>
          <w:t>39</w:t>
        </w:r>
        <w:r>
          <w:fldChar w:fldCharType="end"/>
        </w:r>
      </w:hyperlink>
    </w:p>
    <w:p>
      <w:pPr>
        <w:pStyle w:val="TOC2"/>
        <w:tabs>
          <w:tab w:val="right" w:leader="dot" w:pos="8306"/>
        </w:tabs>
      </w:pPr>
      <w:hyperlink w:anchor="_Toc19489" w:history="1">
        <w:r>
          <w:rPr>
            <w:rFonts w:ascii="仿宋" w:eastAsia="仿宋" w:hAnsi="仿宋" w:cs="仿宋" w:hint="eastAsia"/>
            <w:lang w:eastAsia="zh-CN"/>
          </w:rPr>
          <w:t>(一)、建设周期</w:t>
        </w:r>
        <w:r>
          <w:tab/>
        </w:r>
        <w:r>
          <w:fldChar w:fldCharType="begin"/>
        </w:r>
        <w:r>
          <w:instrText xml:space="preserve"> PAGEREF _Toc19489 \h </w:instrText>
        </w:r>
        <w:r>
          <w:fldChar w:fldCharType="separate"/>
        </w:r>
        <w:r>
          <w:t>39</w:t>
        </w:r>
        <w:r>
          <w:fldChar w:fldCharType="end"/>
        </w:r>
      </w:hyperlink>
    </w:p>
    <w:p>
      <w:pPr>
        <w:pStyle w:val="TOC2"/>
        <w:tabs>
          <w:tab w:val="right" w:leader="dot" w:pos="8306"/>
        </w:tabs>
      </w:pPr>
      <w:hyperlink w:anchor="_Toc30573" w:history="1">
        <w:r>
          <w:rPr>
            <w:rFonts w:ascii="仿宋" w:eastAsia="仿宋" w:hAnsi="仿宋" w:cs="仿宋" w:hint="eastAsia"/>
            <w:lang w:eastAsia="zh-CN"/>
          </w:rPr>
          <w:t>(二)、建设进度</w:t>
        </w:r>
        <w:r>
          <w:tab/>
        </w:r>
        <w:r>
          <w:fldChar w:fldCharType="begin"/>
        </w:r>
        <w:r>
          <w:instrText xml:space="preserve"> PAGEREF _Toc30573 \h </w:instrText>
        </w:r>
        <w:r>
          <w:fldChar w:fldCharType="separate"/>
        </w:r>
        <w:r>
          <w:t>40</w:t>
        </w:r>
        <w:r>
          <w:fldChar w:fldCharType="end"/>
        </w:r>
      </w:hyperlink>
    </w:p>
    <w:p>
      <w:pPr>
        <w:pStyle w:val="TOC2"/>
        <w:tabs>
          <w:tab w:val="right" w:leader="dot" w:pos="8306"/>
        </w:tabs>
      </w:pPr>
      <w:hyperlink w:anchor="_Toc28486" w:history="1">
        <w:r>
          <w:rPr>
            <w:rFonts w:ascii="仿宋" w:eastAsia="仿宋" w:hAnsi="仿宋" w:cs="仿宋" w:hint="eastAsia"/>
            <w:lang w:eastAsia="zh-CN"/>
          </w:rPr>
          <w:t>(三)、进度安排注意事项</w:t>
        </w:r>
        <w:r>
          <w:tab/>
        </w:r>
        <w:r>
          <w:fldChar w:fldCharType="begin"/>
        </w:r>
        <w:r>
          <w:instrText xml:space="preserve"> PAGEREF _Toc28486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9" w:history="1">
        <w:r>
          <w:rPr>
            <w:rFonts w:ascii="仿宋" w:eastAsia="仿宋" w:hAnsi="仿宋" w:cs="仿宋" w:hint="eastAsia"/>
            <w:lang w:eastAsia="zh-CN"/>
          </w:rPr>
          <w:t>(四)、人力资源配置</w:t>
        </w:r>
        <w:r>
          <w:tab/>
        </w:r>
        <w:r>
          <w:fldChar w:fldCharType="begin"/>
        </w:r>
        <w:r>
          <w:instrText xml:space="preserve"> PAGEREF _Toc7409 \h </w:instrText>
        </w:r>
        <w:r>
          <w:fldChar w:fldCharType="separate"/>
        </w:r>
        <w:r>
          <w:t>42</w:t>
        </w:r>
        <w:r>
          <w:fldChar w:fldCharType="end"/>
        </w:r>
      </w:hyperlink>
    </w:p>
    <w:p>
      <w:pPr>
        <w:pStyle w:val="TOC1"/>
        <w:tabs>
          <w:tab w:val="right" w:leader="dot" w:pos="8306"/>
        </w:tabs>
      </w:pPr>
      <w:hyperlink w:anchor="_Toc3325" w:history="1">
        <w:r>
          <w:rPr>
            <w:rFonts w:ascii="仿宋" w:eastAsia="仿宋" w:hAnsi="仿宋" w:cs="仿宋" w:hint="eastAsia"/>
            <w:lang w:eastAsia="zh-CN"/>
          </w:rPr>
          <w:t>十一、生产安全保护</w:t>
        </w:r>
        <w:r>
          <w:tab/>
        </w:r>
        <w:r>
          <w:fldChar w:fldCharType="begin"/>
        </w:r>
        <w:r>
          <w:instrText xml:space="preserve"> PAGEREF _Toc3325 \h </w:instrText>
        </w:r>
        <w:r>
          <w:fldChar w:fldCharType="separate"/>
        </w:r>
        <w:r>
          <w:t>43</w:t>
        </w:r>
        <w:r>
          <w:fldChar w:fldCharType="end"/>
        </w:r>
      </w:hyperlink>
    </w:p>
    <w:p>
      <w:pPr>
        <w:pStyle w:val="TOC2"/>
        <w:tabs>
          <w:tab w:val="right" w:leader="dot" w:pos="8306"/>
        </w:tabs>
      </w:pPr>
      <w:hyperlink w:anchor="_Toc26531" w:history="1">
        <w:r>
          <w:rPr>
            <w:rFonts w:ascii="仿宋" w:eastAsia="仿宋" w:hAnsi="仿宋" w:cs="仿宋" w:hint="eastAsia"/>
            <w:lang w:eastAsia="zh-CN"/>
          </w:rPr>
          <w:t>(一)、消防安全</w:t>
        </w:r>
        <w:r>
          <w:tab/>
        </w:r>
        <w:r>
          <w:fldChar w:fldCharType="begin"/>
        </w:r>
        <w:r>
          <w:instrText xml:space="preserve"> PAGEREF _Toc26531 \h </w:instrText>
        </w:r>
        <w:r>
          <w:fldChar w:fldCharType="separate"/>
        </w:r>
        <w:r>
          <w:t>43</w:t>
        </w:r>
        <w:r>
          <w:fldChar w:fldCharType="end"/>
        </w:r>
      </w:hyperlink>
    </w:p>
    <w:p>
      <w:pPr>
        <w:pStyle w:val="TOC2"/>
        <w:tabs>
          <w:tab w:val="right" w:leader="dot" w:pos="8306"/>
        </w:tabs>
      </w:pPr>
      <w:hyperlink w:anchor="_Toc21890" w:history="1">
        <w:r>
          <w:rPr>
            <w:rFonts w:ascii="仿宋" w:eastAsia="仿宋" w:hAnsi="仿宋" w:cs="仿宋" w:hint="eastAsia"/>
            <w:lang w:eastAsia="zh-CN"/>
          </w:rPr>
          <w:t>(二)、防火防爆总图布置措施</w:t>
        </w:r>
        <w:r>
          <w:tab/>
        </w:r>
        <w:r>
          <w:fldChar w:fldCharType="begin"/>
        </w:r>
        <w:r>
          <w:instrText xml:space="preserve"> PAGEREF _Toc21890 \h </w:instrText>
        </w:r>
        <w:r>
          <w:fldChar w:fldCharType="separate"/>
        </w:r>
        <w:r>
          <w:t>45</w:t>
        </w:r>
        <w:r>
          <w:fldChar w:fldCharType="end"/>
        </w:r>
      </w:hyperlink>
    </w:p>
    <w:p>
      <w:pPr>
        <w:pStyle w:val="TOC2"/>
        <w:tabs>
          <w:tab w:val="right" w:leader="dot" w:pos="8306"/>
        </w:tabs>
      </w:pPr>
      <w:hyperlink w:anchor="_Toc22495" w:history="1">
        <w:r>
          <w:rPr>
            <w:rFonts w:ascii="仿宋" w:eastAsia="仿宋" w:hAnsi="仿宋" w:cs="仿宋" w:hint="eastAsia"/>
            <w:lang w:eastAsia="zh-CN"/>
          </w:rPr>
          <w:t>(三)、自然灾害防范措施</w:t>
        </w:r>
        <w:r>
          <w:tab/>
        </w:r>
        <w:r>
          <w:fldChar w:fldCharType="begin"/>
        </w:r>
        <w:r>
          <w:instrText xml:space="preserve"> PAGEREF _Toc22495 \h </w:instrText>
        </w:r>
        <w:r>
          <w:fldChar w:fldCharType="separate"/>
        </w:r>
        <w:r>
          <w:t>46</w:t>
        </w:r>
        <w:r>
          <w:fldChar w:fldCharType="end"/>
        </w:r>
      </w:hyperlink>
    </w:p>
    <w:p>
      <w:pPr>
        <w:pStyle w:val="TOC2"/>
        <w:tabs>
          <w:tab w:val="right" w:leader="dot" w:pos="8306"/>
        </w:tabs>
      </w:pPr>
      <w:hyperlink w:anchor="_Toc23695" w:history="1">
        <w:r>
          <w:rPr>
            <w:rFonts w:ascii="仿宋" w:eastAsia="仿宋" w:hAnsi="仿宋" w:cs="仿宋" w:hint="eastAsia"/>
            <w:lang w:eastAsia="zh-CN"/>
          </w:rPr>
          <w:t>(四)、安全色及安全标志使用要求</w:t>
        </w:r>
        <w:r>
          <w:tab/>
        </w:r>
        <w:r>
          <w:fldChar w:fldCharType="begin"/>
        </w:r>
        <w:r>
          <w:instrText xml:space="preserve"> PAGEREF _Toc23695 \h </w:instrText>
        </w:r>
        <w:r>
          <w:fldChar w:fldCharType="separate"/>
        </w:r>
        <w:r>
          <w:t>47</w:t>
        </w:r>
        <w:r>
          <w:fldChar w:fldCharType="end"/>
        </w:r>
      </w:hyperlink>
    </w:p>
    <w:p>
      <w:pPr>
        <w:pStyle w:val="TOC2"/>
        <w:tabs>
          <w:tab w:val="right" w:leader="dot" w:pos="8306"/>
        </w:tabs>
      </w:pPr>
      <w:hyperlink w:anchor="_Toc7191" w:history="1">
        <w:r>
          <w:rPr>
            <w:rFonts w:ascii="仿宋" w:eastAsia="仿宋" w:hAnsi="仿宋" w:cs="仿宋" w:hint="eastAsia"/>
            <w:lang w:eastAsia="zh-CN"/>
          </w:rPr>
          <w:t>(五)、防尘防毒措施</w:t>
        </w:r>
        <w:r>
          <w:tab/>
        </w:r>
        <w:r>
          <w:fldChar w:fldCharType="begin"/>
        </w:r>
        <w:r>
          <w:instrText xml:space="preserve"> PAGEREF _Toc7191 \h </w:instrText>
        </w:r>
        <w:r>
          <w:fldChar w:fldCharType="separate"/>
        </w:r>
        <w:r>
          <w:t>48</w:t>
        </w:r>
        <w:r>
          <w:fldChar w:fldCharType="end"/>
        </w:r>
      </w:hyperlink>
    </w:p>
    <w:p>
      <w:pPr>
        <w:pStyle w:val="TOC2"/>
        <w:tabs>
          <w:tab w:val="right" w:leader="dot" w:pos="8306"/>
        </w:tabs>
      </w:pPr>
      <w:hyperlink w:anchor="_Toc25059" w:history="1">
        <w:r>
          <w:rPr>
            <w:rFonts w:ascii="仿宋" w:eastAsia="仿宋" w:hAnsi="仿宋" w:cs="仿宋" w:hint="eastAsia"/>
            <w:lang w:eastAsia="zh-CN"/>
          </w:rPr>
          <w:t>(六)、防静电、触电防护及防雷措施</w:t>
        </w:r>
        <w:r>
          <w:tab/>
        </w:r>
        <w:r>
          <w:fldChar w:fldCharType="begin"/>
        </w:r>
        <w:r>
          <w:instrText xml:space="preserve"> PAGEREF _Toc25059 \h </w:instrText>
        </w:r>
        <w:r>
          <w:fldChar w:fldCharType="separate"/>
        </w:r>
        <w:r>
          <w:t>49</w:t>
        </w:r>
        <w:r>
          <w:fldChar w:fldCharType="end"/>
        </w:r>
      </w:hyperlink>
    </w:p>
    <w:p>
      <w:pPr>
        <w:pStyle w:val="TOC2"/>
        <w:tabs>
          <w:tab w:val="right" w:leader="dot" w:pos="8306"/>
        </w:tabs>
      </w:pPr>
      <w:hyperlink w:anchor="_Toc31684" w:history="1">
        <w:r>
          <w:rPr>
            <w:rFonts w:ascii="仿宋" w:eastAsia="仿宋" w:hAnsi="仿宋" w:cs="仿宋" w:hint="eastAsia"/>
            <w:lang w:eastAsia="zh-CN"/>
          </w:rPr>
          <w:t>(七)、机械设备安全保障措施</w:t>
        </w:r>
        <w:r>
          <w:tab/>
        </w:r>
        <w:r>
          <w:fldChar w:fldCharType="begin"/>
        </w:r>
        <w:r>
          <w:instrText xml:space="preserve"> PAGEREF _Toc31684 \h </w:instrText>
        </w:r>
        <w:r>
          <w:fldChar w:fldCharType="separate"/>
        </w:r>
        <w:r>
          <w:t>50</w:t>
        </w:r>
        <w:r>
          <w:fldChar w:fldCharType="end"/>
        </w:r>
      </w:hyperlink>
    </w:p>
    <w:p>
      <w:pPr>
        <w:pStyle w:val="TOC1"/>
        <w:tabs>
          <w:tab w:val="right" w:leader="dot" w:pos="8306"/>
        </w:tabs>
      </w:pPr>
      <w:hyperlink w:anchor="_Toc17152" w:history="1">
        <w:r>
          <w:rPr>
            <w:rFonts w:ascii="仿宋" w:eastAsia="仿宋" w:hAnsi="仿宋" w:cs="仿宋" w:hint="eastAsia"/>
            <w:lang w:eastAsia="zh-CN"/>
          </w:rPr>
          <w:t>十二、大型并网风力发电机组项目投资规划</w:t>
        </w:r>
        <w:r>
          <w:tab/>
        </w:r>
        <w:r>
          <w:fldChar w:fldCharType="begin"/>
        </w:r>
        <w:r>
          <w:instrText xml:space="preserve"> PAGEREF _Toc17152 \h </w:instrText>
        </w:r>
        <w:r>
          <w:fldChar w:fldCharType="separate"/>
        </w:r>
        <w:r>
          <w:t>52</w:t>
        </w:r>
        <w:r>
          <w:fldChar w:fldCharType="end"/>
        </w:r>
      </w:hyperlink>
    </w:p>
    <w:p>
      <w:pPr>
        <w:pStyle w:val="TOC2"/>
        <w:tabs>
          <w:tab w:val="right" w:leader="dot" w:pos="8306"/>
        </w:tabs>
      </w:pPr>
      <w:hyperlink w:anchor="_Toc27298" w:history="1">
        <w:r>
          <w:rPr>
            <w:rFonts w:ascii="仿宋" w:eastAsia="仿宋" w:hAnsi="仿宋" w:cs="仿宋" w:hint="eastAsia"/>
            <w:lang w:eastAsia="zh-CN"/>
          </w:rPr>
          <w:t>(一)、大型并网风力发电机组项目总投资估算</w:t>
        </w:r>
        <w:r>
          <w:tab/>
        </w:r>
        <w:r>
          <w:fldChar w:fldCharType="begin"/>
        </w:r>
        <w:r>
          <w:instrText xml:space="preserve"> PAGEREF _Toc27298 \h </w:instrText>
        </w:r>
        <w:r>
          <w:fldChar w:fldCharType="separate"/>
        </w:r>
        <w:r>
          <w:t>52</w:t>
        </w:r>
        <w:r>
          <w:fldChar w:fldCharType="end"/>
        </w:r>
      </w:hyperlink>
    </w:p>
    <w:p>
      <w:pPr>
        <w:pStyle w:val="TOC2"/>
        <w:tabs>
          <w:tab w:val="right" w:leader="dot" w:pos="8306"/>
        </w:tabs>
      </w:pPr>
      <w:hyperlink w:anchor="_Toc2029" w:history="1">
        <w:r>
          <w:rPr>
            <w:rFonts w:ascii="仿宋" w:eastAsia="仿宋" w:hAnsi="仿宋" w:cs="仿宋" w:hint="eastAsia"/>
            <w:lang w:eastAsia="zh-CN"/>
          </w:rPr>
          <w:t>(二)、资金筹措</w:t>
        </w:r>
        <w:r>
          <w:tab/>
        </w:r>
        <w:r>
          <w:fldChar w:fldCharType="begin"/>
        </w:r>
        <w:r>
          <w:instrText xml:space="preserve"> PAGEREF _Toc2029 \h </w:instrText>
        </w:r>
        <w:r>
          <w:fldChar w:fldCharType="separate"/>
        </w:r>
        <w:r>
          <w:t>53</w:t>
        </w:r>
        <w:r>
          <w:fldChar w:fldCharType="end"/>
        </w:r>
      </w:hyperlink>
    </w:p>
    <w:p>
      <w:pPr>
        <w:pStyle w:val="TOC1"/>
        <w:tabs>
          <w:tab w:val="right" w:leader="dot" w:pos="8306"/>
        </w:tabs>
      </w:pPr>
      <w:hyperlink w:anchor="_Toc3819" w:history="1">
        <w:r>
          <w:rPr>
            <w:rFonts w:ascii="仿宋" w:eastAsia="仿宋" w:hAnsi="仿宋" w:cs="仿宋" w:hint="eastAsia"/>
            <w:lang w:eastAsia="zh-CN"/>
          </w:rPr>
          <w:t>十三、质量管理体系</w:t>
        </w:r>
        <w:r>
          <w:tab/>
        </w:r>
        <w:r>
          <w:fldChar w:fldCharType="begin"/>
        </w:r>
        <w:r>
          <w:instrText xml:space="preserve"> PAGEREF _Toc3819 \h </w:instrText>
        </w:r>
        <w:r>
          <w:fldChar w:fldCharType="separate"/>
        </w:r>
        <w:r>
          <w:t>54</w:t>
        </w:r>
        <w:r>
          <w:fldChar w:fldCharType="end"/>
        </w:r>
      </w:hyperlink>
    </w:p>
    <w:p>
      <w:pPr>
        <w:pStyle w:val="TOC2"/>
        <w:tabs>
          <w:tab w:val="right" w:leader="dot" w:pos="8306"/>
        </w:tabs>
      </w:pPr>
      <w:hyperlink w:anchor="_Toc19200" w:history="1">
        <w:r>
          <w:rPr>
            <w:rFonts w:ascii="仿宋" w:eastAsia="仿宋" w:hAnsi="仿宋" w:cs="仿宋" w:hint="eastAsia"/>
            <w:lang w:eastAsia="zh-CN"/>
          </w:rPr>
          <w:t>(一)、质量目标与方针</w:t>
        </w:r>
        <w:r>
          <w:tab/>
        </w:r>
        <w:r>
          <w:fldChar w:fldCharType="begin"/>
        </w:r>
        <w:r>
          <w:instrText xml:space="preserve"> PAGEREF _Toc19200 \h </w:instrText>
        </w:r>
        <w:r>
          <w:fldChar w:fldCharType="separate"/>
        </w:r>
        <w:r>
          <w:t>54</w:t>
        </w:r>
        <w:r>
          <w:fldChar w:fldCharType="end"/>
        </w:r>
      </w:hyperlink>
    </w:p>
    <w:p>
      <w:pPr>
        <w:pStyle w:val="TOC2"/>
        <w:tabs>
          <w:tab w:val="right" w:leader="dot" w:pos="8306"/>
        </w:tabs>
      </w:pPr>
      <w:hyperlink w:anchor="_Toc6783" w:history="1">
        <w:r>
          <w:rPr>
            <w:rFonts w:ascii="仿宋" w:eastAsia="仿宋" w:hAnsi="仿宋" w:cs="仿宋" w:hint="eastAsia"/>
            <w:lang w:eastAsia="zh-CN"/>
          </w:rPr>
          <w:t>(二)、质量管理责任</w:t>
        </w:r>
        <w:r>
          <w:tab/>
        </w:r>
        <w:r>
          <w:fldChar w:fldCharType="begin"/>
        </w:r>
        <w:r>
          <w:instrText xml:space="preserve"> PAGEREF _Toc6783 \h </w:instrText>
        </w:r>
        <w:r>
          <w:fldChar w:fldCharType="separate"/>
        </w:r>
        <w:r>
          <w:t>55</w:t>
        </w:r>
        <w:r>
          <w:fldChar w:fldCharType="end"/>
        </w:r>
      </w:hyperlink>
    </w:p>
    <w:p>
      <w:pPr>
        <w:pStyle w:val="TOC2"/>
        <w:tabs>
          <w:tab w:val="right" w:leader="dot" w:pos="8306"/>
        </w:tabs>
      </w:pPr>
      <w:hyperlink w:anchor="_Toc31740" w:history="1">
        <w:r>
          <w:rPr>
            <w:rFonts w:ascii="仿宋" w:eastAsia="仿宋" w:hAnsi="仿宋" w:cs="仿宋" w:hint="eastAsia"/>
            <w:lang w:eastAsia="zh-CN"/>
          </w:rPr>
          <w:t>(三)、质量管理体系文件</w:t>
        </w:r>
        <w:r>
          <w:tab/>
        </w:r>
        <w:r>
          <w:fldChar w:fldCharType="begin"/>
        </w:r>
        <w:r>
          <w:instrText xml:space="preserve"> PAGEREF _Toc31740 \h </w:instrText>
        </w:r>
        <w:r>
          <w:fldChar w:fldCharType="separate"/>
        </w:r>
        <w:r>
          <w:t>57</w:t>
        </w:r>
        <w:r>
          <w:fldChar w:fldCharType="end"/>
        </w:r>
      </w:hyperlink>
    </w:p>
    <w:p>
      <w:pPr>
        <w:pStyle w:val="TOC2"/>
        <w:tabs>
          <w:tab w:val="right" w:leader="dot" w:pos="8306"/>
        </w:tabs>
      </w:pPr>
      <w:hyperlink w:anchor="_Toc5642" w:history="1">
        <w:r>
          <w:rPr>
            <w:rFonts w:ascii="仿宋" w:eastAsia="仿宋" w:hAnsi="仿宋" w:cs="仿宋" w:hint="eastAsia"/>
            <w:lang w:eastAsia="zh-CN"/>
          </w:rPr>
          <w:t>(四)、质量培训与教育</w:t>
        </w:r>
        <w:r>
          <w:tab/>
        </w:r>
        <w:r>
          <w:fldChar w:fldCharType="begin"/>
        </w:r>
        <w:r>
          <w:instrText xml:space="preserve"> PAGEREF _Toc5642 \h </w:instrText>
        </w:r>
        <w:r>
          <w:fldChar w:fldCharType="separate"/>
        </w:r>
        <w:r>
          <w:t>59</w:t>
        </w:r>
        <w:r>
          <w:fldChar w:fldCharType="end"/>
        </w:r>
      </w:hyperlink>
    </w:p>
    <w:p>
      <w:pPr>
        <w:pStyle w:val="TOC2"/>
        <w:tabs>
          <w:tab w:val="right" w:leader="dot" w:pos="8306"/>
        </w:tabs>
      </w:pPr>
      <w:hyperlink w:anchor="_Toc16640" w:history="1">
        <w:r>
          <w:rPr>
            <w:rFonts w:ascii="仿宋" w:eastAsia="仿宋" w:hAnsi="仿宋" w:cs="仿宋" w:hint="eastAsia"/>
            <w:lang w:eastAsia="zh-CN"/>
          </w:rPr>
          <w:t>(五)、质量审核与评价</w:t>
        </w:r>
        <w:r>
          <w:tab/>
        </w:r>
        <w:r>
          <w:fldChar w:fldCharType="begin"/>
        </w:r>
        <w:r>
          <w:instrText xml:space="preserve"> PAGEREF _Toc16640 \h </w:instrText>
        </w:r>
        <w:r>
          <w:fldChar w:fldCharType="separate"/>
        </w:r>
        <w:r>
          <w:t>60</w:t>
        </w:r>
        <w:r>
          <w:fldChar w:fldCharType="end"/>
        </w:r>
      </w:hyperlink>
    </w:p>
    <w:p>
      <w:pPr>
        <w:pStyle w:val="TOC2"/>
        <w:tabs>
          <w:tab w:val="right" w:leader="dot" w:pos="8306"/>
        </w:tabs>
      </w:pPr>
      <w:hyperlink w:anchor="_Toc30383" w:history="1">
        <w:r>
          <w:rPr>
            <w:rFonts w:ascii="仿宋" w:eastAsia="仿宋" w:hAnsi="仿宋" w:cs="仿宋" w:hint="eastAsia"/>
            <w:lang w:eastAsia="zh-CN"/>
          </w:rPr>
          <w:t>(六)、不符合与纠正措施</w:t>
        </w:r>
        <w:r>
          <w:tab/>
        </w:r>
        <w:r>
          <w:fldChar w:fldCharType="begin"/>
        </w:r>
        <w:r>
          <w:instrText xml:space="preserve"> PAGEREF _Toc30383 \h </w:instrText>
        </w:r>
        <w:r>
          <w:fldChar w:fldCharType="separate"/>
        </w:r>
        <w:r>
          <w:t>61</w:t>
        </w:r>
        <w:r>
          <w:fldChar w:fldCharType="end"/>
        </w:r>
      </w:hyperlink>
    </w:p>
    <w:p>
      <w:pPr>
        <w:pStyle w:val="TOC1"/>
        <w:tabs>
          <w:tab w:val="right" w:leader="dot" w:pos="8306"/>
        </w:tabs>
      </w:pPr>
      <w:hyperlink w:anchor="_Toc3104" w:history="1">
        <w:r>
          <w:rPr>
            <w:rFonts w:ascii="仿宋" w:eastAsia="仿宋" w:hAnsi="仿宋" w:cs="仿宋" w:hint="eastAsia"/>
            <w:lang w:eastAsia="zh-CN"/>
          </w:rPr>
          <w:t>十四、供应链管理</w:t>
        </w:r>
        <w:r>
          <w:tab/>
        </w:r>
        <w:r>
          <w:fldChar w:fldCharType="begin"/>
        </w:r>
        <w:r>
          <w:instrText xml:space="preserve"> PAGEREF _Toc3104 \h </w:instrText>
        </w:r>
        <w:r>
          <w:fldChar w:fldCharType="separate"/>
        </w:r>
        <w:r>
          <w:t>62</w:t>
        </w:r>
        <w:r>
          <w:fldChar w:fldCharType="end"/>
        </w:r>
      </w:hyperlink>
    </w:p>
    <w:p>
      <w:pPr>
        <w:pStyle w:val="TOC2"/>
        <w:tabs>
          <w:tab w:val="right" w:leader="dot" w:pos="8306"/>
        </w:tabs>
      </w:pPr>
      <w:hyperlink w:anchor="_Toc22980" w:history="1">
        <w:r>
          <w:rPr>
            <w:rFonts w:ascii="仿宋" w:eastAsia="仿宋" w:hAnsi="仿宋" w:cs="仿宋" w:hint="eastAsia"/>
            <w:lang w:eastAsia="zh-CN"/>
          </w:rPr>
          <w:t>(一)、供应链战略规划</w:t>
        </w:r>
        <w:r>
          <w:tab/>
        </w:r>
        <w:r>
          <w:fldChar w:fldCharType="begin"/>
        </w:r>
        <w:r>
          <w:instrText xml:space="preserve"> PAGEREF _Toc22980 \h </w:instrText>
        </w:r>
        <w:r>
          <w:fldChar w:fldCharType="separate"/>
        </w:r>
        <w:r>
          <w:t>62</w:t>
        </w:r>
        <w:r>
          <w:fldChar w:fldCharType="end"/>
        </w:r>
      </w:hyperlink>
    </w:p>
    <w:p>
      <w:pPr>
        <w:pStyle w:val="TOC2"/>
        <w:tabs>
          <w:tab w:val="right" w:leader="dot" w:pos="8306"/>
        </w:tabs>
      </w:pPr>
      <w:hyperlink w:anchor="_Toc29345" w:history="1">
        <w:r>
          <w:rPr>
            <w:rFonts w:ascii="仿宋" w:eastAsia="仿宋" w:hAnsi="仿宋" w:cs="仿宋" w:hint="eastAsia"/>
            <w:lang w:eastAsia="zh-CN"/>
          </w:rPr>
          <w:t>(二)、供应商选择与合作</w:t>
        </w:r>
        <w:r>
          <w:tab/>
        </w:r>
        <w:r>
          <w:fldChar w:fldCharType="begin"/>
        </w:r>
        <w:r>
          <w:instrText xml:space="preserve"> PAGEREF _Toc29345 \h </w:instrText>
        </w:r>
        <w:r>
          <w:fldChar w:fldCharType="separate"/>
        </w:r>
        <w:r>
          <w:t>64</w:t>
        </w:r>
        <w:r>
          <w:fldChar w:fldCharType="end"/>
        </w:r>
      </w:hyperlink>
    </w:p>
    <w:p>
      <w:pPr>
        <w:pStyle w:val="TOC2"/>
        <w:tabs>
          <w:tab w:val="right" w:leader="dot" w:pos="8306"/>
        </w:tabs>
      </w:pPr>
      <w:hyperlink w:anchor="_Toc24475" w:history="1">
        <w:r>
          <w:rPr>
            <w:rFonts w:ascii="仿宋" w:eastAsia="仿宋" w:hAnsi="仿宋" w:cs="仿宋" w:hint="eastAsia"/>
            <w:lang w:eastAsia="zh-CN"/>
          </w:rPr>
          <w:t>(三)、物流与库存管理</w:t>
        </w:r>
        <w:r>
          <w:tab/>
        </w:r>
        <w:r>
          <w:fldChar w:fldCharType="begin"/>
        </w:r>
        <w:r>
          <w:instrText xml:space="preserve"> PAGEREF _Toc24475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0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技术管理特点体现在其创新导向。通过引入最先进的技术趋势和解决方案，大型并网风力发电机组项目致力于提升科技含量、提高质量和效率水平。这意味着我们将采用最新的工具和方法，确保大型并网风力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并网风力发电机组项目技术管理的显著特征。通过整合不同领域的技术资源，我们实现了跨学科的协同工作。这有助于优化技术架构，提高整体效能。此外，整合性策略还促进了不同技术团队之间的紧密沟通和高效合作，确保大型并网风力发电机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并网风力发电机组项目所采用的技术。通过不断优化技术方案，大型并网风力发电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并网风力发电机组项目团队将在大型并网风力发电机组项目初期识别可能的技术风险，并采取相应的预防和应对措施。通过建立健全的风险评估机制，大型并网风力发电机组项目能够在实施过程中及时发现并解决潜在的技术问题，保障大型并网风力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并网风力发电机组项目中，技术将成为大型并网风力发电机组项目成功的有力支持。这一深度剖析揭示了技术管理在大型并网风力发电机组项目实施中的关键作用，为大型并网风力发电机组项目的技术基础奠定了坚实的基础。</w:t>
      </w:r>
    </w:p>
    <w:p>
      <w:pPr>
        <w:pStyle w:val="Heading2"/>
        <w:ind w:firstLine="560" w:firstLineChars="200"/>
        <w:rPr>
          <w:rFonts w:ascii="仿宋" w:eastAsia="仿宋" w:hAnsi="仿宋" w:cs="仿宋" w:hint="eastAsia"/>
          <w:sz w:val="28"/>
          <w:lang w:eastAsia="zh-CN"/>
        </w:rPr>
      </w:pPr>
      <w:bookmarkStart w:id="4" w:name="_Toc23752"/>
      <w:r>
        <w:rPr>
          <w:rFonts w:ascii="仿宋" w:eastAsia="仿宋" w:hAnsi="仿宋" w:cs="仿宋" w:hint="eastAsia"/>
          <w:sz w:val="28"/>
          <w:lang w:eastAsia="zh-CN"/>
        </w:rPr>
        <w:t>(二)、大型并网风力发电机组项目工艺技术设计方案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并网风力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并网风力发电机组项目将严格按照相关行业规范要求进行组织。通过有效控制产品质量，大型并网风力发电机组项目将致力于为顾客提供优质的大型并网风力发电机组项目产品和良好的服务。这体现了大型并网风力发电机组项目对于生产活动合规性和质量标准的高度重视，为大型并网风力发电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并网风力发电机组项目注重生态效益和清洁生产原则。大型并网风力发电机组项目建设将紧密结合地方特色经济发展，与社会经济发展规划和区域环境保护规划方案相协调一致。通过与当地区域自然生态系统的结合，大型并网风力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并网风力发电机组项目产品具有多样化的客户需求和个性化的特点。因此，大型并网风力发电机组项目产品规格品种多样，且单批生产数量较小。为满足这一特点，大型并网风力发电机组项目承办单位将建设先进的柔性制造生产线。通过广泛应用柔性制造技术，大型并网风力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并网风力发电机组项目采用的技术具有较高的技术含量和自动化水平，处于国内先进水平。这一技术选用不仅体现了对生产效率、质量和环境友好性的高标准要求，同时为大型并网风力发电机组项目的可持续发展奠定了坚实的基础。</w:t>
      </w:r>
    </w:p>
    <w:p>
      <w:pPr>
        <w:pStyle w:val="Heading2"/>
        <w:ind w:firstLine="560" w:firstLineChars="200"/>
        <w:rPr>
          <w:rFonts w:ascii="仿宋" w:eastAsia="仿宋" w:hAnsi="仿宋" w:cs="仿宋" w:hint="eastAsia"/>
          <w:sz w:val="28"/>
          <w:lang w:eastAsia="zh-CN"/>
        </w:rPr>
      </w:pPr>
      <w:bookmarkStart w:id="5" w:name="_Toc148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为确保大型并网风力发电机组项目的高效生产和技术实施，我们制定了一套精心设计的设备选型方案，以满足大型并网风力发电机组项目生产、质量和环保的要求。该方案的主要特点如下：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并网风力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大型并网风力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90"/>
      <w:r>
        <w:rPr>
          <w:rFonts w:ascii="仿宋" w:eastAsia="仿宋" w:hAnsi="仿宋" w:cs="仿宋" w:hint="eastAsia"/>
          <w:sz w:val="28"/>
          <w:lang w:eastAsia="zh-CN"/>
        </w:rPr>
        <w:t>二、大型并网风力发电机组项目概论</w:t>
      </w:r>
      <w:bookmarkEnd w:id="6"/>
    </w:p>
    <w:p>
      <w:pPr>
        <w:pStyle w:val="Heading2"/>
        <w:rPr>
          <w:rFonts w:ascii="仿宋" w:eastAsia="仿宋" w:hAnsi="仿宋" w:cs="仿宋" w:hint="eastAsia"/>
          <w:lang w:eastAsia="zh-CN"/>
        </w:rPr>
      </w:pPr>
      <w:bookmarkStart w:id="7" w:name="_Toc3798"/>
      <w:r>
        <w:rPr>
          <w:rFonts w:ascii="仿宋" w:eastAsia="仿宋" w:hAnsi="仿宋" w:cs="仿宋" w:hint="eastAsia"/>
          <w:lang w:eastAsia="zh-CN"/>
        </w:rPr>
        <w:t>(一)、大型并网风力发电机组项目概况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起源追溯至对市场的深入洞察。市场的不断演变与变革为大型并网风力发电机组项目提供了难得的机遇。当前市场存在的需求缺口和变革的大环境共同构成了大型并网风力发电机组项目的背景。这个大型并网风力发电机组项目旨在充分利用市场机遇，填补行业中尚未满足的需求，为客户提供全新的解决方案。市场的变革和需求的增长使得这个大型并网风力发电机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大型并网风力发电机组项目名称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大型并网风力发电机组项目正式命名为大型并网风力发电机组。这个名称不仅仅是一个标识，更代表了大型并网风力发电机组项目的核心理念和愿景。它蕴含着大型并网风力发电机组项目所要解决问题的关键字，具有强烈的表达和辨识度，为大型并网风力发电机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大型并网风力发电机组项目目标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核心目标是提供一种全新、高效的解决方案，满足客户日益增长的需求。大型并网风力发电机组项目追求的不仅仅是满足市场需求，更是在市场中获得卓越的竞争优势。通过不断提升产品或服务的质量和创新水平，大型并网风力发电机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大型并网风力发电机组项目范围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全面涵盖了产品研发、制造、市场推广和售后服务，确保从产品设计到最终用户体验的全方位关注。这一全面的大型并网风力发电机组项目范围是为了确保大型并网风力发电机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大型并网风力发电机组项目时间表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计划在未来18个月内完成，包括研发、测试、市场试点和正式推出等不同阶段。这个时间表的合理设计是为了确保大型并网风力发电机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大型并网风力发电机组项目预算</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型并网风力发电机组项目总预算估算为XX百万美元，主要分配在研发、市场推广、人员培训和运营等方面。这一充足的预算为大型并网风力发电机组项目提供了充足的资源，确保大型并网风力发电机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大型并网风力发电机组项目风险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可能面临的风险包括市场接受度低、技术难题、竞争激烈等。大型并网风力发电机组项目团队已经制定了相应的风险应对计划，通过前瞻性的风险管理，确保大型并网风力发电机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大型并网风力发电机组项目团队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汇聚了一支经验丰富、多领域专业素养的核心团队，确保大型并网风力发电机组项目在各个方面都能拥有高水平的执行力。团队的协同作战是大型并网风力发电机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大型并网风力发电机组项目背景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大型并网风力发电机组项目的背景根植于市场对更高效、创新产品的渴望，同时也受到科技发展对行业格局的深刻改变的影响。这为大型并网风力发电机组项目提供了广阔的发展空间和市场需求。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大型并网风力发电机组项目现状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截至目前，大型并网风力发电机组项目已完成市场调研和技术验证，取得了初步的成功。这为大型并网风力发电机组项目在未来的发展奠定了坚实的基础，为更远大的目标打下了坚实的基石。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1034"/>
      <w:r>
        <w:rPr>
          <w:rFonts w:ascii="仿宋" w:eastAsia="仿宋" w:hAnsi="仿宋" w:cs="仿宋" w:hint="eastAsia"/>
          <w:sz w:val="28"/>
          <w:lang w:eastAsia="zh-CN"/>
        </w:rPr>
        <w:t>(二)、大型并网风力发电机组项目目标</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型并网风力发电机组项目首要业务目标是在市场中占据有利地位，实现产品/服务的成功推广和销售。通过不断提升产品质量、创新性，大型并网风力发电机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在科技迅速发展的时代，大型并网风力发电机组项目着眼于技术创新。通过持续的研发和技术升级，大型并网风力发电机组项目旨在推出更具创新性的产品或服务，以满足市场对新鲜、先进解决方案的需求。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型并网风力发电机组项目设定了客户满意度目标。通过提供卓越的产品质量和优质的客户服务，大型并网风力发电机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大型并网风力发电机组项目注重社会责任和可持续发展。通过实施环保、社会责任大型并网风力发电机组项目，大型并网风力发电机组项目致力于在经济发展的同时保护环境，促进社会公平，实现可持续经营。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大型并网风力发电机组项目的团队是实现目标的核心驱动力。因此，大型并网风力发电机组项目设定了团队发展目标，包括提升团队成员的专业技能、培养领导力，以及搭建协同高效的团队工作氛围。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423"/>
      <w:r>
        <w:rPr>
          <w:rFonts w:ascii="仿宋" w:eastAsia="仿宋" w:hAnsi="仿宋" w:cs="仿宋" w:hint="eastAsia"/>
          <w:sz w:val="28"/>
          <w:lang w:eastAsia="zh-CN"/>
        </w:rPr>
        <w:t>(三)、大型并网风力发电机组项目提出的理由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大型并网风力发电机组项目提出的理由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源于对市场机遇的深刻洞察。当前市场中存在的需求缺口和行业发展趋势表明，有巨大的商业机会等待被开发。通过准确捕捉市场机遇，大型并网风力发电机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理念基于对技术创新的信仰。通过持续的研发和技术投入，大型并网风力发电机组项目有望推出更具创新性的产品或服务。在科技飞速发展的当下，大型并网风力发电机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是为了增强企业的行业竞争力。通过提升产品或服务的质量和独特性，大型并网风力发电机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响应了消费者需求的变化。随着社会和科技的不断发展，消费者对产品和服务的需求也在发生变化。通过深入了解并及时回应消费者的新需求，大型并网风力发电机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是企业战略发展规划的一部分。在面对日益激烈的市场竞争和不断变化的商业环境中，大型并网风力发电机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不仅仅是基于商业考量，还注重社会责任。通过推出环保、社会责任等方面的大型并网风力发电机组项目，大型并网风力发电机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的提出反映了对利益相关者期望的关注。包括客户、员工、投资者等利益相关者在企业发展中都有着各自的期望，大型并网风力发电机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671"/>
      <w:r>
        <w:rPr>
          <w:rFonts w:ascii="仿宋" w:eastAsia="仿宋" w:hAnsi="仿宋" w:cs="仿宋" w:hint="eastAsia"/>
          <w:sz w:val="28"/>
          <w:lang w:eastAsia="zh-CN"/>
        </w:rPr>
        <w:t>(四)、大型并网风力发电机组项目意义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在实施大型并网风力发电机组项目的过程中，我们不仅仅是在追逐商业成功，更是为企业和社会的多个层面创造了深远的意义。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大型并网风力发电机组项目的首要意义在于提升企业的市场竞争力。通过持续的创新和对产品质量的高标准要求，大型并网风力发电机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型并网风力发电机组项目的推进将促使行业技术水平的提升。通过引入先进技术和创新性解决方案，大型并网风力发电机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型并网风力发电机组项目不仅创造了大量就业机会，提高了就业水平，还注重社会责任和环保。通过参与社会公益事业和推动环保大型并网风力发电机组项目，大型并网风力发电机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综合而言，大型并网风力发电机组项目意义重大，不仅推动了企业的发展，也为行业和社会的进步贡献了积极力量。这是一个全面而深刻的影响，将在未来产生可持续的正面效应。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543"/>
      <w:r>
        <w:rPr>
          <w:rFonts w:ascii="仿宋" w:eastAsia="仿宋" w:hAnsi="仿宋" w:cs="仿宋" w:hint="eastAsia"/>
          <w:sz w:val="28"/>
          <w:lang w:eastAsia="zh-CN"/>
        </w:rPr>
        <w:t>(五)、大型并网风力发电机组项目背景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在当今迅猛发展的商业环境中，大型并网风力发电机组项目的动因根植于对多方面因素的审慎考量。这个大型并网风力发电机组项目的提出并非孤立的决策，而是对企业所处背景深入思考的产物。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型并网风力发电机组项目背后的首要原因。科技的迅速发展和全球市场的快速变化使得企业必须灵活应对。大型并网风力发电机组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型并网风力发电机组项目背景中不可忽视的一环。企业需要在激烈竞争中脱颖而出，为此，大型并网风力发电机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技术的迅速发展为企业带来了机遇与挑战。作为大型并网风力发电机组项目启动的背景之一，对新兴技术的应用将有助于提升企业的技术水平，使其在不断演进的商业环境中保持竞争优势。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型并网风力发电机组项目充分融入了社会责任的理念，通过可持续经营和社会公益大型并网风力发电机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714"/>
      <w:r>
        <w:rPr>
          <w:rFonts w:ascii="仿宋" w:eastAsia="仿宋" w:hAnsi="仿宋" w:cs="仿宋" w:hint="eastAsia"/>
          <w:sz w:val="28"/>
          <w:lang w:eastAsia="zh-CN"/>
        </w:rPr>
        <w:t>三、大型并网风力发电机组项目可持续发展</w:t>
      </w:r>
      <w:bookmarkEnd w:id="12"/>
    </w:p>
    <w:p>
      <w:pPr>
        <w:pStyle w:val="Heading2"/>
        <w:rPr>
          <w:rFonts w:ascii="仿宋" w:eastAsia="仿宋" w:hAnsi="仿宋" w:cs="仿宋" w:hint="eastAsia"/>
          <w:lang w:eastAsia="zh-CN"/>
        </w:rPr>
      </w:pPr>
      <w:bookmarkStart w:id="13" w:name="_Toc773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并网风力发电机组项目中，大型并网风力发电机组项目团队着眼于未来，明确了可持续发展的战略方向。制定的具体可持续发展目标包括降低资源使用、采用环保技术、最大化社会效益等。这一步骤不仅有助于大型并网风力发电机组项目在环保和社会责任方面达到最高标准，也为未来提供了明确的指引，确保大型并网风力发电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可持续实践的融入大型并网风力发电机组项目管理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并网风力发电机组项目管理周期。从大型并网风力发电机组项目规划开始，大型并网风力发电机组项目团队就考虑了环境和社会的因素。在执行阶段，大型并网风力发电机组项目团队积极推动绿色技术的应用，优化资源利用。此外，关注员工的社会责任，通过培训和沟通活动提高员工对可持续发展的认知，使他们能够在日常工作中践行可持续实践。这些举措不仅为大型并网风力发电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86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并网风力发电机组项目的可持续发展理念，我们深信环保与社会责任是大型并网风力发电机组项目成功的关键支柱。在大型并网风力发电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团队通过引入先进的环保技术、建立高效的废物处理系统以及推动能源节约措施，积极履行环保责任。定期的环保监测和评估确保大型并网风力发电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并网风力发电机组项目不仅致力于自身可持续发展，还注重对社会的回馈。通过支持社区大型并网风力发电机组项目、参与慈善事业、提供培训机会等方式，大型并网风力发电机组项目积极履行社会责任。与当地社区建立积极互动，关注员工的工作与生活平衡，以及员工的身心健康，是大型并网风力发电机组项目在社会责任层面的关键举措。这样的实践不仅增强了大型并网风力发电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4021"/>
      <w:r>
        <w:rPr>
          <w:rFonts w:ascii="仿宋" w:eastAsia="仿宋" w:hAnsi="仿宋" w:cs="仿宋" w:hint="eastAsia"/>
          <w:sz w:val="28"/>
          <w:lang w:eastAsia="zh-CN"/>
        </w:rPr>
        <w:t>四、大型并网风力发电机组项目选址可行性分析</w:t>
      </w:r>
      <w:bookmarkEnd w:id="15"/>
    </w:p>
    <w:p>
      <w:pPr>
        <w:pStyle w:val="Heading2"/>
        <w:rPr>
          <w:rFonts w:ascii="仿宋" w:eastAsia="仿宋" w:hAnsi="仿宋" w:cs="仿宋" w:hint="eastAsia"/>
          <w:lang w:eastAsia="zh-CN"/>
        </w:rPr>
      </w:pPr>
      <w:bookmarkStart w:id="16" w:name="_Toc24677"/>
      <w:r>
        <w:rPr>
          <w:rFonts w:ascii="仿宋" w:eastAsia="仿宋" w:hAnsi="仿宋" w:cs="仿宋" w:hint="eastAsia"/>
          <w:lang w:eastAsia="zh-CN"/>
        </w:rPr>
        <w:t>(一)、大型并网风力发电机组项目选址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该大型并网风力发电机组项目选址位于XX省XX市XX区XXX街道</w:t>
      </w:r>
    </w:p>
    <w:p>
      <w:pPr>
        <w:pStyle w:val="Heading2"/>
        <w:ind w:firstLine="560" w:firstLineChars="200"/>
        <w:rPr>
          <w:rFonts w:ascii="仿宋" w:eastAsia="仿宋" w:hAnsi="仿宋" w:cs="仿宋" w:hint="eastAsia"/>
          <w:sz w:val="28"/>
          <w:lang w:eastAsia="zh-CN"/>
        </w:rPr>
      </w:pPr>
      <w:bookmarkStart w:id="17" w:name="_Toc2093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并网风力发电机组项目的征地面积将根据大型并网风力发电机组项目的实际规模和需求进行精确规划。具体面积XXX平方米，旨在确保大型并网风力发电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净用地面积是在征地面积基础上去除不可利用面积后的实际可开发用地。具体面积XXX平方米，考虑到环保、交通、安全等多方面因素，以确保大型并网风力发电机组项目在整体利用效率上达到最优。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https://d.book118.com/378047026006006047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大型并网风力发电机组项目计划设计方案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54803"/>
    <w:rsid w:val="28B548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4702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2024-03-03T22:44:00Z</dcterms:created>
  <dcterms:modified xsi:type="dcterms:W3CDTF">2024-03-03T22:45:04Z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1BD6F1A3164A4ACC80806546EA3442D8_11</vt:lpwstr>
  </property>
  <property fmtid="{D5CDD505-2E9C-101B-9397-08002B2CF9AE}" pid="3" name="KSOProductBuildVer">
    <vt:lpwstr>2052-12.1.0.16388</vt:lpwstr>
  </property>
</Properties>
</file>