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平凉市崆峒区2023-2024学年九年级上学期期末数学提升卷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（湖北省武汉市部分学校联考九年级（上）期末数学试卷）圆的直径为10cm，如果点P到圆心O的距离是d，则（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.当d=8cm时，点P在⊙O内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.当d=10cm时，点P在⊙O上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.当d=5cm时，点P在⊙O上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.当d=6cm时，点P在⊙O内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（新人教版九年级（上）期中数学试卷（4）（））已知（a</w:t>
      </w:r>
      <w:r w:rsidRPr="004E0094">
        <w:rPr>
          <w:vertAlign w:val="superscript"/>
        </w:rPr>
        <w:t>2</w:t>
      </w:r>
      <w:r>
        <w:t>+b</w:t>
      </w:r>
      <w:r w:rsidRPr="004E0094">
        <w:rPr>
          <w:vertAlign w:val="superscript"/>
        </w:rPr>
        <w:t>2</w:t>
      </w:r>
      <w:r>
        <w:t>）</w:t>
      </w:r>
      <w:r w:rsidRPr="004E0094">
        <w:rPr>
          <w:vertAlign w:val="superscript"/>
        </w:rPr>
        <w:t>2</w:t>
      </w:r>
      <w:r>
        <w:t>+（a</w:t>
      </w:r>
      <w:r w:rsidRPr="004E0094">
        <w:rPr>
          <w:vertAlign w:val="superscript"/>
        </w:rPr>
        <w:t>2</w:t>
      </w:r>
      <w:r>
        <w:t>+b</w:t>
      </w:r>
      <w:r w:rsidRPr="004E0094">
        <w:rPr>
          <w:vertAlign w:val="superscript"/>
        </w:rPr>
        <w:t>2</w:t>
      </w:r>
      <w:r>
        <w:t>）-6=0，则a</w:t>
      </w:r>
      <w:r w:rsidRPr="004E0094">
        <w:rPr>
          <w:vertAlign w:val="superscript"/>
        </w:rPr>
        <w:t>2</w:t>
      </w:r>
      <w:r>
        <w:t>+b</w:t>
      </w:r>
      <w:r w:rsidRPr="004E0094">
        <w:rPr>
          <w:vertAlign w:val="superscript"/>
        </w:rPr>
        <w:t>2</w:t>
      </w:r>
      <w:r>
        <w:t>的值为（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.3或-2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.-3或2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（2021•诸暨市模拟）函数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1.1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3ax+1(a&amp;gt;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​的图象上有三个点分别为</w:t>
      </w:r>
      <w:r>
        <w:pict>
          <v:shape id="_x0000_i1026" type="#_x0000_t75" style="width:40.4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&lt;/m:t&gt;&lt;/m:r&gt;&lt;m:sSub&gt;&lt;m:e&gt;&lt;m:r&gt;&lt;m:t&gt;​-3,y&lt;/m:t&gt;&lt;/m:r&gt;&lt;/m:e&gt;&lt;m:sub&gt;&lt;m:r&gt;&lt;m:t&gt;1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</w:t>
      </w:r>
      <w:r>
        <w:pict>
          <v:shape id="_x0000_i1027" type="#_x0000_t75" style="width:3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(&lt;/m:t&gt;&lt;/m:r&gt;&lt;m:sSub&gt;&lt;m:e&gt;&lt;m:r&gt;&lt;m:t&gt;​-1,y&lt;/m:t&gt;&lt;/m:r&gt;&lt;/m:e&gt;&lt;m:sub&gt;&lt;m:r&gt;&lt;m:t&gt;2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</w:t>
      </w:r>
      <w:r>
        <w:pict>
          <v:shape id="_x0000_i1028" type="#_x0000_t75" style="width:16.1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(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</w:t>
      </w:r>
      <w:r>
        <w:pict>
          <v:shape id="_x0000_i1029" type="#_x0000_t75" style="width:12.7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3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​，则</w:t>
      </w:r>
      <w:r>
        <w:pict>
          <v:shape id="_x0000_i1030" type="#_x0000_t75" style="width:9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</w:t>
      </w:r>
      <w:r>
        <w:pict>
          <v:shape id="_x0000_i1031" type="#_x0000_t75" style="width:9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</w:t>
      </w:r>
      <w:r>
        <w:pict>
          <v:shape id="_x0000_i1032" type="#_x0000_t75" style="width:9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​的大小关系为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5" type="#_x0000_t75" style="width:66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1&lt;/m:t&gt;&lt;/m:r&gt;&lt;/m:sub&gt;&lt;/m:sSub&gt;&lt;m:r&gt;&lt;m:t&gt;B&lt;/m:t&gt;&lt;/m:r&gt;&lt;m:sSub&gt;&lt;m:e&gt;&lt;m:r&gt;&lt;m:t&gt;​​.​y&lt;/m:t&gt;&lt;/m:r&gt;&lt;/m:e&gt;&lt;m:sub&gt;&lt;m:r&gt;&lt;m:t&gt;2&lt;/m:t&gt;&lt;/m:r&gt;&lt;/m:sub&gt;&lt;/m:sSub&gt;&lt;m:r&gt;&lt;m:t&gt;C&lt;/m:t&gt;&lt;/m:r&gt;&lt;m:sSub&gt;&lt;m:e&gt;&lt;m:r&gt;&lt;m:t&gt;​​.​y&lt;/m:t&gt;&lt;/m:r&gt;&lt;/m:e&gt;&lt;m:sub&gt;&lt;m:r&gt;&lt;m:t&gt;3&lt;/m:t&gt;&lt;/m:r&gt;&lt;/m:sub&gt;&lt;/m:sSub&gt;&lt;m:r&gt;&lt;m:t&gt;D&lt;/m:t&gt;&lt;/m:r&gt;&lt;m:sSub&gt;&lt;m:e&gt;&lt;m:r&gt;&lt;m:t&gt;​​.​y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</w:t>
      </w:r>
      <w:r>
        <w:pict>
          <v:shape id="_x0000_i1036" type="#_x0000_t75" style="width:9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</w:t>
      </w:r>
      <w:r>
        <w:pict>
          <v:shape id="_x0000_i1037" type="#_x0000_t75" style="width:9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​的大小不确定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（第2章《一元二次方程》中考题集（19）：2.4 分解因式法（））用换元法解方程（x</w:t>
      </w:r>
      <w:r w:rsidRPr="004E0094">
        <w:rPr>
          <w:vertAlign w:val="superscript"/>
        </w:rPr>
        <w:t>2</w:t>
      </w:r>
      <w:r>
        <w:t>+x）</w:t>
      </w:r>
      <w:r w:rsidRPr="004E0094">
        <w:rPr>
          <w:vertAlign w:val="superscript"/>
        </w:rPr>
        <w:t>2</w:t>
      </w:r>
      <w:r>
        <w:t>+2（x</w:t>
      </w:r>
      <w:r w:rsidRPr="004E0094">
        <w:rPr>
          <w:vertAlign w:val="superscript"/>
        </w:rPr>
        <w:t>2</w:t>
      </w:r>
      <w:r>
        <w:t>+x）-1=0，若设y=x</w:t>
      </w:r>
      <w:r w:rsidRPr="004E0094">
        <w:rPr>
          <w:vertAlign w:val="superscript"/>
        </w:rPr>
        <w:t>2</w:t>
      </w:r>
      <w:r>
        <w:t>+x，则原方程可变形为（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</w:t>
      </w:r>
      <w:r w:rsidRPr="004E0094">
        <w:rPr>
          <w:vertAlign w:val="superscript"/>
        </w:rPr>
        <w:t>2</w:t>
      </w:r>
      <w:r>
        <w:t>+2y+1=0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</w:t>
      </w:r>
      <w:r w:rsidRPr="004E0094">
        <w:rPr>
          <w:vertAlign w:val="superscript"/>
        </w:rPr>
        <w:t>2</w:t>
      </w:r>
      <w:r>
        <w:t>-2y+1=0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</w:t>
      </w:r>
      <w:r w:rsidRPr="004E0094">
        <w:rPr>
          <w:vertAlign w:val="superscript"/>
        </w:rPr>
        <w:t>2</w:t>
      </w:r>
      <w:r>
        <w:t>+2y-1=0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</w:t>
      </w:r>
      <w:r w:rsidRPr="004E0094">
        <w:rPr>
          <w:vertAlign w:val="superscript"/>
        </w:rPr>
        <w:t>2</w:t>
      </w:r>
      <w:r>
        <w:t>-2y-1=0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云南省曲靖市马龙县通泉中学九年级（上）期中数学试卷（））某县为发展教育事业，加强了对教育经费的投入，2022年投入3000万元，预计2022年投入5000万元．设教育经费的年平均增长率为x，根据题意，下面所列方程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.3000（1+x）</w:t>
      </w:r>
      <w:r w:rsidRPr="004E0094">
        <w:rPr>
          <w:vertAlign w:val="superscript"/>
        </w:rPr>
        <w:t>2</w:t>
      </w:r>
      <w:r>
        <w:t>=5000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.3000x</w:t>
      </w:r>
      <w:r w:rsidRPr="004E0094">
        <w:rPr>
          <w:vertAlign w:val="superscript"/>
        </w:rPr>
        <w:t>2</w:t>
      </w:r>
      <w:r>
        <w:t>=5000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.3000（1+x%）</w:t>
      </w:r>
      <w:r w:rsidRPr="004E0094">
        <w:rPr>
          <w:vertAlign w:val="superscript"/>
        </w:rPr>
        <w:t>2</w:t>
      </w:r>
      <w:r>
        <w:t>=5000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.3000（1+x）+3000（1+x）</w:t>
      </w:r>
      <w:r w:rsidRPr="004E0094">
        <w:rPr>
          <w:vertAlign w:val="superscript"/>
        </w:rPr>
        <w:t>2</w:t>
      </w:r>
      <w:r>
        <w:t>=5000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（模拟题）如图所示，⊙O的弦EF⊥HG于K，分别过E、G、F、H作⊙O的切线，交于A、B、C、D，以下结论：①∠A+∠C=180°；②AB+CD=AD+BC；③EK·FK=HK·GK；④AH·CG=DE·BF，其中正确的结论序号是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https://d.book118.com/378053137045006027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hyperlink" Target="https://d.book118.com/378053137045006027" TargetMode="Externa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