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花草茶项目计划设计方案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579" w:history="1">
        <w:r>
          <w:rPr>
            <w:rFonts w:ascii="仿宋" w:eastAsia="仿宋" w:hAnsi="仿宋" w:cs="仿宋" w:hint="eastAsia"/>
            <w:lang w:eastAsia="zh-CN"/>
          </w:rPr>
          <w:t>序言</w:t>
        </w:r>
        <w:r>
          <w:tab/>
        </w:r>
        <w:r>
          <w:fldChar w:fldCharType="begin"/>
        </w:r>
        <w:r>
          <w:instrText xml:space="preserve"> PAGEREF _Toc7579 \h </w:instrText>
        </w:r>
        <w:r>
          <w:fldChar w:fldCharType="separate"/>
        </w:r>
        <w:r>
          <w:t>3</w:t>
        </w:r>
        <w:r>
          <w:fldChar w:fldCharType="end"/>
        </w:r>
      </w:hyperlink>
    </w:p>
    <w:p>
      <w:pPr>
        <w:pStyle w:val="TOC1"/>
        <w:tabs>
          <w:tab w:val="right" w:leader="dot" w:pos="8306"/>
        </w:tabs>
      </w:pPr>
      <w:hyperlink w:anchor="_Toc27923" w:history="1">
        <w:r>
          <w:rPr>
            <w:rFonts w:ascii="仿宋" w:eastAsia="仿宋" w:hAnsi="仿宋" w:cs="仿宋" w:hint="eastAsia"/>
            <w:lang w:eastAsia="zh-CN"/>
          </w:rPr>
          <w:t>一、工艺说明</w:t>
        </w:r>
        <w:r>
          <w:tab/>
        </w:r>
        <w:r>
          <w:fldChar w:fldCharType="begin"/>
        </w:r>
        <w:r>
          <w:instrText xml:space="preserve"> PAGEREF _Toc27923 \h </w:instrText>
        </w:r>
        <w:r>
          <w:fldChar w:fldCharType="separate"/>
        </w:r>
        <w:r>
          <w:t>3</w:t>
        </w:r>
        <w:r>
          <w:fldChar w:fldCharType="end"/>
        </w:r>
      </w:hyperlink>
    </w:p>
    <w:p>
      <w:pPr>
        <w:pStyle w:val="TOC2"/>
        <w:tabs>
          <w:tab w:val="right" w:leader="dot" w:pos="8306"/>
        </w:tabs>
      </w:pPr>
      <w:hyperlink w:anchor="_Toc14260" w:history="1">
        <w:r>
          <w:rPr>
            <w:rFonts w:ascii="仿宋" w:eastAsia="仿宋" w:hAnsi="仿宋" w:cs="仿宋" w:hint="eastAsia"/>
            <w:lang w:eastAsia="zh-CN"/>
          </w:rPr>
          <w:t>(一)、技术管理特点</w:t>
        </w:r>
        <w:r>
          <w:tab/>
        </w:r>
        <w:r>
          <w:fldChar w:fldCharType="begin"/>
        </w:r>
        <w:r>
          <w:instrText xml:space="preserve"> PAGEREF _Toc14260 \h </w:instrText>
        </w:r>
        <w:r>
          <w:fldChar w:fldCharType="separate"/>
        </w:r>
        <w:r>
          <w:t>3</w:t>
        </w:r>
        <w:r>
          <w:fldChar w:fldCharType="end"/>
        </w:r>
      </w:hyperlink>
    </w:p>
    <w:p>
      <w:pPr>
        <w:pStyle w:val="TOC2"/>
        <w:tabs>
          <w:tab w:val="right" w:leader="dot" w:pos="8306"/>
        </w:tabs>
      </w:pPr>
      <w:hyperlink w:anchor="_Toc4264" w:history="1">
        <w:r>
          <w:rPr>
            <w:rFonts w:ascii="仿宋" w:eastAsia="仿宋" w:hAnsi="仿宋" w:cs="仿宋" w:hint="eastAsia"/>
            <w:lang w:eastAsia="zh-CN"/>
          </w:rPr>
          <w:t>(二)、花草茶项目工艺技术设计方案</w:t>
        </w:r>
        <w:r>
          <w:tab/>
        </w:r>
        <w:r>
          <w:fldChar w:fldCharType="begin"/>
        </w:r>
        <w:r>
          <w:instrText xml:space="preserve"> PAGEREF _Toc4264 \h </w:instrText>
        </w:r>
        <w:r>
          <w:fldChar w:fldCharType="separate"/>
        </w:r>
        <w:r>
          <w:t>4</w:t>
        </w:r>
        <w:r>
          <w:fldChar w:fldCharType="end"/>
        </w:r>
      </w:hyperlink>
    </w:p>
    <w:p>
      <w:pPr>
        <w:pStyle w:val="TOC2"/>
        <w:tabs>
          <w:tab w:val="right" w:leader="dot" w:pos="8306"/>
        </w:tabs>
      </w:pPr>
      <w:hyperlink w:anchor="_Toc28532" w:history="1">
        <w:r>
          <w:rPr>
            <w:rFonts w:ascii="仿宋" w:eastAsia="仿宋" w:hAnsi="仿宋" w:cs="仿宋" w:hint="eastAsia"/>
            <w:lang w:eastAsia="zh-CN"/>
          </w:rPr>
          <w:t>(三)、设备选型方案</w:t>
        </w:r>
        <w:r>
          <w:tab/>
        </w:r>
        <w:r>
          <w:fldChar w:fldCharType="begin"/>
        </w:r>
        <w:r>
          <w:instrText xml:space="preserve"> PAGEREF _Toc28532 \h </w:instrText>
        </w:r>
        <w:r>
          <w:fldChar w:fldCharType="separate"/>
        </w:r>
        <w:r>
          <w:t>5</w:t>
        </w:r>
        <w:r>
          <w:fldChar w:fldCharType="end"/>
        </w:r>
      </w:hyperlink>
    </w:p>
    <w:p>
      <w:pPr>
        <w:pStyle w:val="TOC1"/>
        <w:tabs>
          <w:tab w:val="right" w:leader="dot" w:pos="8306"/>
        </w:tabs>
      </w:pPr>
      <w:hyperlink w:anchor="_Toc6531" w:history="1">
        <w:r>
          <w:rPr>
            <w:rFonts w:ascii="仿宋" w:eastAsia="仿宋" w:hAnsi="仿宋" w:cs="仿宋" w:hint="eastAsia"/>
            <w:lang w:eastAsia="zh-CN"/>
          </w:rPr>
          <w:t>二、市场分析、调研</w:t>
        </w:r>
        <w:r>
          <w:tab/>
        </w:r>
        <w:r>
          <w:fldChar w:fldCharType="begin"/>
        </w:r>
        <w:r>
          <w:instrText xml:space="preserve"> PAGEREF _Toc6531 \h </w:instrText>
        </w:r>
        <w:r>
          <w:fldChar w:fldCharType="separate"/>
        </w:r>
        <w:r>
          <w:t>7</w:t>
        </w:r>
        <w:r>
          <w:fldChar w:fldCharType="end"/>
        </w:r>
      </w:hyperlink>
    </w:p>
    <w:p>
      <w:pPr>
        <w:pStyle w:val="TOC2"/>
        <w:tabs>
          <w:tab w:val="right" w:leader="dot" w:pos="8306"/>
        </w:tabs>
      </w:pPr>
      <w:hyperlink w:anchor="_Toc32178" w:history="1">
        <w:r>
          <w:rPr>
            <w:rFonts w:ascii="仿宋" w:eastAsia="仿宋" w:hAnsi="仿宋" w:cs="仿宋" w:hint="eastAsia"/>
            <w:lang w:eastAsia="zh-CN"/>
          </w:rPr>
          <w:t>(一)、花草茶行业分析</w:t>
        </w:r>
        <w:r>
          <w:tab/>
        </w:r>
        <w:r>
          <w:fldChar w:fldCharType="begin"/>
        </w:r>
        <w:r>
          <w:instrText xml:space="preserve"> PAGEREF _Toc32178 \h </w:instrText>
        </w:r>
        <w:r>
          <w:fldChar w:fldCharType="separate"/>
        </w:r>
        <w:r>
          <w:t>7</w:t>
        </w:r>
        <w:r>
          <w:fldChar w:fldCharType="end"/>
        </w:r>
      </w:hyperlink>
    </w:p>
    <w:p>
      <w:pPr>
        <w:pStyle w:val="TOC2"/>
        <w:tabs>
          <w:tab w:val="right" w:leader="dot" w:pos="8306"/>
        </w:tabs>
      </w:pPr>
      <w:hyperlink w:anchor="_Toc18691" w:history="1">
        <w:r>
          <w:rPr>
            <w:rFonts w:ascii="仿宋" w:eastAsia="仿宋" w:hAnsi="仿宋" w:cs="仿宋" w:hint="eastAsia"/>
            <w:lang w:eastAsia="zh-CN"/>
          </w:rPr>
          <w:t>(二)、花草茶市场分析预测</w:t>
        </w:r>
        <w:r>
          <w:tab/>
        </w:r>
        <w:r>
          <w:fldChar w:fldCharType="begin"/>
        </w:r>
        <w:r>
          <w:instrText xml:space="preserve"> PAGEREF _Toc18691 \h </w:instrText>
        </w:r>
        <w:r>
          <w:fldChar w:fldCharType="separate"/>
        </w:r>
        <w:r>
          <w:t>7</w:t>
        </w:r>
        <w:r>
          <w:fldChar w:fldCharType="end"/>
        </w:r>
      </w:hyperlink>
    </w:p>
    <w:p>
      <w:pPr>
        <w:pStyle w:val="TOC1"/>
        <w:tabs>
          <w:tab w:val="right" w:leader="dot" w:pos="8306"/>
        </w:tabs>
      </w:pPr>
      <w:hyperlink w:anchor="_Toc25252" w:history="1">
        <w:r>
          <w:rPr>
            <w:rFonts w:ascii="仿宋" w:eastAsia="仿宋" w:hAnsi="仿宋" w:cs="仿宋" w:hint="eastAsia"/>
            <w:lang w:eastAsia="zh-CN"/>
          </w:rPr>
          <w:t>三、花草茶项目文档管理</w:t>
        </w:r>
        <w:r>
          <w:tab/>
        </w:r>
        <w:r>
          <w:fldChar w:fldCharType="begin"/>
        </w:r>
        <w:r>
          <w:instrText xml:space="preserve"> PAGEREF _Toc25252 \h </w:instrText>
        </w:r>
        <w:r>
          <w:fldChar w:fldCharType="separate"/>
        </w:r>
        <w:r>
          <w:t>8</w:t>
        </w:r>
        <w:r>
          <w:fldChar w:fldCharType="end"/>
        </w:r>
      </w:hyperlink>
    </w:p>
    <w:p>
      <w:pPr>
        <w:pStyle w:val="TOC2"/>
        <w:tabs>
          <w:tab w:val="right" w:leader="dot" w:pos="8306"/>
        </w:tabs>
      </w:pPr>
      <w:hyperlink w:anchor="_Toc14713" w:history="1">
        <w:r>
          <w:rPr>
            <w:rFonts w:ascii="仿宋" w:eastAsia="仿宋" w:hAnsi="仿宋" w:cs="仿宋" w:hint="eastAsia"/>
            <w:lang w:eastAsia="zh-CN"/>
          </w:rPr>
          <w:t>(一)、文档编制与审查</w:t>
        </w:r>
        <w:r>
          <w:tab/>
        </w:r>
        <w:r>
          <w:fldChar w:fldCharType="begin"/>
        </w:r>
        <w:r>
          <w:instrText xml:space="preserve"> PAGEREF _Toc14713 \h </w:instrText>
        </w:r>
        <w:r>
          <w:fldChar w:fldCharType="separate"/>
        </w:r>
        <w:r>
          <w:t>8</w:t>
        </w:r>
        <w:r>
          <w:fldChar w:fldCharType="end"/>
        </w:r>
      </w:hyperlink>
    </w:p>
    <w:p>
      <w:pPr>
        <w:pStyle w:val="TOC2"/>
        <w:tabs>
          <w:tab w:val="right" w:leader="dot" w:pos="8306"/>
        </w:tabs>
      </w:pPr>
      <w:hyperlink w:anchor="_Toc18051" w:history="1">
        <w:r>
          <w:rPr>
            <w:rFonts w:ascii="仿宋" w:eastAsia="仿宋" w:hAnsi="仿宋" w:cs="仿宋" w:hint="eastAsia"/>
            <w:lang w:eastAsia="zh-CN"/>
          </w:rPr>
          <w:t>(二)、文档发布与分发</w:t>
        </w:r>
        <w:r>
          <w:tab/>
        </w:r>
        <w:r>
          <w:fldChar w:fldCharType="begin"/>
        </w:r>
        <w:r>
          <w:instrText xml:space="preserve"> PAGEREF _Toc18051 \h </w:instrText>
        </w:r>
        <w:r>
          <w:fldChar w:fldCharType="separate"/>
        </w:r>
        <w:r>
          <w:t>10</w:t>
        </w:r>
        <w:r>
          <w:fldChar w:fldCharType="end"/>
        </w:r>
      </w:hyperlink>
    </w:p>
    <w:p>
      <w:pPr>
        <w:pStyle w:val="TOC2"/>
        <w:tabs>
          <w:tab w:val="right" w:leader="dot" w:pos="8306"/>
        </w:tabs>
      </w:pPr>
      <w:hyperlink w:anchor="_Toc13494" w:history="1">
        <w:r>
          <w:rPr>
            <w:rFonts w:ascii="仿宋" w:eastAsia="仿宋" w:hAnsi="仿宋" w:cs="仿宋" w:hint="eastAsia"/>
            <w:lang w:eastAsia="zh-CN"/>
          </w:rPr>
          <w:t>(三)、文档存档与归档</w:t>
        </w:r>
        <w:r>
          <w:tab/>
        </w:r>
        <w:r>
          <w:fldChar w:fldCharType="begin"/>
        </w:r>
        <w:r>
          <w:instrText xml:space="preserve"> PAGEREF _Toc13494 \h </w:instrText>
        </w:r>
        <w:r>
          <w:fldChar w:fldCharType="separate"/>
        </w:r>
        <w:r>
          <w:t>10</w:t>
        </w:r>
        <w:r>
          <w:fldChar w:fldCharType="end"/>
        </w:r>
      </w:hyperlink>
    </w:p>
    <w:p>
      <w:pPr>
        <w:pStyle w:val="TOC1"/>
        <w:tabs>
          <w:tab w:val="right" w:leader="dot" w:pos="8306"/>
        </w:tabs>
      </w:pPr>
      <w:hyperlink w:anchor="_Toc3158" w:history="1">
        <w:r>
          <w:rPr>
            <w:rFonts w:ascii="仿宋" w:eastAsia="仿宋" w:hAnsi="仿宋" w:cs="仿宋" w:hint="eastAsia"/>
            <w:lang w:eastAsia="zh-CN"/>
          </w:rPr>
          <w:t>四、花草茶项目选址可行性分析</w:t>
        </w:r>
        <w:r>
          <w:tab/>
        </w:r>
        <w:r>
          <w:fldChar w:fldCharType="begin"/>
        </w:r>
        <w:r>
          <w:instrText xml:space="preserve"> PAGEREF _Toc3158 \h </w:instrText>
        </w:r>
        <w:r>
          <w:fldChar w:fldCharType="separate"/>
        </w:r>
        <w:r>
          <w:t>12</w:t>
        </w:r>
        <w:r>
          <w:fldChar w:fldCharType="end"/>
        </w:r>
      </w:hyperlink>
    </w:p>
    <w:p>
      <w:pPr>
        <w:pStyle w:val="TOC2"/>
        <w:tabs>
          <w:tab w:val="right" w:leader="dot" w:pos="8306"/>
        </w:tabs>
      </w:pPr>
      <w:hyperlink w:anchor="_Toc14399" w:history="1">
        <w:r>
          <w:rPr>
            <w:rFonts w:ascii="仿宋" w:eastAsia="仿宋" w:hAnsi="仿宋" w:cs="仿宋" w:hint="eastAsia"/>
            <w:lang w:eastAsia="zh-CN"/>
          </w:rPr>
          <w:t>(一)、花草茶项目选址</w:t>
        </w:r>
        <w:r>
          <w:tab/>
        </w:r>
        <w:r>
          <w:fldChar w:fldCharType="begin"/>
        </w:r>
        <w:r>
          <w:instrText xml:space="preserve"> PAGEREF _Toc14399 \h </w:instrText>
        </w:r>
        <w:r>
          <w:fldChar w:fldCharType="separate"/>
        </w:r>
        <w:r>
          <w:t>12</w:t>
        </w:r>
        <w:r>
          <w:fldChar w:fldCharType="end"/>
        </w:r>
      </w:hyperlink>
    </w:p>
    <w:p>
      <w:pPr>
        <w:pStyle w:val="TOC2"/>
        <w:tabs>
          <w:tab w:val="right" w:leader="dot" w:pos="8306"/>
        </w:tabs>
      </w:pPr>
      <w:hyperlink w:anchor="_Toc4055" w:history="1">
        <w:r>
          <w:rPr>
            <w:rFonts w:ascii="仿宋" w:eastAsia="仿宋" w:hAnsi="仿宋" w:cs="仿宋" w:hint="eastAsia"/>
            <w:lang w:eastAsia="zh-CN"/>
          </w:rPr>
          <w:t>(二)、用地控制指标</w:t>
        </w:r>
        <w:r>
          <w:tab/>
        </w:r>
        <w:r>
          <w:fldChar w:fldCharType="begin"/>
        </w:r>
        <w:r>
          <w:instrText xml:space="preserve"> PAGEREF _Toc4055 \h </w:instrText>
        </w:r>
        <w:r>
          <w:fldChar w:fldCharType="separate"/>
        </w:r>
        <w:r>
          <w:t>12</w:t>
        </w:r>
        <w:r>
          <w:fldChar w:fldCharType="end"/>
        </w:r>
      </w:hyperlink>
    </w:p>
    <w:p>
      <w:pPr>
        <w:pStyle w:val="TOC2"/>
        <w:tabs>
          <w:tab w:val="right" w:leader="dot" w:pos="8306"/>
        </w:tabs>
      </w:pPr>
      <w:hyperlink w:anchor="_Toc23554" w:history="1">
        <w:r>
          <w:rPr>
            <w:rFonts w:ascii="仿宋" w:eastAsia="仿宋" w:hAnsi="仿宋" w:cs="仿宋" w:hint="eastAsia"/>
            <w:lang w:eastAsia="zh-CN"/>
          </w:rPr>
          <w:t>(三)、节约用地措施</w:t>
        </w:r>
        <w:r>
          <w:tab/>
        </w:r>
        <w:r>
          <w:fldChar w:fldCharType="begin"/>
        </w:r>
        <w:r>
          <w:instrText xml:space="preserve"> PAGEREF _Toc23554 \h </w:instrText>
        </w:r>
        <w:r>
          <w:fldChar w:fldCharType="separate"/>
        </w:r>
        <w:r>
          <w:t>14</w:t>
        </w:r>
        <w:r>
          <w:fldChar w:fldCharType="end"/>
        </w:r>
      </w:hyperlink>
    </w:p>
    <w:p>
      <w:pPr>
        <w:pStyle w:val="TOC2"/>
        <w:tabs>
          <w:tab w:val="right" w:leader="dot" w:pos="8306"/>
        </w:tabs>
      </w:pPr>
      <w:hyperlink w:anchor="_Toc4059" w:history="1">
        <w:r>
          <w:rPr>
            <w:rFonts w:ascii="仿宋" w:eastAsia="仿宋" w:hAnsi="仿宋" w:cs="仿宋" w:hint="eastAsia"/>
            <w:lang w:eastAsia="zh-CN"/>
          </w:rPr>
          <w:t>(四)、总图布置方案</w:t>
        </w:r>
        <w:r>
          <w:tab/>
        </w:r>
        <w:r>
          <w:fldChar w:fldCharType="begin"/>
        </w:r>
        <w:r>
          <w:instrText xml:space="preserve"> PAGEREF _Toc4059 \h </w:instrText>
        </w:r>
        <w:r>
          <w:fldChar w:fldCharType="separate"/>
        </w:r>
        <w:r>
          <w:t>15</w:t>
        </w:r>
        <w:r>
          <w:fldChar w:fldCharType="end"/>
        </w:r>
      </w:hyperlink>
    </w:p>
    <w:p>
      <w:pPr>
        <w:pStyle w:val="TOC2"/>
        <w:tabs>
          <w:tab w:val="right" w:leader="dot" w:pos="8306"/>
        </w:tabs>
      </w:pPr>
      <w:hyperlink w:anchor="_Toc14261" w:history="1">
        <w:r>
          <w:rPr>
            <w:rFonts w:ascii="仿宋" w:eastAsia="仿宋" w:hAnsi="仿宋" w:cs="仿宋" w:hint="eastAsia"/>
            <w:lang w:eastAsia="zh-CN"/>
          </w:rPr>
          <w:t>(五)、选址综合评价</w:t>
        </w:r>
        <w:r>
          <w:tab/>
        </w:r>
        <w:r>
          <w:fldChar w:fldCharType="begin"/>
        </w:r>
        <w:r>
          <w:instrText xml:space="preserve"> PAGEREF _Toc14261 \h </w:instrText>
        </w:r>
        <w:r>
          <w:fldChar w:fldCharType="separate"/>
        </w:r>
        <w:r>
          <w:t>16</w:t>
        </w:r>
        <w:r>
          <w:fldChar w:fldCharType="end"/>
        </w:r>
      </w:hyperlink>
    </w:p>
    <w:p>
      <w:pPr>
        <w:pStyle w:val="TOC1"/>
        <w:tabs>
          <w:tab w:val="right" w:leader="dot" w:pos="8306"/>
        </w:tabs>
      </w:pPr>
      <w:hyperlink w:anchor="_Toc4261" w:history="1">
        <w:r>
          <w:rPr>
            <w:rFonts w:ascii="仿宋" w:eastAsia="仿宋" w:hAnsi="仿宋" w:cs="仿宋" w:hint="eastAsia"/>
            <w:lang w:eastAsia="zh-CN"/>
          </w:rPr>
          <w:t>五、花草茶项目绩效评估</w:t>
        </w:r>
        <w:r>
          <w:tab/>
        </w:r>
        <w:r>
          <w:fldChar w:fldCharType="begin"/>
        </w:r>
        <w:r>
          <w:instrText xml:space="preserve"> PAGEREF _Toc4261 \h </w:instrText>
        </w:r>
        <w:r>
          <w:fldChar w:fldCharType="separate"/>
        </w:r>
        <w:r>
          <w:t>17</w:t>
        </w:r>
        <w:r>
          <w:fldChar w:fldCharType="end"/>
        </w:r>
      </w:hyperlink>
    </w:p>
    <w:p>
      <w:pPr>
        <w:pStyle w:val="TOC2"/>
        <w:tabs>
          <w:tab w:val="right" w:leader="dot" w:pos="8306"/>
        </w:tabs>
      </w:pPr>
      <w:hyperlink w:anchor="_Toc1107" w:history="1">
        <w:r>
          <w:rPr>
            <w:rFonts w:ascii="仿宋" w:eastAsia="仿宋" w:hAnsi="仿宋" w:cs="仿宋" w:hint="eastAsia"/>
            <w:lang w:eastAsia="zh-CN"/>
          </w:rPr>
          <w:t>(一)、绩效评估指标</w:t>
        </w:r>
        <w:r>
          <w:tab/>
        </w:r>
        <w:r>
          <w:fldChar w:fldCharType="begin"/>
        </w:r>
        <w:r>
          <w:instrText xml:space="preserve"> PAGEREF _Toc1107 \h </w:instrText>
        </w:r>
        <w:r>
          <w:fldChar w:fldCharType="separate"/>
        </w:r>
        <w:r>
          <w:t>17</w:t>
        </w:r>
        <w:r>
          <w:fldChar w:fldCharType="end"/>
        </w:r>
      </w:hyperlink>
    </w:p>
    <w:p>
      <w:pPr>
        <w:pStyle w:val="TOC2"/>
        <w:tabs>
          <w:tab w:val="right" w:leader="dot" w:pos="8306"/>
        </w:tabs>
      </w:pPr>
      <w:hyperlink w:anchor="_Toc7678" w:history="1">
        <w:r>
          <w:rPr>
            <w:rFonts w:ascii="仿宋" w:eastAsia="仿宋" w:hAnsi="仿宋" w:cs="仿宋" w:hint="eastAsia"/>
            <w:lang w:eastAsia="zh-CN"/>
          </w:rPr>
          <w:t>(二)、绩效评估方法</w:t>
        </w:r>
        <w:r>
          <w:tab/>
        </w:r>
        <w:r>
          <w:fldChar w:fldCharType="begin"/>
        </w:r>
        <w:r>
          <w:instrText xml:space="preserve"> PAGEREF _Toc7678 \h </w:instrText>
        </w:r>
        <w:r>
          <w:fldChar w:fldCharType="separate"/>
        </w:r>
        <w:r>
          <w:t>18</w:t>
        </w:r>
        <w:r>
          <w:fldChar w:fldCharType="end"/>
        </w:r>
      </w:hyperlink>
    </w:p>
    <w:p>
      <w:pPr>
        <w:pStyle w:val="TOC2"/>
        <w:tabs>
          <w:tab w:val="right" w:leader="dot" w:pos="8306"/>
        </w:tabs>
      </w:pPr>
      <w:hyperlink w:anchor="_Toc25166" w:history="1">
        <w:r>
          <w:rPr>
            <w:rFonts w:ascii="仿宋" w:eastAsia="仿宋" w:hAnsi="仿宋" w:cs="仿宋" w:hint="eastAsia"/>
            <w:lang w:eastAsia="zh-CN"/>
          </w:rPr>
          <w:t>(三)、绩效评估周期</w:t>
        </w:r>
        <w:r>
          <w:tab/>
        </w:r>
        <w:r>
          <w:fldChar w:fldCharType="begin"/>
        </w:r>
        <w:r>
          <w:instrText xml:space="preserve"> PAGEREF _Toc25166 \h </w:instrText>
        </w:r>
        <w:r>
          <w:fldChar w:fldCharType="separate"/>
        </w:r>
        <w:r>
          <w:t>19</w:t>
        </w:r>
        <w:r>
          <w:fldChar w:fldCharType="end"/>
        </w:r>
      </w:hyperlink>
    </w:p>
    <w:p>
      <w:pPr>
        <w:pStyle w:val="TOC1"/>
        <w:tabs>
          <w:tab w:val="right" w:leader="dot" w:pos="8306"/>
        </w:tabs>
      </w:pPr>
      <w:hyperlink w:anchor="_Toc21276" w:history="1">
        <w:r>
          <w:rPr>
            <w:rFonts w:ascii="仿宋" w:eastAsia="仿宋" w:hAnsi="仿宋" w:cs="仿宋" w:hint="eastAsia"/>
            <w:lang w:eastAsia="zh-CN"/>
          </w:rPr>
          <w:t>六、花草茶项目概论</w:t>
        </w:r>
        <w:r>
          <w:tab/>
        </w:r>
        <w:r>
          <w:fldChar w:fldCharType="begin"/>
        </w:r>
        <w:r>
          <w:instrText xml:space="preserve"> PAGEREF _Toc21276 \h </w:instrText>
        </w:r>
        <w:r>
          <w:fldChar w:fldCharType="separate"/>
        </w:r>
        <w:r>
          <w:t>20</w:t>
        </w:r>
        <w:r>
          <w:fldChar w:fldCharType="end"/>
        </w:r>
      </w:hyperlink>
    </w:p>
    <w:p>
      <w:pPr>
        <w:pStyle w:val="TOC2"/>
        <w:tabs>
          <w:tab w:val="right" w:leader="dot" w:pos="8306"/>
        </w:tabs>
      </w:pPr>
      <w:hyperlink w:anchor="_Toc12904" w:history="1">
        <w:r>
          <w:rPr>
            <w:rFonts w:ascii="仿宋" w:eastAsia="仿宋" w:hAnsi="仿宋" w:cs="仿宋" w:hint="eastAsia"/>
            <w:lang w:eastAsia="zh-CN"/>
          </w:rPr>
          <w:t>(一)、花草茶项目概况</w:t>
        </w:r>
        <w:r>
          <w:tab/>
        </w:r>
        <w:r>
          <w:fldChar w:fldCharType="begin"/>
        </w:r>
        <w:r>
          <w:instrText xml:space="preserve"> PAGEREF _Toc12904 \h </w:instrText>
        </w:r>
        <w:r>
          <w:fldChar w:fldCharType="separate"/>
        </w:r>
        <w:r>
          <w:t>20</w:t>
        </w:r>
        <w:r>
          <w:fldChar w:fldCharType="end"/>
        </w:r>
      </w:hyperlink>
    </w:p>
    <w:p>
      <w:pPr>
        <w:pStyle w:val="TOC2"/>
        <w:tabs>
          <w:tab w:val="right" w:leader="dot" w:pos="8306"/>
        </w:tabs>
      </w:pPr>
      <w:hyperlink w:anchor="_Toc32401" w:history="1">
        <w:r>
          <w:rPr>
            <w:rFonts w:ascii="仿宋" w:eastAsia="仿宋" w:hAnsi="仿宋" w:cs="仿宋" w:hint="eastAsia"/>
            <w:lang w:eastAsia="zh-CN"/>
          </w:rPr>
          <w:t>(二)、花草茶项目目标</w:t>
        </w:r>
        <w:r>
          <w:tab/>
        </w:r>
        <w:r>
          <w:fldChar w:fldCharType="begin"/>
        </w:r>
        <w:r>
          <w:instrText xml:space="preserve"> PAGEREF _Toc32401 \h </w:instrText>
        </w:r>
        <w:r>
          <w:fldChar w:fldCharType="separate"/>
        </w:r>
        <w:r>
          <w:t>22</w:t>
        </w:r>
        <w:r>
          <w:fldChar w:fldCharType="end"/>
        </w:r>
      </w:hyperlink>
    </w:p>
    <w:p>
      <w:pPr>
        <w:pStyle w:val="TOC2"/>
        <w:tabs>
          <w:tab w:val="right" w:leader="dot" w:pos="8306"/>
        </w:tabs>
      </w:pPr>
      <w:hyperlink w:anchor="_Toc7771" w:history="1">
        <w:r>
          <w:rPr>
            <w:rFonts w:ascii="仿宋" w:eastAsia="仿宋" w:hAnsi="仿宋" w:cs="仿宋" w:hint="eastAsia"/>
            <w:lang w:eastAsia="zh-CN"/>
          </w:rPr>
          <w:t>(三)、花草茶项目提出的理由</w:t>
        </w:r>
        <w:r>
          <w:tab/>
        </w:r>
        <w:r>
          <w:fldChar w:fldCharType="begin"/>
        </w:r>
        <w:r>
          <w:instrText xml:space="preserve"> PAGEREF _Toc7771 \h </w:instrText>
        </w:r>
        <w:r>
          <w:fldChar w:fldCharType="separate"/>
        </w:r>
        <w:r>
          <w:t>23</w:t>
        </w:r>
        <w:r>
          <w:fldChar w:fldCharType="end"/>
        </w:r>
      </w:hyperlink>
    </w:p>
    <w:p>
      <w:pPr>
        <w:pStyle w:val="TOC2"/>
        <w:tabs>
          <w:tab w:val="right" w:leader="dot" w:pos="8306"/>
        </w:tabs>
      </w:pPr>
      <w:hyperlink w:anchor="_Toc10971" w:history="1">
        <w:r>
          <w:rPr>
            <w:rFonts w:ascii="仿宋" w:eastAsia="仿宋" w:hAnsi="仿宋" w:cs="仿宋" w:hint="eastAsia"/>
            <w:lang w:eastAsia="zh-CN"/>
          </w:rPr>
          <w:t>(四)、花草茶项目意义</w:t>
        </w:r>
        <w:r>
          <w:tab/>
        </w:r>
        <w:r>
          <w:fldChar w:fldCharType="begin"/>
        </w:r>
        <w:r>
          <w:instrText xml:space="preserve"> PAGEREF _Toc10971 \h </w:instrText>
        </w:r>
        <w:r>
          <w:fldChar w:fldCharType="separate"/>
        </w:r>
        <w:r>
          <w:t>25</w:t>
        </w:r>
        <w:r>
          <w:fldChar w:fldCharType="end"/>
        </w:r>
      </w:hyperlink>
    </w:p>
    <w:p>
      <w:pPr>
        <w:pStyle w:val="TOC2"/>
        <w:tabs>
          <w:tab w:val="right" w:leader="dot" w:pos="8306"/>
        </w:tabs>
      </w:pPr>
      <w:hyperlink w:anchor="_Toc6068" w:history="1">
        <w:r>
          <w:rPr>
            <w:rFonts w:ascii="仿宋" w:eastAsia="仿宋" w:hAnsi="仿宋" w:cs="仿宋" w:hint="eastAsia"/>
            <w:lang w:eastAsia="zh-CN"/>
          </w:rPr>
          <w:t>(五)、花草茶项目背景</w:t>
        </w:r>
        <w:r>
          <w:tab/>
        </w:r>
        <w:r>
          <w:fldChar w:fldCharType="begin"/>
        </w:r>
        <w:r>
          <w:instrText xml:space="preserve"> PAGEREF _Toc6068 \h </w:instrText>
        </w:r>
        <w:r>
          <w:fldChar w:fldCharType="separate"/>
        </w:r>
        <w:r>
          <w:t>25</w:t>
        </w:r>
        <w:r>
          <w:fldChar w:fldCharType="end"/>
        </w:r>
      </w:hyperlink>
    </w:p>
    <w:p>
      <w:pPr>
        <w:pStyle w:val="TOC1"/>
        <w:tabs>
          <w:tab w:val="right" w:leader="dot" w:pos="8306"/>
        </w:tabs>
      </w:pPr>
      <w:hyperlink w:anchor="_Toc22604" w:history="1">
        <w:r>
          <w:rPr>
            <w:rFonts w:ascii="仿宋" w:eastAsia="仿宋" w:hAnsi="仿宋" w:cs="仿宋" w:hint="eastAsia"/>
            <w:lang w:eastAsia="zh-CN"/>
          </w:rPr>
          <w:t>七、生产安全保护</w:t>
        </w:r>
        <w:r>
          <w:tab/>
        </w:r>
        <w:r>
          <w:fldChar w:fldCharType="begin"/>
        </w:r>
        <w:r>
          <w:instrText xml:space="preserve"> PAGEREF _Toc22604 \h </w:instrText>
        </w:r>
        <w:r>
          <w:fldChar w:fldCharType="separate"/>
        </w:r>
        <w:r>
          <w:t>26</w:t>
        </w:r>
        <w:r>
          <w:fldChar w:fldCharType="end"/>
        </w:r>
      </w:hyperlink>
    </w:p>
    <w:p>
      <w:pPr>
        <w:pStyle w:val="TOC2"/>
        <w:tabs>
          <w:tab w:val="right" w:leader="dot" w:pos="8306"/>
        </w:tabs>
      </w:pPr>
      <w:hyperlink w:anchor="_Toc1676" w:history="1">
        <w:r>
          <w:rPr>
            <w:rFonts w:ascii="仿宋" w:eastAsia="仿宋" w:hAnsi="仿宋" w:cs="仿宋" w:hint="eastAsia"/>
            <w:lang w:eastAsia="zh-CN"/>
          </w:rPr>
          <w:t>(一)、消防安全</w:t>
        </w:r>
        <w:r>
          <w:tab/>
        </w:r>
        <w:r>
          <w:fldChar w:fldCharType="begin"/>
        </w:r>
        <w:r>
          <w:instrText xml:space="preserve"> PAGEREF _Toc1676 \h </w:instrText>
        </w:r>
        <w:r>
          <w:fldChar w:fldCharType="separate"/>
        </w:r>
        <w:r>
          <w:t>26</w:t>
        </w:r>
        <w:r>
          <w:fldChar w:fldCharType="end"/>
        </w:r>
      </w:hyperlink>
    </w:p>
    <w:p>
      <w:pPr>
        <w:pStyle w:val="TOC2"/>
        <w:tabs>
          <w:tab w:val="right" w:leader="dot" w:pos="8306"/>
        </w:tabs>
      </w:pPr>
      <w:hyperlink w:anchor="_Toc23396" w:history="1">
        <w:r>
          <w:rPr>
            <w:rFonts w:ascii="仿宋" w:eastAsia="仿宋" w:hAnsi="仿宋" w:cs="仿宋" w:hint="eastAsia"/>
            <w:lang w:eastAsia="zh-CN"/>
          </w:rPr>
          <w:t>(二)、防火防爆总图布置措施</w:t>
        </w:r>
        <w:r>
          <w:tab/>
        </w:r>
        <w:r>
          <w:fldChar w:fldCharType="begin"/>
        </w:r>
        <w:r>
          <w:instrText xml:space="preserve"> PAGEREF _Toc23396 \h </w:instrText>
        </w:r>
        <w:r>
          <w:fldChar w:fldCharType="separate"/>
        </w:r>
        <w:r>
          <w:t>28</w:t>
        </w:r>
        <w:r>
          <w:fldChar w:fldCharType="end"/>
        </w:r>
      </w:hyperlink>
    </w:p>
    <w:p>
      <w:pPr>
        <w:pStyle w:val="TOC2"/>
        <w:tabs>
          <w:tab w:val="right" w:leader="dot" w:pos="8306"/>
        </w:tabs>
      </w:pPr>
      <w:hyperlink w:anchor="_Toc28420" w:history="1">
        <w:r>
          <w:rPr>
            <w:rFonts w:ascii="仿宋" w:eastAsia="仿宋" w:hAnsi="仿宋" w:cs="仿宋" w:hint="eastAsia"/>
            <w:lang w:eastAsia="zh-CN"/>
          </w:rPr>
          <w:t>(三)、自然灾害防范措施</w:t>
        </w:r>
        <w:r>
          <w:tab/>
        </w:r>
        <w:r>
          <w:fldChar w:fldCharType="begin"/>
        </w:r>
        <w:r>
          <w:instrText xml:space="preserve"> PAGEREF _Toc28420 \h </w:instrText>
        </w:r>
        <w:r>
          <w:fldChar w:fldCharType="separate"/>
        </w:r>
        <w:r>
          <w:t>29</w:t>
        </w:r>
        <w:r>
          <w:fldChar w:fldCharType="end"/>
        </w:r>
      </w:hyperlink>
    </w:p>
    <w:p>
      <w:pPr>
        <w:pStyle w:val="TOC2"/>
        <w:tabs>
          <w:tab w:val="right" w:leader="dot" w:pos="8306"/>
        </w:tabs>
      </w:pPr>
      <w:hyperlink w:anchor="_Toc10968" w:history="1">
        <w:r>
          <w:rPr>
            <w:rFonts w:ascii="仿宋" w:eastAsia="仿宋" w:hAnsi="仿宋" w:cs="仿宋" w:hint="eastAsia"/>
            <w:lang w:eastAsia="zh-CN"/>
          </w:rPr>
          <w:t>(四)、安全色及安全标志使用要求</w:t>
        </w:r>
        <w:r>
          <w:tab/>
        </w:r>
        <w:r>
          <w:fldChar w:fldCharType="begin"/>
        </w:r>
        <w:r>
          <w:instrText xml:space="preserve"> PAGEREF _Toc10968 \h </w:instrText>
        </w:r>
        <w:r>
          <w:fldChar w:fldCharType="separate"/>
        </w:r>
        <w:r>
          <w:t>30</w:t>
        </w:r>
        <w:r>
          <w:fldChar w:fldCharType="end"/>
        </w:r>
      </w:hyperlink>
    </w:p>
    <w:p>
      <w:pPr>
        <w:pStyle w:val="TOC2"/>
        <w:tabs>
          <w:tab w:val="right" w:leader="dot" w:pos="8306"/>
        </w:tabs>
      </w:pPr>
      <w:hyperlink w:anchor="_Toc19379" w:history="1">
        <w:r>
          <w:rPr>
            <w:rFonts w:ascii="仿宋" w:eastAsia="仿宋" w:hAnsi="仿宋" w:cs="仿宋" w:hint="eastAsia"/>
            <w:lang w:eastAsia="zh-CN"/>
          </w:rPr>
          <w:t>(五)、防尘防毒措施</w:t>
        </w:r>
        <w:r>
          <w:tab/>
        </w:r>
        <w:r>
          <w:fldChar w:fldCharType="begin"/>
        </w:r>
        <w:r>
          <w:instrText xml:space="preserve"> PAGEREF _Toc19379 \h </w:instrText>
        </w:r>
        <w:r>
          <w:fldChar w:fldCharType="separate"/>
        </w:r>
        <w:r>
          <w:t>30</w:t>
        </w:r>
        <w:r>
          <w:fldChar w:fldCharType="end"/>
        </w:r>
      </w:hyperlink>
    </w:p>
    <w:p>
      <w:pPr>
        <w:pStyle w:val="TOC2"/>
        <w:tabs>
          <w:tab w:val="right" w:leader="dot" w:pos="8306"/>
        </w:tabs>
      </w:pPr>
      <w:hyperlink w:anchor="_Toc718" w:history="1">
        <w:r>
          <w:rPr>
            <w:rFonts w:ascii="仿宋" w:eastAsia="仿宋" w:hAnsi="仿宋" w:cs="仿宋" w:hint="eastAsia"/>
            <w:lang w:eastAsia="zh-CN"/>
          </w:rPr>
          <w:t>(六)、防静电、触电防护及防雷措施</w:t>
        </w:r>
        <w:r>
          <w:tab/>
        </w:r>
        <w:r>
          <w:fldChar w:fldCharType="begin"/>
        </w:r>
        <w:r>
          <w:instrText xml:space="preserve"> PAGEREF _Toc718 \h </w:instrText>
        </w:r>
        <w:r>
          <w:fldChar w:fldCharType="separate"/>
        </w:r>
        <w:r>
          <w:t>31</w:t>
        </w:r>
        <w:r>
          <w:fldChar w:fldCharType="end"/>
        </w:r>
      </w:hyperlink>
    </w:p>
    <w:p>
      <w:pPr>
        <w:pStyle w:val="TOC2"/>
        <w:tabs>
          <w:tab w:val="right" w:leader="dot" w:pos="8306"/>
        </w:tabs>
      </w:pPr>
      <w:hyperlink w:anchor="_Toc3171" w:history="1">
        <w:r>
          <w:rPr>
            <w:rFonts w:ascii="仿宋" w:eastAsia="仿宋" w:hAnsi="仿宋" w:cs="仿宋" w:hint="eastAsia"/>
            <w:lang w:eastAsia="zh-CN"/>
          </w:rPr>
          <w:t>(七)、机械设备安全保障措施</w:t>
        </w:r>
        <w:r>
          <w:tab/>
        </w:r>
        <w:r>
          <w:fldChar w:fldCharType="begin"/>
        </w:r>
        <w:r>
          <w:instrText xml:space="preserve"> PAGEREF _Toc3171 \h </w:instrText>
        </w:r>
        <w:r>
          <w:fldChar w:fldCharType="separate"/>
        </w:r>
        <w:r>
          <w:t>33</w:t>
        </w:r>
        <w:r>
          <w:fldChar w:fldCharType="end"/>
        </w:r>
      </w:hyperlink>
    </w:p>
    <w:p>
      <w:pPr>
        <w:pStyle w:val="TOC1"/>
        <w:tabs>
          <w:tab w:val="right" w:leader="dot" w:pos="8306"/>
        </w:tabs>
      </w:pPr>
      <w:hyperlink w:anchor="_Toc12070" w:history="1">
        <w:r>
          <w:rPr>
            <w:rFonts w:ascii="仿宋" w:eastAsia="仿宋" w:hAnsi="仿宋" w:cs="仿宋" w:hint="eastAsia"/>
            <w:lang w:eastAsia="zh-CN"/>
          </w:rPr>
          <w:t>八、花草茶项目社会影响</w:t>
        </w:r>
        <w:r>
          <w:tab/>
        </w:r>
        <w:r>
          <w:fldChar w:fldCharType="begin"/>
        </w:r>
        <w:r>
          <w:instrText xml:space="preserve"> PAGEREF _Toc12070 \h </w:instrText>
        </w:r>
        <w:r>
          <w:fldChar w:fldCharType="separate"/>
        </w:r>
        <w:r>
          <w:t>34</w:t>
        </w:r>
        <w:r>
          <w:fldChar w:fldCharType="end"/>
        </w:r>
      </w:hyperlink>
    </w:p>
    <w:p>
      <w:pPr>
        <w:pStyle w:val="TOC2"/>
        <w:tabs>
          <w:tab w:val="right" w:leader="dot" w:pos="8306"/>
        </w:tabs>
      </w:pPr>
      <w:hyperlink w:anchor="_Toc25548" w:history="1">
        <w:r>
          <w:rPr>
            <w:rFonts w:ascii="仿宋" w:eastAsia="仿宋" w:hAnsi="仿宋" w:cs="仿宋" w:hint="eastAsia"/>
            <w:lang w:eastAsia="zh-CN"/>
          </w:rPr>
          <w:t>(一)、社会责任与义务</w:t>
        </w:r>
        <w:r>
          <w:tab/>
        </w:r>
        <w:r>
          <w:fldChar w:fldCharType="begin"/>
        </w:r>
        <w:r>
          <w:instrText xml:space="preserve"> PAGEREF _Toc25548 \h </w:instrText>
        </w:r>
        <w:r>
          <w:fldChar w:fldCharType="separate"/>
        </w:r>
        <w:r>
          <w:t>34</w:t>
        </w:r>
        <w:r>
          <w:fldChar w:fldCharType="end"/>
        </w:r>
      </w:hyperlink>
    </w:p>
    <w:p>
      <w:pPr>
        <w:pStyle w:val="TOC2"/>
        <w:tabs>
          <w:tab w:val="right" w:leader="dot" w:pos="8306"/>
        </w:tabs>
      </w:pPr>
      <w:hyperlink w:anchor="_Toc7355" w:history="1">
        <w:r>
          <w:rPr>
            <w:rFonts w:ascii="仿宋" w:eastAsia="仿宋" w:hAnsi="仿宋" w:cs="仿宋" w:hint="eastAsia"/>
            <w:lang w:eastAsia="zh-CN"/>
          </w:rPr>
          <w:t>(二)、社会参与与沟通</w:t>
        </w:r>
        <w:r>
          <w:tab/>
        </w:r>
        <w:r>
          <w:fldChar w:fldCharType="begin"/>
        </w:r>
        <w:r>
          <w:instrText xml:space="preserve"> PAGEREF _Toc7355 \h </w:instrText>
        </w:r>
        <w:r>
          <w:fldChar w:fldCharType="separate"/>
        </w:r>
        <w:r>
          <w:t>35</w:t>
        </w:r>
        <w:r>
          <w:fldChar w:fldCharType="end"/>
        </w:r>
      </w:hyperlink>
    </w:p>
    <w:p>
      <w:pPr>
        <w:pStyle w:val="TOC1"/>
        <w:tabs>
          <w:tab w:val="right" w:leader="dot" w:pos="8306"/>
        </w:tabs>
      </w:pPr>
      <w:hyperlink w:anchor="_Toc9274" w:history="1">
        <w:r>
          <w:rPr>
            <w:rFonts w:ascii="仿宋" w:eastAsia="仿宋" w:hAnsi="仿宋" w:cs="仿宋" w:hint="eastAsia"/>
            <w:lang w:eastAsia="zh-CN"/>
          </w:rPr>
          <w:t>九、花草茶项目创新与研发</w:t>
        </w:r>
        <w:r>
          <w:tab/>
        </w:r>
        <w:r>
          <w:fldChar w:fldCharType="begin"/>
        </w:r>
        <w:r>
          <w:instrText xml:space="preserve"> PAGEREF _Toc9274 \h </w:instrText>
        </w:r>
        <w:r>
          <w:fldChar w:fldCharType="separate"/>
        </w:r>
        <w:r>
          <w:t>36</w:t>
        </w:r>
        <w:r>
          <w:fldChar w:fldCharType="end"/>
        </w:r>
      </w:hyperlink>
    </w:p>
    <w:p>
      <w:pPr>
        <w:pStyle w:val="TOC2"/>
        <w:tabs>
          <w:tab w:val="right" w:leader="dot" w:pos="8306"/>
        </w:tabs>
      </w:pPr>
      <w:hyperlink w:anchor="_Toc4613" w:history="1">
        <w:r>
          <w:rPr>
            <w:rFonts w:ascii="仿宋" w:eastAsia="仿宋" w:hAnsi="仿宋" w:cs="仿宋" w:hint="eastAsia"/>
            <w:lang w:eastAsia="zh-CN"/>
          </w:rPr>
          <w:t>(一)、创新策略与方向</w:t>
        </w:r>
        <w:r>
          <w:tab/>
        </w:r>
        <w:r>
          <w:fldChar w:fldCharType="begin"/>
        </w:r>
        <w:r>
          <w:instrText xml:space="preserve"> PAGEREF _Toc4613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811" w:history="1">
        <w:r>
          <w:rPr>
            <w:rFonts w:ascii="仿宋" w:eastAsia="仿宋" w:hAnsi="仿宋" w:cs="仿宋" w:hint="eastAsia"/>
            <w:lang w:eastAsia="zh-CN"/>
          </w:rPr>
          <w:t>(二)、研发规划与投入</w:t>
        </w:r>
        <w:r>
          <w:tab/>
        </w:r>
        <w:r>
          <w:fldChar w:fldCharType="begin"/>
        </w:r>
        <w:r>
          <w:instrText xml:space="preserve"> PAGEREF _Toc10811 \h </w:instrText>
        </w:r>
        <w:r>
          <w:fldChar w:fldCharType="separate"/>
        </w:r>
        <w:r>
          <w:t>37</w:t>
        </w:r>
        <w:r>
          <w:fldChar w:fldCharType="end"/>
        </w:r>
      </w:hyperlink>
    </w:p>
    <w:p>
      <w:pPr>
        <w:pStyle w:val="TOC1"/>
        <w:tabs>
          <w:tab w:val="right" w:leader="dot" w:pos="8306"/>
        </w:tabs>
      </w:pPr>
      <w:hyperlink w:anchor="_Toc12682" w:history="1">
        <w:r>
          <w:rPr>
            <w:rFonts w:ascii="仿宋" w:eastAsia="仿宋" w:hAnsi="仿宋" w:cs="仿宋" w:hint="eastAsia"/>
            <w:lang w:eastAsia="zh-CN"/>
          </w:rPr>
          <w:t>十、花草茶项目投资规划</w:t>
        </w:r>
        <w:r>
          <w:tab/>
        </w:r>
        <w:r>
          <w:fldChar w:fldCharType="begin"/>
        </w:r>
        <w:r>
          <w:instrText xml:space="preserve"> PAGEREF _Toc12682 \h </w:instrText>
        </w:r>
        <w:r>
          <w:fldChar w:fldCharType="separate"/>
        </w:r>
        <w:r>
          <w:t>39</w:t>
        </w:r>
        <w:r>
          <w:fldChar w:fldCharType="end"/>
        </w:r>
      </w:hyperlink>
    </w:p>
    <w:p>
      <w:pPr>
        <w:pStyle w:val="TOC2"/>
        <w:tabs>
          <w:tab w:val="right" w:leader="dot" w:pos="8306"/>
        </w:tabs>
      </w:pPr>
      <w:hyperlink w:anchor="_Toc3516" w:history="1">
        <w:r>
          <w:rPr>
            <w:rFonts w:ascii="仿宋" w:eastAsia="仿宋" w:hAnsi="仿宋" w:cs="仿宋" w:hint="eastAsia"/>
            <w:lang w:eastAsia="zh-CN"/>
          </w:rPr>
          <w:t>(一)、花草茶项目总投资估算</w:t>
        </w:r>
        <w:r>
          <w:tab/>
        </w:r>
        <w:r>
          <w:fldChar w:fldCharType="begin"/>
        </w:r>
        <w:r>
          <w:instrText xml:space="preserve"> PAGEREF _Toc3516 \h </w:instrText>
        </w:r>
        <w:r>
          <w:fldChar w:fldCharType="separate"/>
        </w:r>
        <w:r>
          <w:t>39</w:t>
        </w:r>
        <w:r>
          <w:fldChar w:fldCharType="end"/>
        </w:r>
      </w:hyperlink>
    </w:p>
    <w:p>
      <w:pPr>
        <w:pStyle w:val="TOC2"/>
        <w:tabs>
          <w:tab w:val="right" w:leader="dot" w:pos="8306"/>
        </w:tabs>
      </w:pPr>
      <w:hyperlink w:anchor="_Toc15604" w:history="1">
        <w:r>
          <w:rPr>
            <w:rFonts w:ascii="仿宋" w:eastAsia="仿宋" w:hAnsi="仿宋" w:cs="仿宋" w:hint="eastAsia"/>
            <w:lang w:eastAsia="zh-CN"/>
          </w:rPr>
          <w:t>(二)、资金筹措</w:t>
        </w:r>
        <w:r>
          <w:tab/>
        </w:r>
        <w:r>
          <w:fldChar w:fldCharType="begin"/>
        </w:r>
        <w:r>
          <w:instrText xml:space="preserve"> PAGEREF _Toc15604 \h </w:instrText>
        </w:r>
        <w:r>
          <w:fldChar w:fldCharType="separate"/>
        </w:r>
        <w:r>
          <w:t>40</w:t>
        </w:r>
        <w:r>
          <w:fldChar w:fldCharType="end"/>
        </w:r>
      </w:hyperlink>
    </w:p>
    <w:p>
      <w:pPr>
        <w:pStyle w:val="TOC1"/>
        <w:tabs>
          <w:tab w:val="right" w:leader="dot" w:pos="8306"/>
        </w:tabs>
      </w:pPr>
      <w:hyperlink w:anchor="_Toc21844" w:history="1">
        <w:r>
          <w:rPr>
            <w:rFonts w:ascii="仿宋" w:eastAsia="仿宋" w:hAnsi="仿宋" w:cs="仿宋" w:hint="eastAsia"/>
            <w:lang w:eastAsia="zh-CN"/>
          </w:rPr>
          <w:t>十一、花草茶项目技术管理</w:t>
        </w:r>
        <w:r>
          <w:tab/>
        </w:r>
        <w:r>
          <w:fldChar w:fldCharType="begin"/>
        </w:r>
        <w:r>
          <w:instrText xml:space="preserve"> PAGEREF _Toc21844 \h </w:instrText>
        </w:r>
        <w:r>
          <w:fldChar w:fldCharType="separate"/>
        </w:r>
        <w:r>
          <w:t>41</w:t>
        </w:r>
        <w:r>
          <w:fldChar w:fldCharType="end"/>
        </w:r>
      </w:hyperlink>
    </w:p>
    <w:p>
      <w:pPr>
        <w:pStyle w:val="TOC2"/>
        <w:tabs>
          <w:tab w:val="right" w:leader="dot" w:pos="8306"/>
        </w:tabs>
      </w:pPr>
      <w:hyperlink w:anchor="_Toc1486" w:history="1">
        <w:r>
          <w:rPr>
            <w:rFonts w:ascii="仿宋" w:eastAsia="仿宋" w:hAnsi="仿宋" w:cs="仿宋" w:hint="eastAsia"/>
            <w:lang w:eastAsia="zh-CN"/>
          </w:rPr>
          <w:t>(一)、技术方案选用方向</w:t>
        </w:r>
        <w:r>
          <w:tab/>
        </w:r>
        <w:r>
          <w:fldChar w:fldCharType="begin"/>
        </w:r>
        <w:r>
          <w:instrText xml:space="preserve"> PAGEREF _Toc1486 \h </w:instrText>
        </w:r>
        <w:r>
          <w:fldChar w:fldCharType="separate"/>
        </w:r>
        <w:r>
          <w:t>41</w:t>
        </w:r>
        <w:r>
          <w:fldChar w:fldCharType="end"/>
        </w:r>
      </w:hyperlink>
    </w:p>
    <w:p>
      <w:pPr>
        <w:pStyle w:val="TOC2"/>
        <w:tabs>
          <w:tab w:val="right" w:leader="dot" w:pos="8306"/>
        </w:tabs>
      </w:pPr>
      <w:hyperlink w:anchor="_Toc1153" w:history="1">
        <w:r>
          <w:rPr>
            <w:rFonts w:ascii="仿宋" w:eastAsia="仿宋" w:hAnsi="仿宋" w:cs="仿宋" w:hint="eastAsia"/>
            <w:lang w:eastAsia="zh-CN"/>
          </w:rPr>
          <w:t>(二)、工艺技术方案选用原则</w:t>
        </w:r>
        <w:r>
          <w:tab/>
        </w:r>
        <w:r>
          <w:fldChar w:fldCharType="begin"/>
        </w:r>
        <w:r>
          <w:instrText xml:space="preserve"> PAGEREF _Toc1153 \h </w:instrText>
        </w:r>
        <w:r>
          <w:fldChar w:fldCharType="separate"/>
        </w:r>
        <w:r>
          <w:t>43</w:t>
        </w:r>
        <w:r>
          <w:fldChar w:fldCharType="end"/>
        </w:r>
      </w:hyperlink>
    </w:p>
    <w:p>
      <w:pPr>
        <w:pStyle w:val="TOC2"/>
        <w:tabs>
          <w:tab w:val="right" w:leader="dot" w:pos="8306"/>
        </w:tabs>
      </w:pPr>
      <w:hyperlink w:anchor="_Toc8500" w:history="1">
        <w:r>
          <w:rPr>
            <w:rFonts w:ascii="仿宋" w:eastAsia="仿宋" w:hAnsi="仿宋" w:cs="仿宋" w:hint="eastAsia"/>
            <w:lang w:eastAsia="zh-CN"/>
          </w:rPr>
          <w:t>(三)、工艺技术方案要求</w:t>
        </w:r>
        <w:r>
          <w:tab/>
        </w:r>
        <w:r>
          <w:fldChar w:fldCharType="begin"/>
        </w:r>
        <w:r>
          <w:instrText xml:space="preserve"> PAGEREF _Toc8500 \h </w:instrText>
        </w:r>
        <w:r>
          <w:fldChar w:fldCharType="separate"/>
        </w:r>
        <w:r>
          <w:t>45</w:t>
        </w:r>
        <w:r>
          <w:fldChar w:fldCharType="end"/>
        </w:r>
      </w:hyperlink>
    </w:p>
    <w:p>
      <w:pPr>
        <w:pStyle w:val="TOC1"/>
        <w:tabs>
          <w:tab w:val="right" w:leader="dot" w:pos="8306"/>
        </w:tabs>
      </w:pPr>
      <w:hyperlink w:anchor="_Toc25888" w:history="1">
        <w:r>
          <w:rPr>
            <w:rFonts w:ascii="仿宋" w:eastAsia="仿宋" w:hAnsi="仿宋" w:cs="仿宋" w:hint="eastAsia"/>
            <w:lang w:eastAsia="zh-CN"/>
          </w:rPr>
          <w:t>十二、花草茶项目人力资源管理</w:t>
        </w:r>
        <w:r>
          <w:tab/>
        </w:r>
        <w:r>
          <w:fldChar w:fldCharType="begin"/>
        </w:r>
        <w:r>
          <w:instrText xml:space="preserve"> PAGEREF _Toc25888 \h </w:instrText>
        </w:r>
        <w:r>
          <w:fldChar w:fldCharType="separate"/>
        </w:r>
        <w:r>
          <w:t>47</w:t>
        </w:r>
        <w:r>
          <w:fldChar w:fldCharType="end"/>
        </w:r>
      </w:hyperlink>
    </w:p>
    <w:p>
      <w:pPr>
        <w:pStyle w:val="TOC2"/>
        <w:tabs>
          <w:tab w:val="right" w:leader="dot" w:pos="8306"/>
        </w:tabs>
      </w:pPr>
      <w:hyperlink w:anchor="_Toc24062" w:history="1">
        <w:r>
          <w:rPr>
            <w:rFonts w:ascii="仿宋" w:eastAsia="仿宋" w:hAnsi="仿宋" w:cs="仿宋" w:hint="eastAsia"/>
            <w:lang w:eastAsia="zh-CN"/>
          </w:rPr>
          <w:t>(一)、建立健全的预算管理制度</w:t>
        </w:r>
        <w:r>
          <w:tab/>
        </w:r>
        <w:r>
          <w:fldChar w:fldCharType="begin"/>
        </w:r>
        <w:r>
          <w:instrText xml:space="preserve"> PAGEREF _Toc24062 \h </w:instrText>
        </w:r>
        <w:r>
          <w:fldChar w:fldCharType="separate"/>
        </w:r>
        <w:r>
          <w:t>47</w:t>
        </w:r>
        <w:r>
          <w:fldChar w:fldCharType="end"/>
        </w:r>
      </w:hyperlink>
    </w:p>
    <w:p>
      <w:pPr>
        <w:pStyle w:val="TOC2"/>
        <w:tabs>
          <w:tab w:val="right" w:leader="dot" w:pos="8306"/>
        </w:tabs>
      </w:pPr>
      <w:hyperlink w:anchor="_Toc11633" w:history="1">
        <w:r>
          <w:rPr>
            <w:rFonts w:ascii="仿宋" w:eastAsia="仿宋" w:hAnsi="仿宋" w:cs="仿宋" w:hint="eastAsia"/>
            <w:lang w:eastAsia="zh-CN"/>
          </w:rPr>
          <w:t>(二)、加强资金流动监控</w:t>
        </w:r>
        <w:r>
          <w:tab/>
        </w:r>
        <w:r>
          <w:fldChar w:fldCharType="begin"/>
        </w:r>
        <w:r>
          <w:instrText xml:space="preserve"> PAGEREF _Toc11633 \h </w:instrText>
        </w:r>
        <w:r>
          <w:fldChar w:fldCharType="separate"/>
        </w:r>
        <w:r>
          <w:t>48</w:t>
        </w:r>
        <w:r>
          <w:fldChar w:fldCharType="end"/>
        </w:r>
      </w:hyperlink>
    </w:p>
    <w:p>
      <w:pPr>
        <w:pStyle w:val="TOC2"/>
        <w:tabs>
          <w:tab w:val="right" w:leader="dot" w:pos="8306"/>
        </w:tabs>
      </w:pPr>
      <w:hyperlink w:anchor="_Toc14626" w:history="1">
        <w:r>
          <w:rPr>
            <w:rFonts w:ascii="仿宋" w:eastAsia="仿宋" w:hAnsi="仿宋" w:cs="仿宋" w:hint="eastAsia"/>
            <w:lang w:eastAsia="zh-CN"/>
          </w:rPr>
          <w:t>(三)、制定完善的风险控制机制</w:t>
        </w:r>
        <w:r>
          <w:tab/>
        </w:r>
        <w:r>
          <w:fldChar w:fldCharType="begin"/>
        </w:r>
        <w:r>
          <w:instrText xml:space="preserve"> PAGEREF _Toc14626 \h </w:instrText>
        </w:r>
        <w:r>
          <w:fldChar w:fldCharType="separate"/>
        </w:r>
        <w:r>
          <w:t>49</w:t>
        </w:r>
        <w:r>
          <w:fldChar w:fldCharType="end"/>
        </w:r>
      </w:hyperlink>
    </w:p>
    <w:p>
      <w:pPr>
        <w:pStyle w:val="TOC2"/>
        <w:tabs>
          <w:tab w:val="right" w:leader="dot" w:pos="8306"/>
        </w:tabs>
      </w:pPr>
      <w:hyperlink w:anchor="_Toc28510" w:history="1">
        <w:r>
          <w:rPr>
            <w:rFonts w:ascii="仿宋" w:eastAsia="仿宋" w:hAnsi="仿宋" w:cs="仿宋" w:hint="eastAsia"/>
            <w:lang w:eastAsia="zh-CN"/>
          </w:rPr>
          <w:t>(四)、优化成本管理</w:t>
        </w:r>
        <w:r>
          <w:tab/>
        </w:r>
        <w:r>
          <w:fldChar w:fldCharType="begin"/>
        </w:r>
        <w:r>
          <w:instrText xml:space="preserve"> PAGEREF _Toc28510 \h </w:instrText>
        </w:r>
        <w:r>
          <w:fldChar w:fldCharType="separate"/>
        </w:r>
        <w:r>
          <w:t>51</w:t>
        </w:r>
        <w:r>
          <w:fldChar w:fldCharType="end"/>
        </w:r>
      </w:hyperlink>
    </w:p>
    <w:p>
      <w:pPr>
        <w:pStyle w:val="TOC1"/>
        <w:tabs>
          <w:tab w:val="right" w:leader="dot" w:pos="8306"/>
        </w:tabs>
      </w:pPr>
      <w:hyperlink w:anchor="_Toc10862" w:history="1">
        <w:r>
          <w:rPr>
            <w:rFonts w:ascii="仿宋" w:eastAsia="仿宋" w:hAnsi="仿宋" w:cs="仿宋" w:hint="eastAsia"/>
            <w:lang w:eastAsia="zh-CN"/>
          </w:rPr>
          <w:t>十三、质量管理体系</w:t>
        </w:r>
        <w:r>
          <w:tab/>
        </w:r>
        <w:r>
          <w:fldChar w:fldCharType="begin"/>
        </w:r>
        <w:r>
          <w:instrText xml:space="preserve"> PAGEREF _Toc10862 \h </w:instrText>
        </w:r>
        <w:r>
          <w:fldChar w:fldCharType="separate"/>
        </w:r>
        <w:r>
          <w:t>52</w:t>
        </w:r>
        <w:r>
          <w:fldChar w:fldCharType="end"/>
        </w:r>
      </w:hyperlink>
    </w:p>
    <w:p>
      <w:pPr>
        <w:pStyle w:val="TOC2"/>
        <w:tabs>
          <w:tab w:val="right" w:leader="dot" w:pos="8306"/>
        </w:tabs>
      </w:pPr>
      <w:hyperlink w:anchor="_Toc25316" w:history="1">
        <w:r>
          <w:rPr>
            <w:rFonts w:ascii="仿宋" w:eastAsia="仿宋" w:hAnsi="仿宋" w:cs="仿宋" w:hint="eastAsia"/>
            <w:lang w:eastAsia="zh-CN"/>
          </w:rPr>
          <w:t>(一)、质量目标与方针</w:t>
        </w:r>
        <w:r>
          <w:tab/>
        </w:r>
        <w:r>
          <w:fldChar w:fldCharType="begin"/>
        </w:r>
        <w:r>
          <w:instrText xml:space="preserve"> PAGEREF _Toc25316 \h </w:instrText>
        </w:r>
        <w:r>
          <w:fldChar w:fldCharType="separate"/>
        </w:r>
        <w:r>
          <w:t>52</w:t>
        </w:r>
        <w:r>
          <w:fldChar w:fldCharType="end"/>
        </w:r>
      </w:hyperlink>
    </w:p>
    <w:p>
      <w:pPr>
        <w:pStyle w:val="TOC2"/>
        <w:tabs>
          <w:tab w:val="right" w:leader="dot" w:pos="8306"/>
        </w:tabs>
      </w:pPr>
      <w:hyperlink w:anchor="_Toc13252" w:history="1">
        <w:r>
          <w:rPr>
            <w:rFonts w:ascii="仿宋" w:eastAsia="仿宋" w:hAnsi="仿宋" w:cs="仿宋" w:hint="eastAsia"/>
            <w:lang w:eastAsia="zh-CN"/>
          </w:rPr>
          <w:t>(二)、质量管理责任</w:t>
        </w:r>
        <w:r>
          <w:tab/>
        </w:r>
        <w:r>
          <w:fldChar w:fldCharType="begin"/>
        </w:r>
        <w:r>
          <w:instrText xml:space="preserve"> PAGEREF _Toc13252 \h </w:instrText>
        </w:r>
        <w:r>
          <w:fldChar w:fldCharType="separate"/>
        </w:r>
        <w:r>
          <w:t>53</w:t>
        </w:r>
        <w:r>
          <w:fldChar w:fldCharType="end"/>
        </w:r>
      </w:hyperlink>
    </w:p>
    <w:p>
      <w:pPr>
        <w:pStyle w:val="TOC2"/>
        <w:tabs>
          <w:tab w:val="right" w:leader="dot" w:pos="8306"/>
        </w:tabs>
      </w:pPr>
      <w:hyperlink w:anchor="_Toc27849" w:history="1">
        <w:r>
          <w:rPr>
            <w:rFonts w:ascii="仿宋" w:eastAsia="仿宋" w:hAnsi="仿宋" w:cs="仿宋" w:hint="eastAsia"/>
            <w:lang w:eastAsia="zh-CN"/>
          </w:rPr>
          <w:t>(三)、质量管理体系文件</w:t>
        </w:r>
        <w:r>
          <w:tab/>
        </w:r>
        <w:r>
          <w:fldChar w:fldCharType="begin"/>
        </w:r>
        <w:r>
          <w:instrText xml:space="preserve"> PAGEREF _Toc27849 \h </w:instrText>
        </w:r>
        <w:r>
          <w:fldChar w:fldCharType="separate"/>
        </w:r>
        <w:r>
          <w:t>54</w:t>
        </w:r>
        <w:r>
          <w:fldChar w:fldCharType="end"/>
        </w:r>
      </w:hyperlink>
    </w:p>
    <w:p>
      <w:pPr>
        <w:pStyle w:val="TOC2"/>
        <w:tabs>
          <w:tab w:val="right" w:leader="dot" w:pos="8306"/>
        </w:tabs>
      </w:pPr>
      <w:hyperlink w:anchor="_Toc12157" w:history="1">
        <w:r>
          <w:rPr>
            <w:rFonts w:ascii="仿宋" w:eastAsia="仿宋" w:hAnsi="仿宋" w:cs="仿宋" w:hint="eastAsia"/>
            <w:lang w:eastAsia="zh-CN"/>
          </w:rPr>
          <w:t>(四)、质量培训与教育</w:t>
        </w:r>
        <w:r>
          <w:tab/>
        </w:r>
        <w:r>
          <w:fldChar w:fldCharType="begin"/>
        </w:r>
        <w:r>
          <w:instrText xml:space="preserve"> PAGEREF _Toc12157 \h </w:instrText>
        </w:r>
        <w:r>
          <w:fldChar w:fldCharType="separate"/>
        </w:r>
        <w:r>
          <w:t>56</w:t>
        </w:r>
        <w:r>
          <w:fldChar w:fldCharType="end"/>
        </w:r>
      </w:hyperlink>
    </w:p>
    <w:p>
      <w:pPr>
        <w:pStyle w:val="TOC2"/>
        <w:tabs>
          <w:tab w:val="right" w:leader="dot" w:pos="8306"/>
        </w:tabs>
      </w:pPr>
      <w:hyperlink w:anchor="_Toc3080" w:history="1">
        <w:r>
          <w:rPr>
            <w:rFonts w:ascii="仿宋" w:eastAsia="仿宋" w:hAnsi="仿宋" w:cs="仿宋" w:hint="eastAsia"/>
            <w:lang w:eastAsia="zh-CN"/>
          </w:rPr>
          <w:t>(五)、质量审核与评价</w:t>
        </w:r>
        <w:r>
          <w:tab/>
        </w:r>
        <w:r>
          <w:fldChar w:fldCharType="begin"/>
        </w:r>
        <w:r>
          <w:instrText xml:space="preserve"> PAGEREF _Toc3080 \h </w:instrText>
        </w:r>
        <w:r>
          <w:fldChar w:fldCharType="separate"/>
        </w:r>
        <w:r>
          <w:t>58</w:t>
        </w:r>
        <w:r>
          <w:fldChar w:fldCharType="end"/>
        </w:r>
      </w:hyperlink>
    </w:p>
    <w:p>
      <w:pPr>
        <w:pStyle w:val="TOC2"/>
        <w:tabs>
          <w:tab w:val="right" w:leader="dot" w:pos="8306"/>
        </w:tabs>
      </w:pPr>
      <w:hyperlink w:anchor="_Toc32418" w:history="1">
        <w:r>
          <w:rPr>
            <w:rFonts w:ascii="仿宋" w:eastAsia="仿宋" w:hAnsi="仿宋" w:cs="仿宋" w:hint="eastAsia"/>
            <w:lang w:eastAsia="zh-CN"/>
          </w:rPr>
          <w:t>(六)、不符合与纠正措施</w:t>
        </w:r>
        <w:r>
          <w:tab/>
        </w:r>
        <w:r>
          <w:fldChar w:fldCharType="begin"/>
        </w:r>
        <w:r>
          <w:instrText xml:space="preserve"> PAGEREF _Toc32418 \h </w:instrText>
        </w:r>
        <w:r>
          <w:fldChar w:fldCharType="separate"/>
        </w:r>
        <w:r>
          <w:t>59</w:t>
        </w:r>
        <w:r>
          <w:fldChar w:fldCharType="end"/>
        </w:r>
      </w:hyperlink>
    </w:p>
    <w:p>
      <w:pPr>
        <w:pStyle w:val="TOC1"/>
        <w:tabs>
          <w:tab w:val="right" w:leader="dot" w:pos="8306"/>
        </w:tabs>
      </w:pPr>
      <w:hyperlink w:anchor="_Toc27545" w:history="1">
        <w:r>
          <w:rPr>
            <w:rFonts w:ascii="仿宋" w:eastAsia="仿宋" w:hAnsi="仿宋" w:cs="仿宋" w:hint="eastAsia"/>
            <w:lang w:eastAsia="zh-CN"/>
          </w:rPr>
          <w:t>十四、花草茶项目工程方案分析</w:t>
        </w:r>
        <w:r>
          <w:tab/>
        </w:r>
        <w:r>
          <w:fldChar w:fldCharType="begin"/>
        </w:r>
        <w:r>
          <w:instrText xml:space="preserve"> PAGEREF _Toc27545 \h </w:instrText>
        </w:r>
        <w:r>
          <w:fldChar w:fldCharType="separate"/>
        </w:r>
        <w:r>
          <w:t>60</w:t>
        </w:r>
        <w:r>
          <w:fldChar w:fldCharType="end"/>
        </w:r>
      </w:hyperlink>
    </w:p>
    <w:p>
      <w:pPr>
        <w:pStyle w:val="TOC2"/>
        <w:tabs>
          <w:tab w:val="right" w:leader="dot" w:pos="8306"/>
        </w:tabs>
      </w:pPr>
      <w:hyperlink w:anchor="_Toc32272" w:history="1">
        <w:r>
          <w:rPr>
            <w:rFonts w:ascii="仿宋" w:eastAsia="仿宋" w:hAnsi="仿宋" w:cs="仿宋" w:hint="eastAsia"/>
            <w:lang w:eastAsia="zh-CN"/>
          </w:rPr>
          <w:t>(一)、建筑工程设计原则</w:t>
        </w:r>
        <w:r>
          <w:tab/>
        </w:r>
        <w:r>
          <w:fldChar w:fldCharType="begin"/>
        </w:r>
        <w:r>
          <w:instrText xml:space="preserve"> PAGEREF _Toc32272 \h </w:instrText>
        </w:r>
        <w:r>
          <w:fldChar w:fldCharType="separate"/>
        </w:r>
        <w:r>
          <w:t>60</w:t>
        </w:r>
        <w:r>
          <w:fldChar w:fldCharType="end"/>
        </w:r>
      </w:hyperlink>
    </w:p>
    <w:p>
      <w:pPr>
        <w:pStyle w:val="TOC2"/>
        <w:tabs>
          <w:tab w:val="right" w:leader="dot" w:pos="8306"/>
        </w:tabs>
      </w:pPr>
      <w:hyperlink w:anchor="_Toc898" w:history="1">
        <w:r>
          <w:rPr>
            <w:rFonts w:ascii="仿宋" w:eastAsia="仿宋" w:hAnsi="仿宋" w:cs="仿宋" w:hint="eastAsia"/>
            <w:lang w:eastAsia="zh-CN"/>
          </w:rPr>
          <w:t>(二)、土建工程建设指标</w:t>
        </w:r>
        <w:r>
          <w:tab/>
        </w:r>
        <w:r>
          <w:fldChar w:fldCharType="begin"/>
        </w:r>
        <w:r>
          <w:instrText xml:space="preserve"> PAGEREF _Toc898 \h </w:instrText>
        </w:r>
        <w:r>
          <w:fldChar w:fldCharType="separate"/>
        </w:r>
        <w:r>
          <w:t>63</w:t>
        </w:r>
        <w:r>
          <w:fldChar w:fldCharType="end"/>
        </w:r>
      </w:hyperlink>
    </w:p>
    <w:p>
      <w:pPr>
        <w:pStyle w:val="TOC1"/>
        <w:tabs>
          <w:tab w:val="right" w:leader="dot" w:pos="8306"/>
        </w:tabs>
      </w:pPr>
      <w:hyperlink w:anchor="_Toc8663" w:history="1">
        <w:r>
          <w:rPr>
            <w:rFonts w:ascii="仿宋" w:eastAsia="仿宋" w:hAnsi="仿宋" w:cs="仿宋" w:hint="eastAsia"/>
            <w:lang w:eastAsia="zh-CN"/>
          </w:rPr>
          <w:t>十五、花草茶项目治理与监督</w:t>
        </w:r>
        <w:r>
          <w:tab/>
        </w:r>
        <w:r>
          <w:fldChar w:fldCharType="begin"/>
        </w:r>
        <w:r>
          <w:instrText xml:space="preserve"> PAGEREF _Toc8663 \h </w:instrText>
        </w:r>
        <w:r>
          <w:fldChar w:fldCharType="separate"/>
        </w:r>
        <w:r>
          <w:t>65</w:t>
        </w:r>
        <w:r>
          <w:fldChar w:fldCharType="end"/>
        </w:r>
      </w:hyperlink>
    </w:p>
    <w:p>
      <w:pPr>
        <w:pStyle w:val="TOC2"/>
        <w:tabs>
          <w:tab w:val="right" w:leader="dot" w:pos="8306"/>
        </w:tabs>
      </w:pPr>
      <w:hyperlink w:anchor="_Toc19276" w:history="1">
        <w:r>
          <w:rPr>
            <w:rFonts w:ascii="仿宋" w:eastAsia="仿宋" w:hAnsi="仿宋" w:cs="仿宋" w:hint="eastAsia"/>
            <w:lang w:eastAsia="zh-CN"/>
          </w:rPr>
          <w:t>(一)、花草茶项目治理结构</w:t>
        </w:r>
        <w:r>
          <w:tab/>
        </w:r>
        <w:r>
          <w:fldChar w:fldCharType="begin"/>
        </w:r>
        <w:r>
          <w:instrText xml:space="preserve"> PAGEREF _Toc19276 \h </w:instrText>
        </w:r>
        <w:r>
          <w:fldChar w:fldCharType="separate"/>
        </w:r>
        <w:r>
          <w:t>65</w:t>
        </w:r>
        <w:r>
          <w:fldChar w:fldCharType="end"/>
        </w:r>
      </w:hyperlink>
    </w:p>
    <w:p>
      <w:pPr>
        <w:pStyle w:val="TOC2"/>
        <w:tabs>
          <w:tab w:val="right" w:leader="dot" w:pos="8306"/>
        </w:tabs>
      </w:pPr>
      <w:hyperlink w:anchor="_Toc20544" w:history="1">
        <w:r>
          <w:rPr>
            <w:rFonts w:ascii="仿宋" w:eastAsia="仿宋" w:hAnsi="仿宋" w:cs="仿宋" w:hint="eastAsia"/>
            <w:lang w:eastAsia="zh-CN"/>
          </w:rPr>
          <w:t>(二)、监督与审计</w:t>
        </w:r>
        <w:r>
          <w:tab/>
        </w:r>
        <w:r>
          <w:fldChar w:fldCharType="begin"/>
        </w:r>
        <w:r>
          <w:instrText xml:space="preserve"> PAGEREF _Toc20544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57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792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4260"/>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花草茶项目的技术管理特点体现在其创新导向。通过引入最先进的技术趋势和解决方案，花草茶项目致力于提升科技含量、提高质量和效率水平。这意味着我们将采用最新的工具和方法，确保花草茶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花草茶项目技术管理的显著特征。通过整合不同领域的技术资源，我们实现了跨学科的协同工作。这有助于优化技术架构，提高整体效能。此外，整合性策略还促进了不同技术团队之间的紧密沟通和高效合作，确保花草茶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花草茶项目所采用的技术。通过不断优化技术方案，花草茶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花草茶项目团队将在花草茶项目初期识别可能的技术风险，并采取相应的预防和应对措施。通过建立健全的风险评估机制，花草茶项目能够在实施过程中及时发现并解决潜在的技术问题，保障花草茶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通过这些独特的技术管理特点，我们确信在花草茶项目中，技术将成为花草茶项目成功的有力支持。这一深度剖析揭示了技术管理在花草茶项目实施中的关键作用，为花草茶项目的技术基础奠定了坚实的基础。</w:t>
      </w:r>
    </w:p>
    <w:p>
      <w:pPr>
        <w:pStyle w:val="Heading2"/>
        <w:ind w:firstLine="560" w:firstLineChars="200"/>
        <w:rPr>
          <w:rFonts w:ascii="仿宋" w:eastAsia="仿宋" w:hAnsi="仿宋" w:cs="仿宋" w:hint="eastAsia"/>
          <w:sz w:val="28"/>
          <w:lang w:eastAsia="zh-CN"/>
        </w:rPr>
      </w:pPr>
      <w:bookmarkStart w:id="4" w:name="_Toc4264"/>
      <w:r>
        <w:rPr>
          <w:rFonts w:ascii="仿宋" w:eastAsia="仿宋" w:hAnsi="仿宋" w:cs="仿宋" w:hint="eastAsia"/>
          <w:sz w:val="28"/>
          <w:lang w:eastAsia="zh-CN"/>
        </w:rPr>
        <w:t>(二)、花草茶项目工艺技术设计方案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花草茶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花草茶项目将严格按照相关行业规范要求进行组织。通过有效控制产品质量，花草茶项目将致力于为顾客提供优质的花草茶项目产品和良好的服务。这体现了花草茶项目对于生产活动合规性和质量标准的高度重视，为花草茶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花草茶项目注重生态效益和清洁生产原则。花草茶项目建设将紧密结合地方特色经济发展，与社会经济发展规划和区域环境保护规划方案相协调一致。通过与当地区域自然生态系统的结合，花草茶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花草茶项目产品具有多样化的客户需求和个性化的特点。因此，花草茶项目产品规格品种多样，且单批生产数量较小。为满足这一特点，花草茶项目承办单位将建设先进的柔性制造生产线。通过广泛应用柔性制造技术，花草茶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花草茶项目采用的技术具有较高的技术含量和自动化水平，处于国内先进水平。这一技术选用不仅体现了对生产效率、质量和环境友好性的高标准要求，同时为花草茶项目的可持续发展奠定了坚实的基础。</w:t>
      </w:r>
    </w:p>
    <w:p>
      <w:pPr>
        <w:pStyle w:val="Heading2"/>
        <w:ind w:firstLine="560" w:firstLineChars="200"/>
        <w:rPr>
          <w:rFonts w:ascii="仿宋" w:eastAsia="仿宋" w:hAnsi="仿宋" w:cs="仿宋" w:hint="eastAsia"/>
          <w:sz w:val="28"/>
          <w:lang w:eastAsia="zh-CN"/>
        </w:rPr>
      </w:pPr>
      <w:bookmarkStart w:id="5" w:name="_Toc28532"/>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为确保花草茶项目的高效生产和技术实施，我们制定了一套精心设计的设备选型方案，以满足花草茶项目生产、质量和环保的要求。该方案的主要特点如下：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花草茶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针对花草茶项目产品的多样性和小批量生产的特点，我们将建设柔性制造生产线。通过在设备选型中考虑柔性制造技术，可以灵活应对不同产品规格和生产需求，实现生产线的高度灵活性和适应性。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6531"/>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32178"/>
      <w:r>
        <w:rPr>
          <w:rFonts w:ascii="仿宋" w:eastAsia="仿宋" w:hAnsi="仿宋" w:cs="仿宋" w:hint="eastAsia"/>
          <w:lang w:eastAsia="zh-CN"/>
        </w:rPr>
        <w:t>(一)、花草茶行业分析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花草茶行业一直以来都是市场的关注焦点。行业内的发展趋势、竞争态势以及潜在机会都对花草茶项目的推进产生深远的影响。通过深入研究行业的整体概貌，我们将更好地理解行业的核心特征，为花草茶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花草茶行业，技术一直是推动创新和发展的关键因素。我们将对当前技术趋势进行详尽分析，包括但不限于人工智能、大数据应用、先进制造技术等。这有助于花草茶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花草茶项目成功的基础。我们将对主要竞争对手进行深入研究，包括其市场份额、产品特点、市场定位等。通过全面了解竞争对手的优势和劣势，花草茶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18691"/>
      <w:r>
        <w:rPr>
          <w:rFonts w:ascii="仿宋" w:eastAsia="仿宋" w:hAnsi="仿宋" w:cs="仿宋" w:hint="eastAsia"/>
          <w:sz w:val="28"/>
          <w:lang w:eastAsia="zh-CN"/>
        </w:rPr>
        <w:t>(二)、花草茶市场分析预测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通过对市场规模的深入调研，我们将预测花草茶市场未来的增长趋势。这包括市场的整体规模、各细分领域的发展趋势等。花草茶项目可以根据市场的扩张速度和潜在机会，制定更符合市场需求的发展策略。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了解消费者的需求是市场分析的核心。我们将通过调查研究，深入挖掘目标消费者的需求特点、购买习惯以及对产品和服务的期望。这有助于花草茶项目更好地定位目标市场，提供更符合消费者期待的解决方案。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花草茶项目实施过程中需要充分考虑的因素。我们将对市场风险进行全面评估，包括但不限于政策法规风险、市场竞争风险、技术变革风险等。通过对潜在风险的深入分析，花草茶项目可以制定相应的风险缓解策略，降低不确定性对花草茶项目的影响。</w:t>
      </w:r>
    </w:p>
    <w:p>
      <w:pPr>
        <w:pStyle w:val="Heading1"/>
        <w:ind w:firstLine="560" w:firstLineChars="200"/>
        <w:rPr>
          <w:rFonts w:ascii="仿宋" w:eastAsia="仿宋" w:hAnsi="仿宋" w:cs="仿宋" w:hint="eastAsia"/>
          <w:sz w:val="28"/>
          <w:lang w:eastAsia="zh-CN"/>
        </w:rPr>
      </w:pPr>
      <w:bookmarkStart w:id="9" w:name="_Toc25252"/>
      <w:r>
        <w:rPr>
          <w:rFonts w:ascii="仿宋" w:eastAsia="仿宋" w:hAnsi="仿宋" w:cs="仿宋" w:hint="eastAsia"/>
          <w:sz w:val="28"/>
          <w:lang w:eastAsia="zh-CN"/>
        </w:rPr>
        <w:t>三、花草茶项目文档管理</w:t>
      </w:r>
      <w:bookmarkEnd w:id="9"/>
    </w:p>
    <w:p>
      <w:pPr>
        <w:pStyle w:val="Heading2"/>
        <w:rPr>
          <w:rFonts w:ascii="仿宋" w:eastAsia="仿宋" w:hAnsi="仿宋" w:cs="仿宋" w:hint="eastAsia"/>
          <w:lang w:eastAsia="zh-CN"/>
        </w:rPr>
      </w:pPr>
      <w:bookmarkStart w:id="10" w:name="_Toc14713"/>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花草茶项目高度重视文档的质量和准确性，以支持花草茶项目的各项活动和决策。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花草茶项目文档的编制始于花草茶项目计划的初期，我们制定了详细的文档编制计划，明确了每个文档的内容、格式和编写责任人。在花草茶项目启动阶段，我们首先编制了花草茶项目章程，明确定义了花草茶项目的目标、范围、风险等关键要素。随后，花草茶项目团队根据计划陆续编制了需求文档、设计文档、测试文档等各类文档，确保花草茶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花草茶项目管理中的重要环节，旨在确保花草茶项目文档符合质量标准和花草茶项目需求。在花草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除了内部审查，我们还进行了外部审查，邀请花草茶项目相关利益方和专业领域的专家对文档进行独立审查。这有助于获取更全面、客观的反馈，确保花草茶项目文档不仅符合内部标准，也满足外部需求。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花草茶项目在文档编制与审查方面建立了严格的管理机制，通过规范的流程和多维度的审查，确保花草茶项目文档的质量、准确性和可靠性，为花草茶项目的顺利推进提供了有力支持。</w:t>
      </w:r>
    </w:p>
    <w:p>
      <w:pPr>
        <w:pStyle w:val="Heading2"/>
        <w:ind w:firstLine="560" w:firstLineChars="200"/>
        <w:rPr>
          <w:rFonts w:ascii="仿宋" w:eastAsia="仿宋" w:hAnsi="仿宋" w:cs="仿宋" w:hint="eastAsia"/>
          <w:sz w:val="28"/>
          <w:lang w:eastAsia="zh-CN"/>
        </w:rPr>
      </w:pPr>
      <w:bookmarkStart w:id="11" w:name="_Toc18051"/>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在花草茶项目中，我们致力于优化文档发布与分发过程，以确保信息的高效传递和团队间协作的顺畅进行。以下是我们采取的关键优化策略：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我们通过多渠道发布文档，包括电子邮件、花草茶项目管理平台、内部网站等，以满足不同团队成员的偏好和需求。多渠道发布确保了信息的全面覆盖。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我们采用了精细的权限控制，确保只有授权人员可以访问敏感信息。这种安全措施保护了花草茶项目文档的机密性，防止了未经授权的信息泄露。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13494"/>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文档存档与归档是花草茶项目生命周期中一个至关重要的环节，直接关系到花草茶项目信息的长期保存和历史记录的完整性。在花草茶项目中，我们实施了一系列有效的文档存档与归档管理策略：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3158"/>
      <w:r>
        <w:rPr>
          <w:rFonts w:ascii="仿宋" w:eastAsia="仿宋" w:hAnsi="仿宋" w:cs="仿宋" w:hint="eastAsia"/>
          <w:sz w:val="28"/>
          <w:lang w:eastAsia="zh-CN"/>
        </w:rPr>
        <w:t>四、花草茶项目选址可行性分析</w:t>
      </w:r>
      <w:bookmarkEnd w:id="13"/>
    </w:p>
    <w:p>
      <w:pPr>
        <w:pStyle w:val="Heading2"/>
        <w:rPr>
          <w:rFonts w:ascii="仿宋" w:eastAsia="仿宋" w:hAnsi="仿宋" w:cs="仿宋" w:hint="eastAsia"/>
          <w:lang w:eastAsia="zh-CN"/>
        </w:rPr>
      </w:pPr>
      <w:bookmarkStart w:id="14" w:name="_Toc14399"/>
      <w:r>
        <w:rPr>
          <w:rFonts w:ascii="仿宋" w:eastAsia="仿宋" w:hAnsi="仿宋" w:cs="仿宋" w:hint="eastAsia"/>
          <w:lang w:eastAsia="zh-CN"/>
        </w:rPr>
        <w:t>(一)、花草茶项目选址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该花草茶项目选址位于XX省XX市XX区XXX街道</w:t>
      </w:r>
    </w:p>
    <w:p>
      <w:pPr>
        <w:pStyle w:val="Heading2"/>
        <w:ind w:firstLine="560" w:firstLineChars="200"/>
        <w:rPr>
          <w:rFonts w:ascii="仿宋" w:eastAsia="仿宋" w:hAnsi="仿宋" w:cs="仿宋" w:hint="eastAsia"/>
          <w:sz w:val="28"/>
          <w:lang w:eastAsia="zh-CN"/>
        </w:rPr>
      </w:pPr>
      <w:bookmarkStart w:id="15" w:name="_Toc4055"/>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花草茶项目的征地面积将根据花草茶项目的实际规模和需求进行精确规划。具体面积XXX平方米，旨在确保花草茶项目不仅能够满足当前的发展需求，还能够预留空间以适应未来的扩展。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净用地面积是在征地面积基础上去除不可利用面积后的实际可开发用地。具体面积XXX平方米，考虑到环保、交通、安全等多方面因素，以确保花草茶项目在整体利用效率上达到最优。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花草茶项目计划建设的建筑总规模具体面积XXX平方米。这一规模的确定综合考虑了花草茶项目的性质、规模，以及城市规划的相关要求，确保建筑布局与周边环境协调一致。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绿地率是花草茶项目用地中被规划为绿地的比例。具体面积XXX平方米，旨在通过合理规划绿地，改善花草茶项目周边环境，提升居民生活质量，并符合城市整体绿化规划。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容积率是用地上可以建设的建筑总体积与用地面积之比。具体面积XXX，通过合理的容积率规划，确保花草茶项目建筑规模与周边环境和谐共生。</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确保花草茶项目选址与当地城市规划相一致，具体面积XXX平方米。通过与城市规划部门深入沟通，确保花草茶项目不仅符合城市的整体发展方向，还能够融入城市的发展布局，为城市的长远发展贡献力量。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充分了解并确保花草茶项目选址符合当地产业政策，具体面积XXX平方米。这包括花草茶项目对当地经济的促进作用，以及对相关产业的带动效应，确保花草茶项目与地方政府的产业政策保持一致，促进共赢合作。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用地总体要求必须符合环保和可持续发展的原则，具体面积XXX平方米。通过采用绿色建筑设计、节能减排等措施，确保花草茶项目在建设和运营过程中对环境的影响最小化，达到可持续发展的要求。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确保花草茶项目选址具备必要的公共设施配套，具体面积XXX平方米。这包括交通便利性、教育、医疗等基础设施，以提高居民生活品质，使得花草茶项目选址更具吸引力。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考虑用地总体要求对当地社会稳定性的影响，具体面积XXX平方米。通过深入了解当地社区反馈，确保花草茶项目的选址和建设过程对当地社会和谐稳定产生积极作用。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花草茶项目选址不仅符合法规和规划，还在实际操作中具有可行性。这一全面规划将为花草茶项目的成功实施提供坚实的基础，确保花草茶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23554"/>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花草茶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花草茶项目的设备规划和空间设计中，我们将采取灵活设备布局的措施。设备布局将根据实际需求进行灵活设计，避免不必要的浪费。通过合理规划设备摆放位置，我们将提高设备的利用率，减少设备间距，以确保花草茶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花草茶项目内部引入共享设施的概念，例如共享会议室、办公区等。通过这种方式，我们可以减少对资源的重复建设，提高资源共享效率，从而减小花草茶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4059"/>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花草茶项目的总图布置中，我们将不同功能区域进行明确的规划，以最大程度满足花草茶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14261"/>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我们首先关注市场因素，包括潜在客户分布、竞争对手位置、市场需求等。通过深入的市场调研，我们能够更准确地评估选址对于市场开拓和产品销售的影响，确保花草茶项目能够在有利的市场环境中蓬勃发展。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花草茶项目对环境的影响是综合评价的重要因素之一。我们将详细考虑选址周边的自然环境、生态保护区、水源地等情况，确保花草茶项目的建设和运营对环境影响最小化，并符合当地的环保法规标准。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对选址的评价还需充分考虑当地政府的产业政策和法规。我们将详细了解花草茶项目所在地的相关政策，确保花草茶项目的规划和运营与当地法规相符，降低不必要的法律风险。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考虑到社会稳定性对企业运营的重要性，我们将评估选址地区的社会安全情况、劳工关系、社区反馈等方面，以确保花草茶项目的建设和运营不会受到社会稳定性的负面影响。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https://d.book118.com/378062072055006031</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花草茶项目计划设计方案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352F4C"/>
    <w:rsid w:val="1E352F4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78062072055006031"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2024-01-24T08:21:00Z</dcterms:created>
  <dcterms:modified xsi:type="dcterms:W3CDTF">2024-01-24T08:21:16Z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80DB9466A1294C7FBE2A523ACD5929B4_11</vt:lpwstr>
  </property>
  <property fmtid="{D5CDD505-2E9C-101B-9397-08002B2CF9AE}" pid="3" name="KSOProductBuildVer">
    <vt:lpwstr>2052-12.1.0.16120</vt:lpwstr>
  </property>
</Properties>
</file>