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摄影灯泡项目计划设计方案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59" w:history="1">
        <w:r>
          <w:rPr>
            <w:rFonts w:ascii="仿宋" w:eastAsia="仿宋" w:hAnsi="仿宋" w:cs="仿宋" w:hint="eastAsia"/>
            <w:lang w:eastAsia="zh-CN"/>
          </w:rPr>
          <w:t>前言</w:t>
        </w:r>
        <w:r>
          <w:tab/>
        </w:r>
        <w:r>
          <w:fldChar w:fldCharType="begin"/>
        </w:r>
        <w:r>
          <w:instrText xml:space="preserve"> PAGEREF _Toc21659 \h </w:instrText>
        </w:r>
        <w:r>
          <w:fldChar w:fldCharType="separate"/>
        </w:r>
        <w:r>
          <w:t>3</w:t>
        </w:r>
        <w:r>
          <w:fldChar w:fldCharType="end"/>
        </w:r>
      </w:hyperlink>
    </w:p>
    <w:p>
      <w:pPr>
        <w:pStyle w:val="TOC1"/>
        <w:tabs>
          <w:tab w:val="right" w:leader="dot" w:pos="8306"/>
        </w:tabs>
      </w:pPr>
      <w:hyperlink w:anchor="_Toc8690" w:history="1">
        <w:r>
          <w:rPr>
            <w:rFonts w:ascii="仿宋" w:eastAsia="仿宋" w:hAnsi="仿宋" w:cs="仿宋" w:hint="eastAsia"/>
            <w:lang w:eastAsia="zh-CN"/>
          </w:rPr>
          <w:t>一、摄影灯泡项目选址可行性分析</w:t>
        </w:r>
        <w:r>
          <w:tab/>
        </w:r>
        <w:r>
          <w:fldChar w:fldCharType="begin"/>
        </w:r>
        <w:r>
          <w:instrText xml:space="preserve"> PAGEREF _Toc8690 \h </w:instrText>
        </w:r>
        <w:r>
          <w:fldChar w:fldCharType="separate"/>
        </w:r>
        <w:r>
          <w:t>3</w:t>
        </w:r>
        <w:r>
          <w:fldChar w:fldCharType="end"/>
        </w:r>
      </w:hyperlink>
    </w:p>
    <w:p>
      <w:pPr>
        <w:pStyle w:val="TOC2"/>
        <w:tabs>
          <w:tab w:val="right" w:leader="dot" w:pos="8306"/>
        </w:tabs>
      </w:pPr>
      <w:hyperlink w:anchor="_Toc3606" w:history="1">
        <w:r>
          <w:rPr>
            <w:rFonts w:ascii="仿宋" w:eastAsia="仿宋" w:hAnsi="仿宋" w:cs="仿宋" w:hint="eastAsia"/>
            <w:lang w:eastAsia="zh-CN"/>
          </w:rPr>
          <w:t>(一)、摄影灯泡项目选址</w:t>
        </w:r>
        <w:r>
          <w:tab/>
        </w:r>
        <w:r>
          <w:fldChar w:fldCharType="begin"/>
        </w:r>
        <w:r>
          <w:instrText xml:space="preserve"> PAGEREF _Toc3606 \h </w:instrText>
        </w:r>
        <w:r>
          <w:fldChar w:fldCharType="separate"/>
        </w:r>
        <w:r>
          <w:t>3</w:t>
        </w:r>
        <w:r>
          <w:fldChar w:fldCharType="end"/>
        </w:r>
      </w:hyperlink>
    </w:p>
    <w:p>
      <w:pPr>
        <w:pStyle w:val="TOC2"/>
        <w:tabs>
          <w:tab w:val="right" w:leader="dot" w:pos="8306"/>
        </w:tabs>
      </w:pPr>
      <w:hyperlink w:anchor="_Toc9889" w:history="1">
        <w:r>
          <w:rPr>
            <w:rFonts w:ascii="仿宋" w:eastAsia="仿宋" w:hAnsi="仿宋" w:cs="仿宋" w:hint="eastAsia"/>
            <w:lang w:eastAsia="zh-CN"/>
          </w:rPr>
          <w:t>(二)、用地控制指标</w:t>
        </w:r>
        <w:r>
          <w:tab/>
        </w:r>
        <w:r>
          <w:fldChar w:fldCharType="begin"/>
        </w:r>
        <w:r>
          <w:instrText xml:space="preserve"> PAGEREF _Toc9889 \h </w:instrText>
        </w:r>
        <w:r>
          <w:fldChar w:fldCharType="separate"/>
        </w:r>
        <w:r>
          <w:t>3</w:t>
        </w:r>
        <w:r>
          <w:fldChar w:fldCharType="end"/>
        </w:r>
      </w:hyperlink>
    </w:p>
    <w:p>
      <w:pPr>
        <w:pStyle w:val="TOC2"/>
        <w:tabs>
          <w:tab w:val="right" w:leader="dot" w:pos="8306"/>
        </w:tabs>
      </w:pPr>
      <w:hyperlink w:anchor="_Toc31173" w:history="1">
        <w:r>
          <w:rPr>
            <w:rFonts w:ascii="仿宋" w:eastAsia="仿宋" w:hAnsi="仿宋" w:cs="仿宋" w:hint="eastAsia"/>
            <w:lang w:eastAsia="zh-CN"/>
          </w:rPr>
          <w:t>(三)、节约用地措施</w:t>
        </w:r>
        <w:r>
          <w:tab/>
        </w:r>
        <w:r>
          <w:fldChar w:fldCharType="begin"/>
        </w:r>
        <w:r>
          <w:instrText xml:space="preserve"> PAGEREF _Toc31173 \h </w:instrText>
        </w:r>
        <w:r>
          <w:fldChar w:fldCharType="separate"/>
        </w:r>
        <w:r>
          <w:t>5</w:t>
        </w:r>
        <w:r>
          <w:fldChar w:fldCharType="end"/>
        </w:r>
      </w:hyperlink>
    </w:p>
    <w:p>
      <w:pPr>
        <w:pStyle w:val="TOC2"/>
        <w:tabs>
          <w:tab w:val="right" w:leader="dot" w:pos="8306"/>
        </w:tabs>
      </w:pPr>
      <w:hyperlink w:anchor="_Toc20221" w:history="1">
        <w:r>
          <w:rPr>
            <w:rFonts w:ascii="仿宋" w:eastAsia="仿宋" w:hAnsi="仿宋" w:cs="仿宋" w:hint="eastAsia"/>
            <w:lang w:eastAsia="zh-CN"/>
          </w:rPr>
          <w:t>(四)、总图布置方案</w:t>
        </w:r>
        <w:r>
          <w:tab/>
        </w:r>
        <w:r>
          <w:fldChar w:fldCharType="begin"/>
        </w:r>
        <w:r>
          <w:instrText xml:space="preserve"> PAGEREF _Toc20221 \h </w:instrText>
        </w:r>
        <w:r>
          <w:fldChar w:fldCharType="separate"/>
        </w:r>
        <w:r>
          <w:t>6</w:t>
        </w:r>
        <w:r>
          <w:fldChar w:fldCharType="end"/>
        </w:r>
      </w:hyperlink>
    </w:p>
    <w:p>
      <w:pPr>
        <w:pStyle w:val="TOC2"/>
        <w:tabs>
          <w:tab w:val="right" w:leader="dot" w:pos="8306"/>
        </w:tabs>
      </w:pPr>
      <w:hyperlink w:anchor="_Toc13468" w:history="1">
        <w:r>
          <w:rPr>
            <w:rFonts w:ascii="仿宋" w:eastAsia="仿宋" w:hAnsi="仿宋" w:cs="仿宋" w:hint="eastAsia"/>
            <w:lang w:eastAsia="zh-CN"/>
          </w:rPr>
          <w:t>(五)、选址综合评价</w:t>
        </w:r>
        <w:r>
          <w:tab/>
        </w:r>
        <w:r>
          <w:fldChar w:fldCharType="begin"/>
        </w:r>
        <w:r>
          <w:instrText xml:space="preserve"> PAGEREF _Toc13468 \h </w:instrText>
        </w:r>
        <w:r>
          <w:fldChar w:fldCharType="separate"/>
        </w:r>
        <w:r>
          <w:t>7</w:t>
        </w:r>
        <w:r>
          <w:fldChar w:fldCharType="end"/>
        </w:r>
      </w:hyperlink>
    </w:p>
    <w:p>
      <w:pPr>
        <w:pStyle w:val="TOC1"/>
        <w:tabs>
          <w:tab w:val="right" w:leader="dot" w:pos="8306"/>
        </w:tabs>
      </w:pPr>
      <w:hyperlink w:anchor="_Toc8279" w:history="1">
        <w:r>
          <w:rPr>
            <w:rFonts w:ascii="仿宋" w:eastAsia="仿宋" w:hAnsi="仿宋" w:cs="仿宋" w:hint="eastAsia"/>
            <w:lang w:eastAsia="zh-CN"/>
          </w:rPr>
          <w:t>二、产品规划分析</w:t>
        </w:r>
        <w:r>
          <w:tab/>
        </w:r>
        <w:r>
          <w:fldChar w:fldCharType="begin"/>
        </w:r>
        <w:r>
          <w:instrText xml:space="preserve"> PAGEREF _Toc8279 \h </w:instrText>
        </w:r>
        <w:r>
          <w:fldChar w:fldCharType="separate"/>
        </w:r>
        <w:r>
          <w:t>8</w:t>
        </w:r>
        <w:r>
          <w:fldChar w:fldCharType="end"/>
        </w:r>
      </w:hyperlink>
    </w:p>
    <w:p>
      <w:pPr>
        <w:pStyle w:val="TOC2"/>
        <w:tabs>
          <w:tab w:val="right" w:leader="dot" w:pos="8306"/>
        </w:tabs>
      </w:pPr>
      <w:hyperlink w:anchor="_Toc25104" w:history="1">
        <w:r>
          <w:rPr>
            <w:rFonts w:ascii="仿宋" w:eastAsia="仿宋" w:hAnsi="仿宋" w:cs="仿宋" w:hint="eastAsia"/>
            <w:lang w:eastAsia="zh-CN"/>
          </w:rPr>
          <w:t>(一)、产品规划</w:t>
        </w:r>
        <w:r>
          <w:tab/>
        </w:r>
        <w:r>
          <w:fldChar w:fldCharType="begin"/>
        </w:r>
        <w:r>
          <w:instrText xml:space="preserve"> PAGEREF _Toc25104 \h </w:instrText>
        </w:r>
        <w:r>
          <w:fldChar w:fldCharType="separate"/>
        </w:r>
        <w:r>
          <w:t>8</w:t>
        </w:r>
        <w:r>
          <w:fldChar w:fldCharType="end"/>
        </w:r>
      </w:hyperlink>
    </w:p>
    <w:p>
      <w:pPr>
        <w:pStyle w:val="TOC2"/>
        <w:tabs>
          <w:tab w:val="right" w:leader="dot" w:pos="8306"/>
        </w:tabs>
      </w:pPr>
      <w:hyperlink w:anchor="_Toc15892" w:history="1">
        <w:r>
          <w:rPr>
            <w:rFonts w:ascii="仿宋" w:eastAsia="仿宋" w:hAnsi="仿宋" w:cs="仿宋" w:hint="eastAsia"/>
            <w:lang w:eastAsia="zh-CN"/>
          </w:rPr>
          <w:t>(二)、建设规模</w:t>
        </w:r>
        <w:r>
          <w:tab/>
        </w:r>
        <w:r>
          <w:fldChar w:fldCharType="begin"/>
        </w:r>
        <w:r>
          <w:instrText xml:space="preserve"> PAGEREF _Toc15892 \h </w:instrText>
        </w:r>
        <w:r>
          <w:fldChar w:fldCharType="separate"/>
        </w:r>
        <w:r>
          <w:t>9</w:t>
        </w:r>
        <w:r>
          <w:fldChar w:fldCharType="end"/>
        </w:r>
      </w:hyperlink>
    </w:p>
    <w:p>
      <w:pPr>
        <w:pStyle w:val="TOC1"/>
        <w:tabs>
          <w:tab w:val="right" w:leader="dot" w:pos="8306"/>
        </w:tabs>
      </w:pPr>
      <w:hyperlink w:anchor="_Toc30383" w:history="1">
        <w:r>
          <w:rPr>
            <w:rFonts w:ascii="仿宋" w:eastAsia="仿宋" w:hAnsi="仿宋" w:cs="仿宋" w:hint="eastAsia"/>
            <w:lang w:eastAsia="zh-CN"/>
          </w:rPr>
          <w:t>三、摄影灯泡项目建设背景及必要性分析</w:t>
        </w:r>
        <w:r>
          <w:tab/>
        </w:r>
        <w:r>
          <w:fldChar w:fldCharType="begin"/>
        </w:r>
        <w:r>
          <w:instrText xml:space="preserve"> PAGEREF _Toc30383 \h </w:instrText>
        </w:r>
        <w:r>
          <w:fldChar w:fldCharType="separate"/>
        </w:r>
        <w:r>
          <w:t>10</w:t>
        </w:r>
        <w:r>
          <w:fldChar w:fldCharType="end"/>
        </w:r>
      </w:hyperlink>
    </w:p>
    <w:p>
      <w:pPr>
        <w:pStyle w:val="TOC2"/>
        <w:tabs>
          <w:tab w:val="right" w:leader="dot" w:pos="8306"/>
        </w:tabs>
      </w:pPr>
      <w:hyperlink w:anchor="_Toc5726" w:history="1">
        <w:r>
          <w:rPr>
            <w:rFonts w:ascii="仿宋" w:eastAsia="仿宋" w:hAnsi="仿宋" w:cs="仿宋" w:hint="eastAsia"/>
            <w:lang w:eastAsia="zh-CN"/>
          </w:rPr>
          <w:t>(一)、摄影灯泡项目背景分析</w:t>
        </w:r>
        <w:r>
          <w:tab/>
        </w:r>
        <w:r>
          <w:fldChar w:fldCharType="begin"/>
        </w:r>
        <w:r>
          <w:instrText xml:space="preserve"> PAGEREF _Toc5726 \h </w:instrText>
        </w:r>
        <w:r>
          <w:fldChar w:fldCharType="separate"/>
        </w:r>
        <w:r>
          <w:t>10</w:t>
        </w:r>
        <w:r>
          <w:fldChar w:fldCharType="end"/>
        </w:r>
      </w:hyperlink>
    </w:p>
    <w:p>
      <w:pPr>
        <w:pStyle w:val="TOC2"/>
        <w:tabs>
          <w:tab w:val="right" w:leader="dot" w:pos="8306"/>
        </w:tabs>
      </w:pPr>
      <w:hyperlink w:anchor="_Toc3199" w:history="1">
        <w:r>
          <w:rPr>
            <w:rFonts w:ascii="仿宋" w:eastAsia="仿宋" w:hAnsi="仿宋" w:cs="仿宋" w:hint="eastAsia"/>
            <w:lang w:eastAsia="zh-CN"/>
          </w:rPr>
          <w:t>(二)、摄影灯泡项目建设必要性分析</w:t>
        </w:r>
        <w:r>
          <w:tab/>
        </w:r>
        <w:r>
          <w:fldChar w:fldCharType="begin"/>
        </w:r>
        <w:r>
          <w:instrText xml:space="preserve"> PAGEREF _Toc3199 \h </w:instrText>
        </w:r>
        <w:r>
          <w:fldChar w:fldCharType="separate"/>
        </w:r>
        <w:r>
          <w:t>12</w:t>
        </w:r>
        <w:r>
          <w:fldChar w:fldCharType="end"/>
        </w:r>
      </w:hyperlink>
    </w:p>
    <w:p>
      <w:pPr>
        <w:pStyle w:val="TOC1"/>
        <w:tabs>
          <w:tab w:val="right" w:leader="dot" w:pos="8306"/>
        </w:tabs>
      </w:pPr>
      <w:hyperlink w:anchor="_Toc21891" w:history="1">
        <w:r>
          <w:rPr>
            <w:rFonts w:ascii="仿宋" w:eastAsia="仿宋" w:hAnsi="仿宋" w:cs="仿宋" w:hint="eastAsia"/>
            <w:lang w:eastAsia="zh-CN"/>
          </w:rPr>
          <w:t>四、摄影灯泡项目土建工程</w:t>
        </w:r>
        <w:r>
          <w:tab/>
        </w:r>
        <w:r>
          <w:fldChar w:fldCharType="begin"/>
        </w:r>
        <w:r>
          <w:instrText xml:space="preserve"> PAGEREF _Toc21891 \h </w:instrText>
        </w:r>
        <w:r>
          <w:fldChar w:fldCharType="separate"/>
        </w:r>
        <w:r>
          <w:t>13</w:t>
        </w:r>
        <w:r>
          <w:fldChar w:fldCharType="end"/>
        </w:r>
      </w:hyperlink>
    </w:p>
    <w:p>
      <w:pPr>
        <w:pStyle w:val="TOC2"/>
        <w:tabs>
          <w:tab w:val="right" w:leader="dot" w:pos="8306"/>
        </w:tabs>
      </w:pPr>
      <w:hyperlink w:anchor="_Toc14196" w:history="1">
        <w:r>
          <w:rPr>
            <w:rFonts w:ascii="仿宋" w:eastAsia="仿宋" w:hAnsi="仿宋" w:cs="仿宋" w:hint="eastAsia"/>
            <w:lang w:eastAsia="zh-CN"/>
          </w:rPr>
          <w:t>(一)、建筑工程设计原则</w:t>
        </w:r>
        <w:r>
          <w:tab/>
        </w:r>
        <w:r>
          <w:fldChar w:fldCharType="begin"/>
        </w:r>
        <w:r>
          <w:instrText xml:space="preserve"> PAGEREF _Toc14196 \h </w:instrText>
        </w:r>
        <w:r>
          <w:fldChar w:fldCharType="separate"/>
        </w:r>
        <w:r>
          <w:t>13</w:t>
        </w:r>
        <w:r>
          <w:fldChar w:fldCharType="end"/>
        </w:r>
      </w:hyperlink>
    </w:p>
    <w:p>
      <w:pPr>
        <w:pStyle w:val="TOC2"/>
        <w:tabs>
          <w:tab w:val="right" w:leader="dot" w:pos="8306"/>
        </w:tabs>
      </w:pPr>
      <w:hyperlink w:anchor="_Toc23830" w:history="1">
        <w:r>
          <w:rPr>
            <w:rFonts w:ascii="仿宋" w:eastAsia="仿宋" w:hAnsi="仿宋" w:cs="仿宋" w:hint="eastAsia"/>
            <w:lang w:eastAsia="zh-CN"/>
          </w:rPr>
          <w:t>(二)、土建工程设计年限及安全等级</w:t>
        </w:r>
        <w:r>
          <w:tab/>
        </w:r>
        <w:r>
          <w:fldChar w:fldCharType="begin"/>
        </w:r>
        <w:r>
          <w:instrText xml:space="preserve"> PAGEREF _Toc23830 \h </w:instrText>
        </w:r>
        <w:r>
          <w:fldChar w:fldCharType="separate"/>
        </w:r>
        <w:r>
          <w:t>14</w:t>
        </w:r>
        <w:r>
          <w:fldChar w:fldCharType="end"/>
        </w:r>
      </w:hyperlink>
    </w:p>
    <w:p>
      <w:pPr>
        <w:pStyle w:val="TOC2"/>
        <w:tabs>
          <w:tab w:val="right" w:leader="dot" w:pos="8306"/>
        </w:tabs>
      </w:pPr>
      <w:hyperlink w:anchor="_Toc17022" w:history="1">
        <w:r>
          <w:rPr>
            <w:rFonts w:ascii="仿宋" w:eastAsia="仿宋" w:hAnsi="仿宋" w:cs="仿宋" w:hint="eastAsia"/>
            <w:lang w:eastAsia="zh-CN"/>
          </w:rPr>
          <w:t>(三)、建筑工程设计总体要求</w:t>
        </w:r>
        <w:r>
          <w:tab/>
        </w:r>
        <w:r>
          <w:fldChar w:fldCharType="begin"/>
        </w:r>
        <w:r>
          <w:instrText xml:space="preserve"> PAGEREF _Toc17022 \h </w:instrText>
        </w:r>
        <w:r>
          <w:fldChar w:fldCharType="separate"/>
        </w:r>
        <w:r>
          <w:t>16</w:t>
        </w:r>
        <w:r>
          <w:fldChar w:fldCharType="end"/>
        </w:r>
      </w:hyperlink>
    </w:p>
    <w:p>
      <w:pPr>
        <w:pStyle w:val="TOC2"/>
        <w:tabs>
          <w:tab w:val="right" w:leader="dot" w:pos="8306"/>
        </w:tabs>
      </w:pPr>
      <w:hyperlink w:anchor="_Toc9550" w:history="1">
        <w:r>
          <w:rPr>
            <w:rFonts w:ascii="仿宋" w:eastAsia="仿宋" w:hAnsi="仿宋" w:cs="仿宋" w:hint="eastAsia"/>
            <w:lang w:eastAsia="zh-CN"/>
          </w:rPr>
          <w:t>(四)、土建工程建设指标</w:t>
        </w:r>
        <w:r>
          <w:tab/>
        </w:r>
        <w:r>
          <w:fldChar w:fldCharType="begin"/>
        </w:r>
        <w:r>
          <w:instrText xml:space="preserve"> PAGEREF _Toc9550 \h </w:instrText>
        </w:r>
        <w:r>
          <w:fldChar w:fldCharType="separate"/>
        </w:r>
        <w:r>
          <w:t>16</w:t>
        </w:r>
        <w:r>
          <w:fldChar w:fldCharType="end"/>
        </w:r>
      </w:hyperlink>
    </w:p>
    <w:p>
      <w:pPr>
        <w:pStyle w:val="TOC1"/>
        <w:tabs>
          <w:tab w:val="right" w:leader="dot" w:pos="8306"/>
        </w:tabs>
      </w:pPr>
      <w:hyperlink w:anchor="_Toc16882" w:history="1">
        <w:r>
          <w:rPr>
            <w:rFonts w:ascii="仿宋" w:eastAsia="仿宋" w:hAnsi="仿宋" w:cs="仿宋" w:hint="eastAsia"/>
            <w:lang w:eastAsia="zh-CN"/>
          </w:rPr>
          <w:t>五、摄影灯泡项目可持续发展</w:t>
        </w:r>
        <w:r>
          <w:tab/>
        </w:r>
        <w:r>
          <w:fldChar w:fldCharType="begin"/>
        </w:r>
        <w:r>
          <w:instrText xml:space="preserve"> PAGEREF _Toc16882 \h </w:instrText>
        </w:r>
        <w:r>
          <w:fldChar w:fldCharType="separate"/>
        </w:r>
        <w:r>
          <w:t>16</w:t>
        </w:r>
        <w:r>
          <w:fldChar w:fldCharType="end"/>
        </w:r>
      </w:hyperlink>
    </w:p>
    <w:p>
      <w:pPr>
        <w:pStyle w:val="TOC2"/>
        <w:tabs>
          <w:tab w:val="right" w:leader="dot" w:pos="8306"/>
        </w:tabs>
      </w:pPr>
      <w:hyperlink w:anchor="_Toc25150" w:history="1">
        <w:r>
          <w:rPr>
            <w:rFonts w:ascii="仿宋" w:eastAsia="仿宋" w:hAnsi="仿宋" w:cs="仿宋" w:hint="eastAsia"/>
            <w:lang w:eastAsia="zh-CN"/>
          </w:rPr>
          <w:t>(一)、可持续战略与实践</w:t>
        </w:r>
        <w:r>
          <w:tab/>
        </w:r>
        <w:r>
          <w:fldChar w:fldCharType="begin"/>
        </w:r>
        <w:r>
          <w:instrText xml:space="preserve"> PAGEREF _Toc25150 \h </w:instrText>
        </w:r>
        <w:r>
          <w:fldChar w:fldCharType="separate"/>
        </w:r>
        <w:r>
          <w:t>16</w:t>
        </w:r>
        <w:r>
          <w:fldChar w:fldCharType="end"/>
        </w:r>
      </w:hyperlink>
    </w:p>
    <w:p>
      <w:pPr>
        <w:pStyle w:val="TOC2"/>
        <w:tabs>
          <w:tab w:val="right" w:leader="dot" w:pos="8306"/>
        </w:tabs>
      </w:pPr>
      <w:hyperlink w:anchor="_Toc3681" w:history="1">
        <w:r>
          <w:rPr>
            <w:rFonts w:ascii="仿宋" w:eastAsia="仿宋" w:hAnsi="仿宋" w:cs="仿宋" w:hint="eastAsia"/>
            <w:lang w:eastAsia="zh-CN"/>
          </w:rPr>
          <w:t>(二)、环保与社会责任</w:t>
        </w:r>
        <w:r>
          <w:tab/>
        </w:r>
        <w:r>
          <w:fldChar w:fldCharType="begin"/>
        </w:r>
        <w:r>
          <w:instrText xml:space="preserve"> PAGEREF _Toc3681 \h </w:instrText>
        </w:r>
        <w:r>
          <w:fldChar w:fldCharType="separate"/>
        </w:r>
        <w:r>
          <w:t>17</w:t>
        </w:r>
        <w:r>
          <w:fldChar w:fldCharType="end"/>
        </w:r>
      </w:hyperlink>
    </w:p>
    <w:p>
      <w:pPr>
        <w:pStyle w:val="TOC1"/>
        <w:tabs>
          <w:tab w:val="right" w:leader="dot" w:pos="8306"/>
        </w:tabs>
      </w:pPr>
      <w:hyperlink w:anchor="_Toc21458" w:history="1">
        <w:r>
          <w:rPr>
            <w:rFonts w:ascii="仿宋" w:eastAsia="仿宋" w:hAnsi="仿宋" w:cs="仿宋" w:hint="eastAsia"/>
            <w:lang w:eastAsia="zh-CN"/>
          </w:rPr>
          <w:t>六、工艺说明</w:t>
        </w:r>
        <w:r>
          <w:tab/>
        </w:r>
        <w:r>
          <w:fldChar w:fldCharType="begin"/>
        </w:r>
        <w:r>
          <w:instrText xml:space="preserve"> PAGEREF _Toc21458 \h </w:instrText>
        </w:r>
        <w:r>
          <w:fldChar w:fldCharType="separate"/>
        </w:r>
        <w:r>
          <w:t>18</w:t>
        </w:r>
        <w:r>
          <w:fldChar w:fldCharType="end"/>
        </w:r>
      </w:hyperlink>
    </w:p>
    <w:p>
      <w:pPr>
        <w:pStyle w:val="TOC2"/>
        <w:tabs>
          <w:tab w:val="right" w:leader="dot" w:pos="8306"/>
        </w:tabs>
      </w:pPr>
      <w:hyperlink w:anchor="_Toc4897" w:history="1">
        <w:r>
          <w:rPr>
            <w:rFonts w:ascii="仿宋" w:eastAsia="仿宋" w:hAnsi="仿宋" w:cs="仿宋" w:hint="eastAsia"/>
            <w:lang w:eastAsia="zh-CN"/>
          </w:rPr>
          <w:t>(一)、技术管理特点</w:t>
        </w:r>
        <w:r>
          <w:tab/>
        </w:r>
        <w:r>
          <w:fldChar w:fldCharType="begin"/>
        </w:r>
        <w:r>
          <w:instrText xml:space="preserve"> PAGEREF _Toc4897 \h </w:instrText>
        </w:r>
        <w:r>
          <w:fldChar w:fldCharType="separate"/>
        </w:r>
        <w:r>
          <w:t>18</w:t>
        </w:r>
        <w:r>
          <w:fldChar w:fldCharType="end"/>
        </w:r>
      </w:hyperlink>
    </w:p>
    <w:p>
      <w:pPr>
        <w:pStyle w:val="TOC2"/>
        <w:tabs>
          <w:tab w:val="right" w:leader="dot" w:pos="8306"/>
        </w:tabs>
      </w:pPr>
      <w:hyperlink w:anchor="_Toc7866" w:history="1">
        <w:r>
          <w:rPr>
            <w:rFonts w:ascii="仿宋" w:eastAsia="仿宋" w:hAnsi="仿宋" w:cs="仿宋" w:hint="eastAsia"/>
            <w:lang w:eastAsia="zh-CN"/>
          </w:rPr>
          <w:t>(二)、摄影灯泡项目工艺技术设计方案</w:t>
        </w:r>
        <w:r>
          <w:tab/>
        </w:r>
        <w:r>
          <w:fldChar w:fldCharType="begin"/>
        </w:r>
        <w:r>
          <w:instrText xml:space="preserve"> PAGEREF _Toc7866 \h </w:instrText>
        </w:r>
        <w:r>
          <w:fldChar w:fldCharType="separate"/>
        </w:r>
        <w:r>
          <w:t>19</w:t>
        </w:r>
        <w:r>
          <w:fldChar w:fldCharType="end"/>
        </w:r>
      </w:hyperlink>
    </w:p>
    <w:p>
      <w:pPr>
        <w:pStyle w:val="TOC2"/>
        <w:tabs>
          <w:tab w:val="right" w:leader="dot" w:pos="8306"/>
        </w:tabs>
      </w:pPr>
      <w:hyperlink w:anchor="_Toc30221" w:history="1">
        <w:r>
          <w:rPr>
            <w:rFonts w:ascii="仿宋" w:eastAsia="仿宋" w:hAnsi="仿宋" w:cs="仿宋" w:hint="eastAsia"/>
            <w:lang w:eastAsia="zh-CN"/>
          </w:rPr>
          <w:t>(三)、设备选型方案</w:t>
        </w:r>
        <w:r>
          <w:tab/>
        </w:r>
        <w:r>
          <w:fldChar w:fldCharType="begin"/>
        </w:r>
        <w:r>
          <w:instrText xml:space="preserve"> PAGEREF _Toc30221 \h </w:instrText>
        </w:r>
        <w:r>
          <w:fldChar w:fldCharType="separate"/>
        </w:r>
        <w:r>
          <w:t>20</w:t>
        </w:r>
        <w:r>
          <w:fldChar w:fldCharType="end"/>
        </w:r>
      </w:hyperlink>
    </w:p>
    <w:p>
      <w:pPr>
        <w:pStyle w:val="TOC1"/>
        <w:tabs>
          <w:tab w:val="right" w:leader="dot" w:pos="8306"/>
        </w:tabs>
      </w:pPr>
      <w:hyperlink w:anchor="_Toc15786" w:history="1">
        <w:r>
          <w:rPr>
            <w:rFonts w:ascii="仿宋" w:eastAsia="仿宋" w:hAnsi="仿宋" w:cs="仿宋" w:hint="eastAsia"/>
            <w:lang w:eastAsia="zh-CN"/>
          </w:rPr>
          <w:t>七、生产安全保护</w:t>
        </w:r>
        <w:r>
          <w:tab/>
        </w:r>
        <w:r>
          <w:fldChar w:fldCharType="begin"/>
        </w:r>
        <w:r>
          <w:instrText xml:space="preserve"> PAGEREF _Toc15786 \h </w:instrText>
        </w:r>
        <w:r>
          <w:fldChar w:fldCharType="separate"/>
        </w:r>
        <w:r>
          <w:t>22</w:t>
        </w:r>
        <w:r>
          <w:fldChar w:fldCharType="end"/>
        </w:r>
      </w:hyperlink>
    </w:p>
    <w:p>
      <w:pPr>
        <w:pStyle w:val="TOC2"/>
        <w:tabs>
          <w:tab w:val="right" w:leader="dot" w:pos="8306"/>
        </w:tabs>
      </w:pPr>
      <w:hyperlink w:anchor="_Toc2628" w:history="1">
        <w:r>
          <w:rPr>
            <w:rFonts w:ascii="仿宋" w:eastAsia="仿宋" w:hAnsi="仿宋" w:cs="仿宋" w:hint="eastAsia"/>
            <w:lang w:eastAsia="zh-CN"/>
          </w:rPr>
          <w:t>(一)、消防安全</w:t>
        </w:r>
        <w:r>
          <w:tab/>
        </w:r>
        <w:r>
          <w:fldChar w:fldCharType="begin"/>
        </w:r>
        <w:r>
          <w:instrText xml:space="preserve"> PAGEREF _Toc2628 \h </w:instrText>
        </w:r>
        <w:r>
          <w:fldChar w:fldCharType="separate"/>
        </w:r>
        <w:r>
          <w:t>22</w:t>
        </w:r>
        <w:r>
          <w:fldChar w:fldCharType="end"/>
        </w:r>
      </w:hyperlink>
    </w:p>
    <w:p>
      <w:pPr>
        <w:pStyle w:val="TOC2"/>
        <w:tabs>
          <w:tab w:val="right" w:leader="dot" w:pos="8306"/>
        </w:tabs>
      </w:pPr>
      <w:hyperlink w:anchor="_Toc21908" w:history="1">
        <w:r>
          <w:rPr>
            <w:rFonts w:ascii="仿宋" w:eastAsia="仿宋" w:hAnsi="仿宋" w:cs="仿宋" w:hint="eastAsia"/>
            <w:lang w:eastAsia="zh-CN"/>
          </w:rPr>
          <w:t>(二)、防火防爆总图布置措施</w:t>
        </w:r>
        <w:r>
          <w:tab/>
        </w:r>
        <w:r>
          <w:fldChar w:fldCharType="begin"/>
        </w:r>
        <w:r>
          <w:instrText xml:space="preserve"> PAGEREF _Toc21908 \h </w:instrText>
        </w:r>
        <w:r>
          <w:fldChar w:fldCharType="separate"/>
        </w:r>
        <w:r>
          <w:t>23</w:t>
        </w:r>
        <w:r>
          <w:fldChar w:fldCharType="end"/>
        </w:r>
      </w:hyperlink>
    </w:p>
    <w:p>
      <w:pPr>
        <w:pStyle w:val="TOC2"/>
        <w:tabs>
          <w:tab w:val="right" w:leader="dot" w:pos="8306"/>
        </w:tabs>
      </w:pPr>
      <w:hyperlink w:anchor="_Toc19957" w:history="1">
        <w:r>
          <w:rPr>
            <w:rFonts w:ascii="仿宋" w:eastAsia="仿宋" w:hAnsi="仿宋" w:cs="仿宋" w:hint="eastAsia"/>
            <w:lang w:eastAsia="zh-CN"/>
          </w:rPr>
          <w:t>(三)、自然灾害防范措施</w:t>
        </w:r>
        <w:r>
          <w:tab/>
        </w:r>
        <w:r>
          <w:fldChar w:fldCharType="begin"/>
        </w:r>
        <w:r>
          <w:instrText xml:space="preserve"> PAGEREF _Toc19957 \h </w:instrText>
        </w:r>
        <w:r>
          <w:fldChar w:fldCharType="separate"/>
        </w:r>
        <w:r>
          <w:t>24</w:t>
        </w:r>
        <w:r>
          <w:fldChar w:fldCharType="end"/>
        </w:r>
      </w:hyperlink>
    </w:p>
    <w:p>
      <w:pPr>
        <w:pStyle w:val="TOC2"/>
        <w:tabs>
          <w:tab w:val="right" w:leader="dot" w:pos="8306"/>
        </w:tabs>
      </w:pPr>
      <w:hyperlink w:anchor="_Toc19664" w:history="1">
        <w:r>
          <w:rPr>
            <w:rFonts w:ascii="仿宋" w:eastAsia="仿宋" w:hAnsi="仿宋" w:cs="仿宋" w:hint="eastAsia"/>
            <w:lang w:eastAsia="zh-CN"/>
          </w:rPr>
          <w:t>(四)、安全色及安全标志使用要求</w:t>
        </w:r>
        <w:r>
          <w:tab/>
        </w:r>
        <w:r>
          <w:fldChar w:fldCharType="begin"/>
        </w:r>
        <w:r>
          <w:instrText xml:space="preserve"> PAGEREF _Toc19664 \h </w:instrText>
        </w:r>
        <w:r>
          <w:fldChar w:fldCharType="separate"/>
        </w:r>
        <w:r>
          <w:t>25</w:t>
        </w:r>
        <w:r>
          <w:fldChar w:fldCharType="end"/>
        </w:r>
      </w:hyperlink>
    </w:p>
    <w:p>
      <w:pPr>
        <w:pStyle w:val="TOC2"/>
        <w:tabs>
          <w:tab w:val="right" w:leader="dot" w:pos="8306"/>
        </w:tabs>
      </w:pPr>
      <w:hyperlink w:anchor="_Toc29561" w:history="1">
        <w:r>
          <w:rPr>
            <w:rFonts w:ascii="仿宋" w:eastAsia="仿宋" w:hAnsi="仿宋" w:cs="仿宋" w:hint="eastAsia"/>
            <w:lang w:eastAsia="zh-CN"/>
          </w:rPr>
          <w:t>(五)、防尘防毒措施</w:t>
        </w:r>
        <w:r>
          <w:tab/>
        </w:r>
        <w:r>
          <w:fldChar w:fldCharType="begin"/>
        </w:r>
        <w:r>
          <w:instrText xml:space="preserve"> PAGEREF _Toc29561 \h </w:instrText>
        </w:r>
        <w:r>
          <w:fldChar w:fldCharType="separate"/>
        </w:r>
        <w:r>
          <w:t>26</w:t>
        </w:r>
        <w:r>
          <w:fldChar w:fldCharType="end"/>
        </w:r>
      </w:hyperlink>
    </w:p>
    <w:p>
      <w:pPr>
        <w:pStyle w:val="TOC2"/>
        <w:tabs>
          <w:tab w:val="right" w:leader="dot" w:pos="8306"/>
        </w:tabs>
      </w:pPr>
      <w:hyperlink w:anchor="_Toc17474" w:history="1">
        <w:r>
          <w:rPr>
            <w:rFonts w:ascii="仿宋" w:eastAsia="仿宋" w:hAnsi="仿宋" w:cs="仿宋" w:hint="eastAsia"/>
            <w:lang w:eastAsia="zh-CN"/>
          </w:rPr>
          <w:t>(六)、防静电、触电防护及防雷措施</w:t>
        </w:r>
        <w:r>
          <w:tab/>
        </w:r>
        <w:r>
          <w:fldChar w:fldCharType="begin"/>
        </w:r>
        <w:r>
          <w:instrText xml:space="preserve"> PAGEREF _Toc17474 \h </w:instrText>
        </w:r>
        <w:r>
          <w:fldChar w:fldCharType="separate"/>
        </w:r>
        <w:r>
          <w:t>27</w:t>
        </w:r>
        <w:r>
          <w:fldChar w:fldCharType="end"/>
        </w:r>
      </w:hyperlink>
    </w:p>
    <w:p>
      <w:pPr>
        <w:pStyle w:val="TOC2"/>
        <w:tabs>
          <w:tab w:val="right" w:leader="dot" w:pos="8306"/>
        </w:tabs>
      </w:pPr>
      <w:hyperlink w:anchor="_Toc14409" w:history="1">
        <w:r>
          <w:rPr>
            <w:rFonts w:ascii="仿宋" w:eastAsia="仿宋" w:hAnsi="仿宋" w:cs="仿宋" w:hint="eastAsia"/>
            <w:lang w:eastAsia="zh-CN"/>
          </w:rPr>
          <w:t>(七)、机械设备安全保障措施</w:t>
        </w:r>
        <w:r>
          <w:tab/>
        </w:r>
        <w:r>
          <w:fldChar w:fldCharType="begin"/>
        </w:r>
        <w:r>
          <w:instrText xml:space="preserve"> PAGEREF _Toc14409 \h </w:instrText>
        </w:r>
        <w:r>
          <w:fldChar w:fldCharType="separate"/>
        </w:r>
        <w:r>
          <w:t>28</w:t>
        </w:r>
        <w:r>
          <w:fldChar w:fldCharType="end"/>
        </w:r>
      </w:hyperlink>
    </w:p>
    <w:p>
      <w:pPr>
        <w:pStyle w:val="TOC1"/>
        <w:tabs>
          <w:tab w:val="right" w:leader="dot" w:pos="8306"/>
        </w:tabs>
      </w:pPr>
      <w:hyperlink w:anchor="_Toc19204" w:history="1">
        <w:r>
          <w:rPr>
            <w:rFonts w:ascii="仿宋" w:eastAsia="仿宋" w:hAnsi="仿宋" w:cs="仿宋" w:hint="eastAsia"/>
            <w:lang w:eastAsia="zh-CN"/>
          </w:rPr>
          <w:t>八、摄影灯泡项目技术管理</w:t>
        </w:r>
        <w:r>
          <w:tab/>
        </w:r>
        <w:r>
          <w:fldChar w:fldCharType="begin"/>
        </w:r>
        <w:r>
          <w:instrText xml:space="preserve"> PAGEREF _Toc19204 \h </w:instrText>
        </w:r>
        <w:r>
          <w:fldChar w:fldCharType="separate"/>
        </w:r>
        <w:r>
          <w:t>30</w:t>
        </w:r>
        <w:r>
          <w:fldChar w:fldCharType="end"/>
        </w:r>
      </w:hyperlink>
    </w:p>
    <w:p>
      <w:pPr>
        <w:pStyle w:val="TOC2"/>
        <w:tabs>
          <w:tab w:val="right" w:leader="dot" w:pos="8306"/>
        </w:tabs>
      </w:pPr>
      <w:hyperlink w:anchor="_Toc8335" w:history="1">
        <w:r>
          <w:rPr>
            <w:rFonts w:ascii="仿宋" w:eastAsia="仿宋" w:hAnsi="仿宋" w:cs="仿宋" w:hint="eastAsia"/>
            <w:lang w:eastAsia="zh-CN"/>
          </w:rPr>
          <w:t>(一)、技术方案选用方向</w:t>
        </w:r>
        <w:r>
          <w:tab/>
        </w:r>
        <w:r>
          <w:fldChar w:fldCharType="begin"/>
        </w:r>
        <w:r>
          <w:instrText xml:space="preserve"> PAGEREF _Toc8335 \h </w:instrText>
        </w:r>
        <w:r>
          <w:fldChar w:fldCharType="separate"/>
        </w:r>
        <w:r>
          <w:t>30</w:t>
        </w:r>
        <w:r>
          <w:fldChar w:fldCharType="end"/>
        </w:r>
      </w:hyperlink>
    </w:p>
    <w:p>
      <w:pPr>
        <w:pStyle w:val="TOC2"/>
        <w:tabs>
          <w:tab w:val="right" w:leader="dot" w:pos="8306"/>
        </w:tabs>
      </w:pPr>
      <w:hyperlink w:anchor="_Toc10279" w:history="1">
        <w:r>
          <w:rPr>
            <w:rFonts w:ascii="仿宋" w:eastAsia="仿宋" w:hAnsi="仿宋" w:cs="仿宋" w:hint="eastAsia"/>
            <w:lang w:eastAsia="zh-CN"/>
          </w:rPr>
          <w:t>(二)、工艺技术方案选用原则</w:t>
        </w:r>
        <w:r>
          <w:tab/>
        </w:r>
        <w:r>
          <w:fldChar w:fldCharType="begin"/>
        </w:r>
        <w:r>
          <w:instrText xml:space="preserve"> PAGEREF _Toc10279 \h </w:instrText>
        </w:r>
        <w:r>
          <w:fldChar w:fldCharType="separate"/>
        </w:r>
        <w:r>
          <w:t>31</w:t>
        </w:r>
        <w:r>
          <w:fldChar w:fldCharType="end"/>
        </w:r>
      </w:hyperlink>
    </w:p>
    <w:p>
      <w:pPr>
        <w:pStyle w:val="TOC2"/>
        <w:tabs>
          <w:tab w:val="right" w:leader="dot" w:pos="8306"/>
        </w:tabs>
      </w:pPr>
      <w:hyperlink w:anchor="_Toc9321" w:history="1">
        <w:r>
          <w:rPr>
            <w:rFonts w:ascii="仿宋" w:eastAsia="仿宋" w:hAnsi="仿宋" w:cs="仿宋" w:hint="eastAsia"/>
            <w:lang w:eastAsia="zh-CN"/>
          </w:rPr>
          <w:t>(三)、工艺技术方案要求</w:t>
        </w:r>
        <w:r>
          <w:tab/>
        </w:r>
        <w:r>
          <w:fldChar w:fldCharType="begin"/>
        </w:r>
        <w:r>
          <w:instrText xml:space="preserve"> PAGEREF _Toc9321 \h </w:instrText>
        </w:r>
        <w:r>
          <w:fldChar w:fldCharType="separate"/>
        </w:r>
        <w:r>
          <w:t>33</w:t>
        </w:r>
        <w:r>
          <w:fldChar w:fldCharType="end"/>
        </w:r>
      </w:hyperlink>
    </w:p>
    <w:p>
      <w:pPr>
        <w:pStyle w:val="TOC1"/>
        <w:tabs>
          <w:tab w:val="right" w:leader="dot" w:pos="8306"/>
        </w:tabs>
      </w:pPr>
      <w:hyperlink w:anchor="_Toc13170" w:history="1">
        <w:r>
          <w:rPr>
            <w:rFonts w:ascii="仿宋" w:eastAsia="仿宋" w:hAnsi="仿宋" w:cs="仿宋" w:hint="eastAsia"/>
            <w:lang w:eastAsia="zh-CN"/>
          </w:rPr>
          <w:t>九、摄影灯泡项目人力资源管理</w:t>
        </w:r>
        <w:r>
          <w:tab/>
        </w:r>
        <w:r>
          <w:fldChar w:fldCharType="begin"/>
        </w:r>
        <w:r>
          <w:instrText xml:space="preserve"> PAGEREF _Toc13170 \h </w:instrText>
        </w:r>
        <w:r>
          <w:fldChar w:fldCharType="separate"/>
        </w:r>
        <w:r>
          <w:t>36</w:t>
        </w:r>
        <w:r>
          <w:fldChar w:fldCharType="end"/>
        </w:r>
      </w:hyperlink>
    </w:p>
    <w:p>
      <w:pPr>
        <w:pStyle w:val="TOC2"/>
        <w:tabs>
          <w:tab w:val="right" w:leader="dot" w:pos="8306"/>
        </w:tabs>
      </w:pPr>
      <w:hyperlink w:anchor="_Toc1047" w:history="1">
        <w:r>
          <w:rPr>
            <w:rFonts w:ascii="仿宋" w:eastAsia="仿宋" w:hAnsi="仿宋" w:cs="仿宋" w:hint="eastAsia"/>
            <w:lang w:eastAsia="zh-CN"/>
          </w:rPr>
          <w:t>(一)、建立健全的预算管理制度</w:t>
        </w:r>
        <w:r>
          <w:tab/>
        </w:r>
        <w:r>
          <w:fldChar w:fldCharType="begin"/>
        </w:r>
        <w:r>
          <w:instrText xml:space="preserve"> PAGEREF _Toc1047 \h </w:instrText>
        </w:r>
        <w:r>
          <w:fldChar w:fldCharType="separate"/>
        </w:r>
        <w:r>
          <w:t>36</w:t>
        </w:r>
        <w:r>
          <w:fldChar w:fldCharType="end"/>
        </w:r>
      </w:hyperlink>
    </w:p>
    <w:p>
      <w:pPr>
        <w:pStyle w:val="TOC2"/>
        <w:tabs>
          <w:tab w:val="right" w:leader="dot" w:pos="8306"/>
        </w:tabs>
      </w:pPr>
      <w:hyperlink w:anchor="_Toc15708" w:history="1">
        <w:r>
          <w:rPr>
            <w:rFonts w:ascii="仿宋" w:eastAsia="仿宋" w:hAnsi="仿宋" w:cs="仿宋" w:hint="eastAsia"/>
            <w:lang w:eastAsia="zh-CN"/>
          </w:rPr>
          <w:t>(二)、加强资金流动监控</w:t>
        </w:r>
        <w:r>
          <w:tab/>
        </w:r>
        <w:r>
          <w:fldChar w:fldCharType="begin"/>
        </w:r>
        <w:r>
          <w:instrText xml:space="preserve"> PAGEREF _Toc15708 \h </w:instrText>
        </w:r>
        <w:r>
          <w:fldChar w:fldCharType="separate"/>
        </w:r>
        <w:r>
          <w:t>37</w:t>
        </w:r>
        <w:r>
          <w:fldChar w:fldCharType="end"/>
        </w:r>
      </w:hyperlink>
    </w:p>
    <w:p>
      <w:pPr>
        <w:pStyle w:val="TOC2"/>
        <w:tabs>
          <w:tab w:val="right" w:leader="dot" w:pos="8306"/>
        </w:tabs>
      </w:pPr>
      <w:hyperlink w:anchor="_Toc25248" w:history="1">
        <w:r>
          <w:rPr>
            <w:rFonts w:ascii="仿宋" w:eastAsia="仿宋" w:hAnsi="仿宋" w:cs="仿宋" w:hint="eastAsia"/>
            <w:lang w:eastAsia="zh-CN"/>
          </w:rPr>
          <w:t>(三)、制定完善的风险控制机制</w:t>
        </w:r>
        <w:r>
          <w:tab/>
        </w:r>
        <w:r>
          <w:fldChar w:fldCharType="begin"/>
        </w:r>
        <w:r>
          <w:instrText xml:space="preserve"> PAGEREF _Toc25248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19" w:history="1">
        <w:r>
          <w:rPr>
            <w:rFonts w:ascii="仿宋" w:eastAsia="仿宋" w:hAnsi="仿宋" w:cs="仿宋" w:hint="eastAsia"/>
            <w:lang w:eastAsia="zh-CN"/>
          </w:rPr>
          <w:t>(四)、优化成本管理</w:t>
        </w:r>
        <w:r>
          <w:tab/>
        </w:r>
        <w:r>
          <w:fldChar w:fldCharType="begin"/>
        </w:r>
        <w:r>
          <w:instrText xml:space="preserve"> PAGEREF _Toc18319 \h </w:instrText>
        </w:r>
        <w:r>
          <w:fldChar w:fldCharType="separate"/>
        </w:r>
        <w:r>
          <w:t>40</w:t>
        </w:r>
        <w:r>
          <w:fldChar w:fldCharType="end"/>
        </w:r>
      </w:hyperlink>
    </w:p>
    <w:p>
      <w:pPr>
        <w:pStyle w:val="TOC1"/>
        <w:tabs>
          <w:tab w:val="right" w:leader="dot" w:pos="8306"/>
        </w:tabs>
      </w:pPr>
      <w:hyperlink w:anchor="_Toc702" w:history="1">
        <w:r>
          <w:rPr>
            <w:rFonts w:ascii="仿宋" w:eastAsia="仿宋" w:hAnsi="仿宋" w:cs="仿宋" w:hint="eastAsia"/>
            <w:lang w:eastAsia="zh-CN"/>
          </w:rPr>
          <w:t>十、摄影灯泡项目财务管理</w:t>
        </w:r>
        <w:r>
          <w:tab/>
        </w:r>
        <w:r>
          <w:fldChar w:fldCharType="begin"/>
        </w:r>
        <w:r>
          <w:instrText xml:space="preserve"> PAGEREF _Toc702 \h </w:instrText>
        </w:r>
        <w:r>
          <w:fldChar w:fldCharType="separate"/>
        </w:r>
        <w:r>
          <w:t>41</w:t>
        </w:r>
        <w:r>
          <w:fldChar w:fldCharType="end"/>
        </w:r>
      </w:hyperlink>
    </w:p>
    <w:p>
      <w:pPr>
        <w:pStyle w:val="TOC2"/>
        <w:tabs>
          <w:tab w:val="right" w:leader="dot" w:pos="8306"/>
        </w:tabs>
      </w:pPr>
      <w:hyperlink w:anchor="_Toc6831" w:history="1">
        <w:r>
          <w:rPr>
            <w:rFonts w:ascii="仿宋" w:eastAsia="仿宋" w:hAnsi="仿宋" w:cs="仿宋" w:hint="eastAsia"/>
            <w:lang w:eastAsia="zh-CN"/>
          </w:rPr>
          <w:t>(一)、资金需求大</w:t>
        </w:r>
        <w:r>
          <w:tab/>
        </w:r>
        <w:r>
          <w:fldChar w:fldCharType="begin"/>
        </w:r>
        <w:r>
          <w:instrText xml:space="preserve"> PAGEREF _Toc6831 \h </w:instrText>
        </w:r>
        <w:r>
          <w:fldChar w:fldCharType="separate"/>
        </w:r>
        <w:r>
          <w:t>41</w:t>
        </w:r>
        <w:r>
          <w:fldChar w:fldCharType="end"/>
        </w:r>
      </w:hyperlink>
    </w:p>
    <w:p>
      <w:pPr>
        <w:pStyle w:val="TOC2"/>
        <w:tabs>
          <w:tab w:val="right" w:leader="dot" w:pos="8306"/>
        </w:tabs>
      </w:pPr>
      <w:hyperlink w:anchor="_Toc8207" w:history="1">
        <w:r>
          <w:rPr>
            <w:rFonts w:ascii="仿宋" w:eastAsia="仿宋" w:hAnsi="仿宋" w:cs="仿宋" w:hint="eastAsia"/>
            <w:lang w:eastAsia="zh-CN"/>
          </w:rPr>
          <w:t>(二)、研发周期长</w:t>
        </w:r>
        <w:r>
          <w:tab/>
        </w:r>
        <w:r>
          <w:fldChar w:fldCharType="begin"/>
        </w:r>
        <w:r>
          <w:instrText xml:space="preserve"> PAGEREF _Toc8207 \h </w:instrText>
        </w:r>
        <w:r>
          <w:fldChar w:fldCharType="separate"/>
        </w:r>
        <w:r>
          <w:t>42</w:t>
        </w:r>
        <w:r>
          <w:fldChar w:fldCharType="end"/>
        </w:r>
      </w:hyperlink>
    </w:p>
    <w:p>
      <w:pPr>
        <w:pStyle w:val="TOC2"/>
        <w:tabs>
          <w:tab w:val="right" w:leader="dot" w:pos="8306"/>
        </w:tabs>
      </w:pPr>
      <w:hyperlink w:anchor="_Toc27460" w:history="1">
        <w:r>
          <w:rPr>
            <w:rFonts w:ascii="仿宋" w:eastAsia="仿宋" w:hAnsi="仿宋" w:cs="仿宋" w:hint="eastAsia"/>
            <w:lang w:eastAsia="zh-CN"/>
          </w:rPr>
          <w:t>(三)、市场风险大</w:t>
        </w:r>
        <w:r>
          <w:tab/>
        </w:r>
        <w:r>
          <w:fldChar w:fldCharType="begin"/>
        </w:r>
        <w:r>
          <w:instrText xml:space="preserve"> PAGEREF _Toc27460 \h </w:instrText>
        </w:r>
        <w:r>
          <w:fldChar w:fldCharType="separate"/>
        </w:r>
        <w:r>
          <w:t>43</w:t>
        </w:r>
        <w:r>
          <w:fldChar w:fldCharType="end"/>
        </w:r>
      </w:hyperlink>
    </w:p>
    <w:p>
      <w:pPr>
        <w:pStyle w:val="TOC2"/>
        <w:tabs>
          <w:tab w:val="right" w:leader="dot" w:pos="8306"/>
        </w:tabs>
      </w:pPr>
      <w:hyperlink w:anchor="_Toc28378" w:history="1">
        <w:r>
          <w:rPr>
            <w:rFonts w:ascii="仿宋" w:eastAsia="仿宋" w:hAnsi="仿宋" w:cs="仿宋" w:hint="eastAsia"/>
            <w:lang w:eastAsia="zh-CN"/>
          </w:rPr>
          <w:t>(四)、利润率高</w:t>
        </w:r>
        <w:r>
          <w:tab/>
        </w:r>
        <w:r>
          <w:fldChar w:fldCharType="begin"/>
        </w:r>
        <w:r>
          <w:instrText xml:space="preserve"> PAGEREF _Toc28378 \h </w:instrText>
        </w:r>
        <w:r>
          <w:fldChar w:fldCharType="separate"/>
        </w:r>
        <w:r>
          <w:t>46</w:t>
        </w:r>
        <w:r>
          <w:fldChar w:fldCharType="end"/>
        </w:r>
      </w:hyperlink>
    </w:p>
    <w:p>
      <w:pPr>
        <w:pStyle w:val="TOC1"/>
        <w:tabs>
          <w:tab w:val="right" w:leader="dot" w:pos="8306"/>
        </w:tabs>
      </w:pPr>
      <w:hyperlink w:anchor="_Toc3820" w:history="1">
        <w:r>
          <w:rPr>
            <w:rFonts w:ascii="仿宋" w:eastAsia="仿宋" w:hAnsi="仿宋" w:cs="仿宋" w:hint="eastAsia"/>
            <w:lang w:eastAsia="zh-CN"/>
          </w:rPr>
          <w:t>十一、摄影灯泡项目风险管理</w:t>
        </w:r>
        <w:r>
          <w:tab/>
        </w:r>
        <w:r>
          <w:fldChar w:fldCharType="begin"/>
        </w:r>
        <w:r>
          <w:instrText xml:space="preserve"> PAGEREF _Toc3820 \h </w:instrText>
        </w:r>
        <w:r>
          <w:fldChar w:fldCharType="separate"/>
        </w:r>
        <w:r>
          <w:t>48</w:t>
        </w:r>
        <w:r>
          <w:fldChar w:fldCharType="end"/>
        </w:r>
      </w:hyperlink>
    </w:p>
    <w:p>
      <w:pPr>
        <w:pStyle w:val="TOC2"/>
        <w:tabs>
          <w:tab w:val="right" w:leader="dot" w:pos="8306"/>
        </w:tabs>
      </w:pPr>
      <w:hyperlink w:anchor="_Toc24295" w:history="1">
        <w:r>
          <w:rPr>
            <w:rFonts w:ascii="仿宋" w:eastAsia="仿宋" w:hAnsi="仿宋" w:cs="仿宋" w:hint="eastAsia"/>
            <w:lang w:eastAsia="zh-CN"/>
          </w:rPr>
          <w:t>(一)、风险识别与评估</w:t>
        </w:r>
        <w:r>
          <w:tab/>
        </w:r>
        <w:r>
          <w:fldChar w:fldCharType="begin"/>
        </w:r>
        <w:r>
          <w:instrText xml:space="preserve"> PAGEREF _Toc24295 \h </w:instrText>
        </w:r>
        <w:r>
          <w:fldChar w:fldCharType="separate"/>
        </w:r>
        <w:r>
          <w:t>48</w:t>
        </w:r>
        <w:r>
          <w:fldChar w:fldCharType="end"/>
        </w:r>
      </w:hyperlink>
    </w:p>
    <w:p>
      <w:pPr>
        <w:pStyle w:val="TOC2"/>
        <w:tabs>
          <w:tab w:val="right" w:leader="dot" w:pos="8306"/>
        </w:tabs>
      </w:pPr>
      <w:hyperlink w:anchor="_Toc3150" w:history="1">
        <w:r>
          <w:rPr>
            <w:rFonts w:ascii="仿宋" w:eastAsia="仿宋" w:hAnsi="仿宋" w:cs="仿宋" w:hint="eastAsia"/>
            <w:lang w:eastAsia="zh-CN"/>
          </w:rPr>
          <w:t>(二)、风险应对策略</w:t>
        </w:r>
        <w:r>
          <w:tab/>
        </w:r>
        <w:r>
          <w:fldChar w:fldCharType="begin"/>
        </w:r>
        <w:r>
          <w:instrText xml:space="preserve"> PAGEREF _Toc3150 \h </w:instrText>
        </w:r>
        <w:r>
          <w:fldChar w:fldCharType="separate"/>
        </w:r>
        <w:r>
          <w:t>49</w:t>
        </w:r>
        <w:r>
          <w:fldChar w:fldCharType="end"/>
        </w:r>
      </w:hyperlink>
    </w:p>
    <w:p>
      <w:pPr>
        <w:pStyle w:val="TOC2"/>
        <w:tabs>
          <w:tab w:val="right" w:leader="dot" w:pos="8306"/>
        </w:tabs>
      </w:pPr>
      <w:hyperlink w:anchor="_Toc25154" w:history="1">
        <w:r>
          <w:rPr>
            <w:rFonts w:ascii="仿宋" w:eastAsia="仿宋" w:hAnsi="仿宋" w:cs="仿宋" w:hint="eastAsia"/>
            <w:lang w:eastAsia="zh-CN"/>
          </w:rPr>
          <w:t>(三)、风险监控与控制</w:t>
        </w:r>
        <w:r>
          <w:tab/>
        </w:r>
        <w:r>
          <w:fldChar w:fldCharType="begin"/>
        </w:r>
        <w:r>
          <w:instrText xml:space="preserve"> PAGEREF _Toc25154 \h </w:instrText>
        </w:r>
        <w:r>
          <w:fldChar w:fldCharType="separate"/>
        </w:r>
        <w:r>
          <w:t>51</w:t>
        </w:r>
        <w:r>
          <w:fldChar w:fldCharType="end"/>
        </w:r>
      </w:hyperlink>
    </w:p>
    <w:p>
      <w:pPr>
        <w:pStyle w:val="TOC1"/>
        <w:tabs>
          <w:tab w:val="right" w:leader="dot" w:pos="8306"/>
        </w:tabs>
      </w:pPr>
      <w:hyperlink w:anchor="_Toc25436" w:history="1">
        <w:r>
          <w:rPr>
            <w:rFonts w:ascii="仿宋" w:eastAsia="仿宋" w:hAnsi="仿宋" w:cs="仿宋" w:hint="eastAsia"/>
            <w:lang w:eastAsia="zh-CN"/>
          </w:rPr>
          <w:t>十二、摄影灯泡项目创新与研发</w:t>
        </w:r>
        <w:r>
          <w:tab/>
        </w:r>
        <w:r>
          <w:fldChar w:fldCharType="begin"/>
        </w:r>
        <w:r>
          <w:instrText xml:space="preserve"> PAGEREF _Toc25436 \h </w:instrText>
        </w:r>
        <w:r>
          <w:fldChar w:fldCharType="separate"/>
        </w:r>
        <w:r>
          <w:t>52</w:t>
        </w:r>
        <w:r>
          <w:fldChar w:fldCharType="end"/>
        </w:r>
      </w:hyperlink>
    </w:p>
    <w:p>
      <w:pPr>
        <w:pStyle w:val="TOC2"/>
        <w:tabs>
          <w:tab w:val="right" w:leader="dot" w:pos="8306"/>
        </w:tabs>
      </w:pPr>
      <w:hyperlink w:anchor="_Toc16092" w:history="1">
        <w:r>
          <w:rPr>
            <w:rFonts w:ascii="仿宋" w:eastAsia="仿宋" w:hAnsi="仿宋" w:cs="仿宋" w:hint="eastAsia"/>
            <w:lang w:eastAsia="zh-CN"/>
          </w:rPr>
          <w:t>(一)、创新策略与方向</w:t>
        </w:r>
        <w:r>
          <w:tab/>
        </w:r>
        <w:r>
          <w:fldChar w:fldCharType="begin"/>
        </w:r>
        <w:r>
          <w:instrText xml:space="preserve"> PAGEREF _Toc16092 \h </w:instrText>
        </w:r>
        <w:r>
          <w:fldChar w:fldCharType="separate"/>
        </w:r>
        <w:r>
          <w:t>52</w:t>
        </w:r>
        <w:r>
          <w:fldChar w:fldCharType="end"/>
        </w:r>
      </w:hyperlink>
    </w:p>
    <w:p>
      <w:pPr>
        <w:pStyle w:val="TOC2"/>
        <w:tabs>
          <w:tab w:val="right" w:leader="dot" w:pos="8306"/>
        </w:tabs>
      </w:pPr>
      <w:hyperlink w:anchor="_Toc6373" w:history="1">
        <w:r>
          <w:rPr>
            <w:rFonts w:ascii="仿宋" w:eastAsia="仿宋" w:hAnsi="仿宋" w:cs="仿宋" w:hint="eastAsia"/>
            <w:lang w:eastAsia="zh-CN"/>
          </w:rPr>
          <w:t>(二)、研发规划与投入</w:t>
        </w:r>
        <w:r>
          <w:tab/>
        </w:r>
        <w:r>
          <w:fldChar w:fldCharType="begin"/>
        </w:r>
        <w:r>
          <w:instrText xml:space="preserve"> PAGEREF _Toc6373 \h </w:instrText>
        </w:r>
        <w:r>
          <w:fldChar w:fldCharType="separate"/>
        </w:r>
        <w:r>
          <w:t>53</w:t>
        </w:r>
        <w:r>
          <w:fldChar w:fldCharType="end"/>
        </w:r>
      </w:hyperlink>
    </w:p>
    <w:p>
      <w:pPr>
        <w:pStyle w:val="TOC1"/>
        <w:tabs>
          <w:tab w:val="right" w:leader="dot" w:pos="8306"/>
        </w:tabs>
      </w:pPr>
      <w:hyperlink w:anchor="_Toc27235" w:history="1">
        <w:r>
          <w:rPr>
            <w:rFonts w:ascii="仿宋" w:eastAsia="仿宋" w:hAnsi="仿宋" w:cs="仿宋" w:hint="eastAsia"/>
            <w:lang w:eastAsia="zh-CN"/>
          </w:rPr>
          <w:t>十三、摄影灯泡项目变更管理</w:t>
        </w:r>
        <w:r>
          <w:tab/>
        </w:r>
        <w:r>
          <w:fldChar w:fldCharType="begin"/>
        </w:r>
        <w:r>
          <w:instrText xml:space="preserve"> PAGEREF _Toc27235 \h </w:instrText>
        </w:r>
        <w:r>
          <w:fldChar w:fldCharType="separate"/>
        </w:r>
        <w:r>
          <w:t>55</w:t>
        </w:r>
        <w:r>
          <w:fldChar w:fldCharType="end"/>
        </w:r>
      </w:hyperlink>
    </w:p>
    <w:p>
      <w:pPr>
        <w:pStyle w:val="TOC2"/>
        <w:tabs>
          <w:tab w:val="right" w:leader="dot" w:pos="8306"/>
        </w:tabs>
      </w:pPr>
      <w:hyperlink w:anchor="_Toc10124" w:history="1">
        <w:r>
          <w:rPr>
            <w:rFonts w:ascii="仿宋" w:eastAsia="仿宋" w:hAnsi="仿宋" w:cs="仿宋" w:hint="eastAsia"/>
            <w:lang w:eastAsia="zh-CN"/>
          </w:rPr>
          <w:t>(一)、变更申请与评估</w:t>
        </w:r>
        <w:r>
          <w:tab/>
        </w:r>
        <w:r>
          <w:fldChar w:fldCharType="begin"/>
        </w:r>
        <w:r>
          <w:instrText xml:space="preserve"> PAGEREF _Toc10124 \h </w:instrText>
        </w:r>
        <w:r>
          <w:fldChar w:fldCharType="separate"/>
        </w:r>
        <w:r>
          <w:t>55</w:t>
        </w:r>
        <w:r>
          <w:fldChar w:fldCharType="end"/>
        </w:r>
      </w:hyperlink>
    </w:p>
    <w:p>
      <w:pPr>
        <w:pStyle w:val="TOC2"/>
        <w:tabs>
          <w:tab w:val="right" w:leader="dot" w:pos="8306"/>
        </w:tabs>
      </w:pPr>
      <w:hyperlink w:anchor="_Toc10710" w:history="1">
        <w:r>
          <w:rPr>
            <w:rFonts w:ascii="仿宋" w:eastAsia="仿宋" w:hAnsi="仿宋" w:cs="仿宋" w:hint="eastAsia"/>
            <w:lang w:eastAsia="zh-CN"/>
          </w:rPr>
          <w:t>(二)、变更实施与控制</w:t>
        </w:r>
        <w:r>
          <w:tab/>
        </w:r>
        <w:r>
          <w:fldChar w:fldCharType="begin"/>
        </w:r>
        <w:r>
          <w:instrText xml:space="preserve"> PAGEREF _Toc10710 \h </w:instrText>
        </w:r>
        <w:r>
          <w:fldChar w:fldCharType="separate"/>
        </w:r>
        <w:r>
          <w:t>56</w:t>
        </w:r>
        <w:r>
          <w:fldChar w:fldCharType="end"/>
        </w:r>
      </w:hyperlink>
    </w:p>
    <w:p>
      <w:pPr>
        <w:pStyle w:val="TOC1"/>
        <w:tabs>
          <w:tab w:val="right" w:leader="dot" w:pos="8306"/>
        </w:tabs>
      </w:pPr>
      <w:hyperlink w:anchor="_Toc18843" w:history="1">
        <w:r>
          <w:rPr>
            <w:rFonts w:ascii="仿宋" w:eastAsia="仿宋" w:hAnsi="仿宋" w:cs="仿宋" w:hint="eastAsia"/>
            <w:lang w:eastAsia="zh-CN"/>
          </w:rPr>
          <w:t>十四、营销与推广策略</w:t>
        </w:r>
        <w:r>
          <w:tab/>
        </w:r>
        <w:r>
          <w:fldChar w:fldCharType="begin"/>
        </w:r>
        <w:r>
          <w:instrText xml:space="preserve"> PAGEREF _Toc18843 \h </w:instrText>
        </w:r>
        <w:r>
          <w:fldChar w:fldCharType="separate"/>
        </w:r>
        <w:r>
          <w:t>56</w:t>
        </w:r>
        <w:r>
          <w:fldChar w:fldCharType="end"/>
        </w:r>
      </w:hyperlink>
    </w:p>
    <w:p>
      <w:pPr>
        <w:pStyle w:val="TOC2"/>
        <w:tabs>
          <w:tab w:val="right" w:leader="dot" w:pos="8306"/>
        </w:tabs>
      </w:pPr>
      <w:hyperlink w:anchor="_Toc14992" w:history="1">
        <w:r>
          <w:rPr>
            <w:rFonts w:ascii="仿宋" w:eastAsia="仿宋" w:hAnsi="仿宋" w:cs="仿宋" w:hint="eastAsia"/>
            <w:lang w:eastAsia="zh-CN"/>
          </w:rPr>
          <w:t>(一)、产品/服务定位与特点</w:t>
        </w:r>
        <w:r>
          <w:tab/>
        </w:r>
        <w:r>
          <w:fldChar w:fldCharType="begin"/>
        </w:r>
        <w:r>
          <w:instrText xml:space="preserve"> PAGEREF _Toc14992 \h </w:instrText>
        </w:r>
        <w:r>
          <w:fldChar w:fldCharType="separate"/>
        </w:r>
        <w:r>
          <w:t>56</w:t>
        </w:r>
        <w:r>
          <w:fldChar w:fldCharType="end"/>
        </w:r>
      </w:hyperlink>
    </w:p>
    <w:p>
      <w:pPr>
        <w:pStyle w:val="TOC2"/>
        <w:tabs>
          <w:tab w:val="right" w:leader="dot" w:pos="8306"/>
        </w:tabs>
      </w:pPr>
      <w:hyperlink w:anchor="_Toc27215" w:history="1">
        <w:r>
          <w:rPr>
            <w:rFonts w:ascii="仿宋" w:eastAsia="仿宋" w:hAnsi="仿宋" w:cs="仿宋" w:hint="eastAsia"/>
            <w:lang w:eastAsia="zh-CN"/>
          </w:rPr>
          <w:t>(二)、市场定位与竞争分析</w:t>
        </w:r>
        <w:r>
          <w:tab/>
        </w:r>
        <w:r>
          <w:fldChar w:fldCharType="begin"/>
        </w:r>
        <w:r>
          <w:instrText xml:space="preserve"> PAGEREF _Toc27215 \h </w:instrText>
        </w:r>
        <w:r>
          <w:fldChar w:fldCharType="separate"/>
        </w:r>
        <w:r>
          <w:t>58</w:t>
        </w:r>
        <w:r>
          <w:fldChar w:fldCharType="end"/>
        </w:r>
      </w:hyperlink>
    </w:p>
    <w:p>
      <w:pPr>
        <w:pStyle w:val="TOC2"/>
        <w:tabs>
          <w:tab w:val="right" w:leader="dot" w:pos="8306"/>
        </w:tabs>
      </w:pPr>
      <w:hyperlink w:anchor="_Toc14569" w:history="1">
        <w:r>
          <w:rPr>
            <w:rFonts w:ascii="仿宋" w:eastAsia="仿宋" w:hAnsi="仿宋" w:cs="仿宋" w:hint="eastAsia"/>
            <w:lang w:eastAsia="zh-CN"/>
          </w:rPr>
          <w:t>(三)、营销渠道与策略</w:t>
        </w:r>
        <w:r>
          <w:tab/>
        </w:r>
        <w:r>
          <w:fldChar w:fldCharType="begin"/>
        </w:r>
        <w:r>
          <w:instrText xml:space="preserve"> PAGEREF _Toc14569 \h </w:instrText>
        </w:r>
        <w:r>
          <w:fldChar w:fldCharType="separate"/>
        </w:r>
        <w:r>
          <w:t>59</w:t>
        </w:r>
        <w:r>
          <w:fldChar w:fldCharType="end"/>
        </w:r>
      </w:hyperlink>
    </w:p>
    <w:p>
      <w:pPr>
        <w:pStyle w:val="TOC2"/>
        <w:tabs>
          <w:tab w:val="right" w:leader="dot" w:pos="8306"/>
        </w:tabs>
      </w:pPr>
      <w:hyperlink w:anchor="_Toc17032" w:history="1">
        <w:r>
          <w:rPr>
            <w:rFonts w:ascii="仿宋" w:eastAsia="仿宋" w:hAnsi="仿宋" w:cs="仿宋" w:hint="eastAsia"/>
            <w:lang w:eastAsia="zh-CN"/>
          </w:rPr>
          <w:t>(四)、推广与宣传活动</w:t>
        </w:r>
        <w:r>
          <w:tab/>
        </w:r>
        <w:r>
          <w:fldChar w:fldCharType="begin"/>
        </w:r>
        <w:r>
          <w:instrText xml:space="preserve"> PAGEREF _Toc17032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690"/>
      <w:r>
        <w:rPr>
          <w:rFonts w:ascii="仿宋" w:eastAsia="仿宋" w:hAnsi="仿宋" w:cs="仿宋" w:hint="eastAsia"/>
          <w:sz w:val="28"/>
          <w:lang w:eastAsia="zh-CN"/>
        </w:rPr>
        <w:t>一、摄影灯泡项目选址可行性分析</w:t>
      </w:r>
      <w:bookmarkEnd w:id="2"/>
    </w:p>
    <w:p>
      <w:pPr>
        <w:pStyle w:val="Heading2"/>
        <w:rPr>
          <w:rFonts w:ascii="仿宋" w:eastAsia="仿宋" w:hAnsi="仿宋" w:cs="仿宋" w:hint="eastAsia"/>
          <w:lang w:eastAsia="zh-CN"/>
        </w:rPr>
      </w:pPr>
      <w:bookmarkStart w:id="3" w:name="_Toc3606"/>
      <w:r>
        <w:rPr>
          <w:rFonts w:ascii="仿宋" w:eastAsia="仿宋" w:hAnsi="仿宋" w:cs="仿宋" w:hint="eastAsia"/>
          <w:lang w:eastAsia="zh-CN"/>
        </w:rPr>
        <w:t>(一)、摄影灯泡项目选址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该摄影灯泡项目选址位于XX省XX市XX区XXX街道</w:t>
      </w:r>
    </w:p>
    <w:p>
      <w:pPr>
        <w:pStyle w:val="Heading2"/>
        <w:ind w:firstLine="560" w:firstLineChars="200"/>
        <w:rPr>
          <w:rFonts w:ascii="仿宋" w:eastAsia="仿宋" w:hAnsi="仿宋" w:cs="仿宋" w:hint="eastAsia"/>
          <w:sz w:val="28"/>
          <w:lang w:eastAsia="zh-CN"/>
        </w:rPr>
      </w:pPr>
      <w:bookmarkStart w:id="4" w:name="_Toc988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摄影灯泡项目的征地面积将根据摄影灯泡项目的实际规模和需求进行精确规划。具体面积XXX平方米，旨在确保摄影灯泡项目不仅能够满足当前的发展需求，还能够预留空间以适应未来的扩展。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净用地面积是在征地面积基础上去除不可利用面积后的实际可开发用地。具体面积XXX平方米，考虑到环保、交通、安全等多方面因素，以确保摄影灯泡项目在整体利用效率上达到最优。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摄影灯泡项目计划建设的建筑总规模具体面积XXX平方米。这一规模的确定综合考虑了摄影灯泡项目的性质、规模，以及城市规划的相关要求，确保建筑布局与周边环境协调一致。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绿地率是摄影灯泡项目用地中被规划为绿地的比例。具体面积XXX平方米，旨在通过合理规划绿地，改善摄影灯泡项目周边环境，提升居民生活质量，并符合城市整体绿化规划。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容积率是用地上可以建设的建筑总体积与用地面积之比。具体面积XXX，通过合理的容积率规划，确保摄影灯泡项目建筑规模与周边环境和谐共生。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确保摄影灯泡项目选址与当地城市规划相一致，具体面积XXX平方米。通过与城市规划部门深入沟通，确保摄影灯泡项目不仅符合城市的整体发展方向，还能够融入城市的发展布局，为城市的长远发展贡献力量。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摄影灯泡项目选址符合当地产业政策，具体面积XXX平方米。这包括摄影灯泡项目对当地经济的促进作用，以及对相关产业的带动效应，确保摄影灯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用地总体要求必须符合环保和可持续发展的原则，具体面积XXX平方米。通过采用绿色建筑设计、节能减排等措施，确保摄影灯泡项目在建设和运营过程中对环境的影响最小化，达到可持续发展的要求。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确保摄影灯泡项目选址具备必要的公共设施配套，具体面积XXX平方米。这包括交通便利性、教育、医疗等基础设施，以提高居民生活品质，使得摄影灯泡项目选址更具吸引力。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考虑用地总体要求对当地社会稳定性的影响，具体面积XXX平方米。通过深入了解当地社区反馈，确保摄影灯泡项目的选址和建设过程对当地社会和谐稳定产生积极作用。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摄影灯泡项目选址不仅符合法规和规划，还在实际操作中具有可行性。这一全面规划将为摄影灯泡项目的成功实施提供坚实的基础，确保摄影灯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117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摄影灯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摄影灯泡项目的设备规划和空间设计中，我们将采取灵活设备布局的措施。设备布局将根据实际需求进行灵活设计，避免不必要的浪费。通过合理规划设备摆放位置，我们将提高设备的利用率，减少设备间距，以确保摄影灯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摄影灯泡项目内部引入共享设施的概念，例如共享会议室、办公区等。通过这种方式，我们可以减少对资源的重复建设，提高资源共享效率，从而减小摄影灯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022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摄影灯泡项目的总图布置中，我们将不同功能区域进行明确的规划，以最大程度满足摄影灯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346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摄影灯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摄影灯泡项目对环境的影响是综合评价的重要因素之一。我们将详细考虑选址周边的自然环境、生态保护区、水源地等情况，确保摄影灯泡项目的建设和运营对环境影响最小化，并符合当地的环保法规标准。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对选址的评价还需充分考虑当地政府的产业政策和法规。我们将详细了解摄影灯泡项目所在地的相关政策，确保摄影灯泡项目的规划和运营与当地法规相符，降低不必要的法律风险。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考虑到社会稳定性对企业运营的重要性，我们将评估选址地区的社会安全情况、劳工关系、社区反馈等方面，以确保摄影灯泡项目的建设和运营不会受到社会稳定性的负面影响。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最后，我们将综合考虑用地成本，包括土地购置费用、土地开发成本等。通过对用地成本的详细评估，我们能够做出更为精确的经济效益分析，为摄影灯泡项目的投资决策提供有力支持。</w:t>
      </w:r>
    </w:p>
    <w:p>
      <w:pPr>
        <w:pStyle w:val="Heading1"/>
        <w:ind w:firstLine="560" w:firstLineChars="200"/>
        <w:rPr>
          <w:rFonts w:ascii="仿宋" w:eastAsia="仿宋" w:hAnsi="仿宋" w:cs="仿宋" w:hint="eastAsia"/>
          <w:sz w:val="28"/>
          <w:lang w:eastAsia="zh-CN"/>
        </w:rPr>
      </w:pPr>
      <w:bookmarkStart w:id="8" w:name="_Toc8279"/>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510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摄影灯泡项目的主要产品是XXXX，预计年产值为XXX万元。这一产品在市场中占据着重要的地位，其广泛的应用范围使得该摄影灯泡项目的市场前景非常广阔。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摄影灯泡项目的xxx产品作为重要的原材料之一，将在多个领域发挥关键作用。其在建筑、交通、能源等方面的广泛应用将为整个产业链提供强大的支持，形成产业协同效应。摄影灯泡项目的年产值XXX万XXX万XXX万万元不仅反映了其在市场上的巨大潜力，更预示着它对国民经济的积极贡献。这种关联度高、涉及面广的产业关系，使得该摄影灯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5892"/>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泡项目总征地面积为XXXX平方米，相当于约XX.XX亩，其中净用地面积为XXXX平方米，红线范围内相当于约XX.XX亩。这一用地规模充分考虑了摄影灯泡项目的建设需求，保障了摄影灯泡项目在合适的空间内得以充分发展。摄影灯泡项目规划的总建筑面积为XXXX平方米，其中主体工程建设占XXXX平方米，计容建筑面积达XXXX平方米。预计建筑工程的投资将达到XXXX万元，为摄影灯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泡项目计划购置的设备共计XXXX台（套），设备购置费用为XXXX万元。这一设备购置计划充分考虑到摄影灯泡项目的生产需求和技术要求，确保了摄影灯泡项目在生产运营中具备先进的技术装备和高效的生产能力。设备的合理配置将为摄影灯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泡项目计划总投资为XXXX万元，预计年实现营业收入为XXXX万元。这一产能规模的设定旨在确保摄影灯泡项目能够在投资与回报之间取得平衡，实现长期可持续的发展。摄影灯泡项目的总投资充分考虑到各个方面的需求，包括用地建设、设备购置等多个环节，以确保摄影灯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30383"/>
      <w:r>
        <w:rPr>
          <w:rFonts w:ascii="仿宋" w:eastAsia="仿宋" w:hAnsi="仿宋" w:cs="仿宋" w:hint="eastAsia"/>
          <w:sz w:val="28"/>
          <w:lang w:eastAsia="zh-CN"/>
        </w:rPr>
        <w:t>三、摄影灯泡项目建设背景及必要性分析</w:t>
      </w:r>
      <w:bookmarkEnd w:id="11"/>
    </w:p>
    <w:p>
      <w:pPr>
        <w:pStyle w:val="Heading2"/>
        <w:rPr>
          <w:rFonts w:ascii="仿宋" w:eastAsia="仿宋" w:hAnsi="仿宋" w:cs="仿宋" w:hint="eastAsia"/>
          <w:lang w:eastAsia="zh-CN"/>
        </w:rPr>
      </w:pPr>
      <w:bookmarkStart w:id="12" w:name="_Toc5726"/>
      <w:r>
        <w:rPr>
          <w:rFonts w:ascii="仿宋" w:eastAsia="仿宋" w:hAnsi="仿宋" w:cs="仿宋" w:hint="eastAsia"/>
          <w:lang w:eastAsia="zh-CN"/>
        </w:rPr>
        <w:t>(一)、摄影灯泡项目背景分析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摄影灯泡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摄影灯泡项目在这个潮流中的定位。同时，我们将关注行业内涌现的新兴机遇，以便摄影灯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摄影灯泡项目提供了强大的发展动力。我们将聚焦于行业内最新的技术发展趋势，包括但不限于人工智能、大数据分析、物联网等领域。通过深度的技术研究，我们将确保摄影灯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摄影灯泡项目发展的源泉。我们将投入更多的精力对市场需求进行深入剖析，超越表面的需求，深入挖掘潜在的市场痛点和机遇。通过对市场需求的细致了解，摄影灯泡项目将更有针对性地设计解决方案，满足市场的多样化需求，从而更好地促进摄影灯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摄影灯泡项目战略至关重要。我们将对竞争态势进行更为深入的分析，包括但不限于市场份额、产品特点、客户满意度等多个维度。通过深度的竞争分析，摄影灯泡项目将能够更准确地把握市场脉搏，制定具有竞争力的摄影灯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摄影灯泡项目的发展具有直接的影响。我们将进行更为全面的法规和政策分析，了解行业发展中的潜在法律风险和合规挑战。通过充分了解和遵守相关法规，摄影灯泡项目将确保在法律框架内合法合规运营，为摄影灯泡项目的稳健发展提供有力支持。</w:t>
      </w:r>
    </w:p>
    <w:p>
      <w:pPr>
        <w:pStyle w:val="Heading2"/>
        <w:ind w:firstLine="560" w:firstLineChars="200"/>
        <w:rPr>
          <w:rFonts w:ascii="仿宋" w:eastAsia="仿宋" w:hAnsi="仿宋" w:cs="仿宋" w:hint="eastAsia"/>
          <w:sz w:val="28"/>
          <w:lang w:eastAsia="zh-CN"/>
        </w:rPr>
      </w:pPr>
      <w:bookmarkStart w:id="13" w:name="_Toc3199"/>
      <w:r>
        <w:rPr>
          <w:rFonts w:ascii="仿宋" w:eastAsia="仿宋" w:hAnsi="仿宋" w:cs="仿宋" w:hint="eastAsia"/>
          <w:sz w:val="28"/>
          <w:lang w:eastAsia="zh-CN"/>
        </w:rPr>
        <w:t>(二)、摄影灯泡项目建设必要性分析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泡项目建设的迫切性源于对行业发展趋势的深刻洞察。我们正处于一个行业变革的时代，科技创新、数字化转型成为企业发展的关键动力。摄影灯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泡项目建设不仅仅是为了跟上潮流，更是为了通过技术创新推动企业的持续发展。通过引入先进的技术和解决方案，摄影灯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摄影灯泡项目的建设成为必然选择，通过提高产品质量、拓展服务领域，从而在竞争中获得更多的机会。摄影灯泡项目建设将使企业更好地适应市场需求，增强市场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摄影灯泡项目建设的必要性体现在对客户需求更精准的满足。通过摄影灯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泡项目建设的背后是对企业持续创新的追求。只有通过不断创新，企业才能在竞争中立于不败之地。摄影灯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1891"/>
      <w:r>
        <w:rPr>
          <w:rFonts w:ascii="仿宋" w:eastAsia="仿宋" w:hAnsi="仿宋" w:cs="仿宋" w:hint="eastAsia"/>
          <w:sz w:val="28"/>
          <w:lang w:eastAsia="zh-CN"/>
        </w:rPr>
        <w:t>四、摄影灯泡项目土建工程</w:t>
      </w:r>
      <w:bookmarkEnd w:id="14"/>
    </w:p>
    <w:p>
      <w:pPr>
        <w:pStyle w:val="Heading2"/>
        <w:rPr>
          <w:rFonts w:ascii="仿宋" w:eastAsia="仿宋" w:hAnsi="仿宋" w:cs="仿宋" w:hint="eastAsia"/>
          <w:lang w:eastAsia="zh-CN"/>
        </w:rPr>
      </w:pPr>
      <w:bookmarkStart w:id="15" w:name="_Toc14196"/>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在摄影灯泡项目的建筑工程设计中，我们将秉承一系列重要的设计原则，以确保摄影灯泡项目建筑在功能、美观、可持续性等方面达到最佳效果。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首要原则是确保建筑的功能性得到最大化的发挥。我们将充分理解摄影灯泡项目的实际需求，合理布局各个功能区域，保证建筑在满足业务需求的同时，提供高效的工作环境。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在建筑设计中，我们将综合考虑建设和运营成本。通过精细的经济效益分析，确保设计方案在高效利用资源的同时，对摄影灯泡项目的长期盈利能力有积极的贡献。</w:t>
      </w:r>
    </w:p>
    <w:p>
      <w:pPr>
        <w:pStyle w:val="Heading2"/>
        <w:ind w:firstLine="560" w:firstLineChars="200"/>
        <w:rPr>
          <w:rFonts w:ascii="仿宋" w:eastAsia="仿宋" w:hAnsi="仿宋" w:cs="仿宋" w:hint="eastAsia"/>
          <w:sz w:val="28"/>
          <w:lang w:eastAsia="zh-CN"/>
        </w:rPr>
      </w:pPr>
      <w:bookmarkStart w:id="16" w:name="_Toc23830"/>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摄影灯泡项目的土建工程设计中，我们将精准设定设计年限，结合摄影灯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摄影灯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7022"/>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摄影灯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摄影灯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摄影灯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9550"/>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本期工程摄影灯泡项目预计总建筑面积XXX平方米，其中：计容建筑面积XXX平方米，计划建筑工程投资XX万元，占摄影灯泡项目总投资的XX%。</w:t>
      </w:r>
    </w:p>
    <w:p>
      <w:pPr>
        <w:pStyle w:val="Heading1"/>
        <w:ind w:firstLine="560" w:firstLineChars="200"/>
        <w:rPr>
          <w:rFonts w:ascii="仿宋" w:eastAsia="仿宋" w:hAnsi="仿宋" w:cs="仿宋" w:hint="eastAsia"/>
          <w:sz w:val="28"/>
          <w:lang w:eastAsia="zh-CN"/>
        </w:rPr>
      </w:pPr>
      <w:bookmarkStart w:id="19" w:name="_Toc16882"/>
      <w:r>
        <w:rPr>
          <w:rFonts w:ascii="仿宋" w:eastAsia="仿宋" w:hAnsi="仿宋" w:cs="仿宋" w:hint="eastAsia"/>
          <w:sz w:val="28"/>
          <w:lang w:eastAsia="zh-CN"/>
        </w:rPr>
        <w:t>五、摄影灯泡项目可持续发展</w:t>
      </w:r>
      <w:bookmarkEnd w:id="19"/>
    </w:p>
    <w:p>
      <w:pPr>
        <w:pStyle w:val="Heading2"/>
        <w:rPr>
          <w:rFonts w:ascii="仿宋" w:eastAsia="仿宋" w:hAnsi="仿宋" w:cs="仿宋" w:hint="eastAsia"/>
          <w:lang w:eastAsia="zh-CN"/>
        </w:rPr>
      </w:pPr>
      <w:bookmarkStart w:id="20" w:name="_Toc25150"/>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https://d.book118.com/378063136110006032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F547BD"/>
    <w:rsid w:val="65F547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80631361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2024-01-29T14:58:00Z</dcterms:created>
  <dcterms:modified xsi:type="dcterms:W3CDTF">2024-01-29T14:58:55Z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F7FC7F58CA6A4AC69D7CE9D6EC208121_11</vt:lpwstr>
  </property>
  <property fmtid="{D5CDD505-2E9C-101B-9397-08002B2CF9AE}" pid="3" name="KSOProductBuildVer">
    <vt:lpwstr>2052-12.1.0.16250</vt:lpwstr>
  </property>
</Properties>
</file>