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UV激光切割机项目构思建设方案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0" w:history="1">
        <w:r>
          <w:rPr>
            <w:rFonts w:ascii="仿宋" w:eastAsia="仿宋" w:hAnsi="仿宋" w:cs="仿宋" w:hint="eastAsia"/>
            <w:lang w:eastAsia="zh-CN"/>
          </w:rPr>
          <w:t>概论</w:t>
        </w:r>
        <w:r>
          <w:tab/>
        </w:r>
        <w:r>
          <w:fldChar w:fldCharType="begin"/>
        </w:r>
        <w:r>
          <w:instrText xml:space="preserve"> PAGEREF _Toc20880 \h </w:instrText>
        </w:r>
        <w:r>
          <w:fldChar w:fldCharType="separate"/>
        </w:r>
        <w:r>
          <w:t>3</w:t>
        </w:r>
        <w:r>
          <w:fldChar w:fldCharType="end"/>
        </w:r>
      </w:hyperlink>
    </w:p>
    <w:p>
      <w:pPr>
        <w:pStyle w:val="TOC1"/>
        <w:tabs>
          <w:tab w:val="right" w:leader="dot" w:pos="8306"/>
        </w:tabs>
      </w:pPr>
      <w:hyperlink w:anchor="_Toc13977" w:history="1">
        <w:r>
          <w:rPr>
            <w:rFonts w:ascii="仿宋" w:eastAsia="仿宋" w:hAnsi="仿宋" w:cs="仿宋" w:hint="eastAsia"/>
            <w:lang w:eastAsia="zh-CN"/>
          </w:rPr>
          <w:t>一、建设风险评估分析</w:t>
        </w:r>
        <w:r>
          <w:tab/>
        </w:r>
        <w:r>
          <w:fldChar w:fldCharType="begin"/>
        </w:r>
        <w:r>
          <w:instrText xml:space="preserve"> PAGEREF _Toc13977 \h </w:instrText>
        </w:r>
        <w:r>
          <w:fldChar w:fldCharType="separate"/>
        </w:r>
        <w:r>
          <w:t>3</w:t>
        </w:r>
        <w:r>
          <w:fldChar w:fldCharType="end"/>
        </w:r>
      </w:hyperlink>
    </w:p>
    <w:p>
      <w:pPr>
        <w:pStyle w:val="TOC2"/>
        <w:tabs>
          <w:tab w:val="right" w:leader="dot" w:pos="8306"/>
        </w:tabs>
      </w:pPr>
      <w:hyperlink w:anchor="_Toc9078" w:history="1">
        <w:r>
          <w:rPr>
            <w:rFonts w:ascii="仿宋" w:eastAsia="仿宋" w:hAnsi="仿宋" w:cs="仿宋" w:hint="eastAsia"/>
            <w:lang w:eastAsia="zh-CN"/>
          </w:rPr>
          <w:t>(一)、政策风险分析</w:t>
        </w:r>
        <w:r>
          <w:tab/>
        </w:r>
        <w:r>
          <w:fldChar w:fldCharType="begin"/>
        </w:r>
        <w:r>
          <w:instrText xml:space="preserve"> PAGEREF _Toc9078 \h </w:instrText>
        </w:r>
        <w:r>
          <w:fldChar w:fldCharType="separate"/>
        </w:r>
        <w:r>
          <w:t>3</w:t>
        </w:r>
        <w:r>
          <w:fldChar w:fldCharType="end"/>
        </w:r>
      </w:hyperlink>
    </w:p>
    <w:p>
      <w:pPr>
        <w:pStyle w:val="TOC2"/>
        <w:tabs>
          <w:tab w:val="right" w:leader="dot" w:pos="8306"/>
        </w:tabs>
      </w:pPr>
      <w:hyperlink w:anchor="_Toc2790" w:history="1">
        <w:r>
          <w:rPr>
            <w:rFonts w:ascii="仿宋" w:eastAsia="仿宋" w:hAnsi="仿宋" w:cs="仿宋" w:hint="eastAsia"/>
            <w:lang w:eastAsia="zh-CN"/>
          </w:rPr>
          <w:t>(二)、社会风险分析</w:t>
        </w:r>
        <w:r>
          <w:tab/>
        </w:r>
        <w:r>
          <w:fldChar w:fldCharType="begin"/>
        </w:r>
        <w:r>
          <w:instrText xml:space="preserve"> PAGEREF _Toc2790 \h </w:instrText>
        </w:r>
        <w:r>
          <w:fldChar w:fldCharType="separate"/>
        </w:r>
        <w:r>
          <w:t>4</w:t>
        </w:r>
        <w:r>
          <w:fldChar w:fldCharType="end"/>
        </w:r>
      </w:hyperlink>
    </w:p>
    <w:p>
      <w:pPr>
        <w:pStyle w:val="TOC2"/>
        <w:tabs>
          <w:tab w:val="right" w:leader="dot" w:pos="8306"/>
        </w:tabs>
      </w:pPr>
      <w:hyperlink w:anchor="_Toc1195" w:history="1">
        <w:r>
          <w:rPr>
            <w:rFonts w:ascii="仿宋" w:eastAsia="仿宋" w:hAnsi="仿宋" w:cs="仿宋" w:hint="eastAsia"/>
            <w:lang w:eastAsia="zh-CN"/>
          </w:rPr>
          <w:t>(三)、市场风险分析</w:t>
        </w:r>
        <w:r>
          <w:tab/>
        </w:r>
        <w:r>
          <w:fldChar w:fldCharType="begin"/>
        </w:r>
        <w:r>
          <w:instrText xml:space="preserve"> PAGEREF _Toc1195 \h </w:instrText>
        </w:r>
        <w:r>
          <w:fldChar w:fldCharType="separate"/>
        </w:r>
        <w:r>
          <w:t>6</w:t>
        </w:r>
        <w:r>
          <w:fldChar w:fldCharType="end"/>
        </w:r>
      </w:hyperlink>
    </w:p>
    <w:p>
      <w:pPr>
        <w:pStyle w:val="TOC2"/>
        <w:tabs>
          <w:tab w:val="right" w:leader="dot" w:pos="8306"/>
        </w:tabs>
      </w:pPr>
      <w:hyperlink w:anchor="_Toc6285" w:history="1">
        <w:r>
          <w:rPr>
            <w:rFonts w:ascii="仿宋" w:eastAsia="仿宋" w:hAnsi="仿宋" w:cs="仿宋" w:hint="eastAsia"/>
            <w:lang w:eastAsia="zh-CN"/>
          </w:rPr>
          <w:t>(四)、资金风险分析</w:t>
        </w:r>
        <w:r>
          <w:tab/>
        </w:r>
        <w:r>
          <w:fldChar w:fldCharType="begin"/>
        </w:r>
        <w:r>
          <w:instrText xml:space="preserve"> PAGEREF _Toc6285 \h </w:instrText>
        </w:r>
        <w:r>
          <w:fldChar w:fldCharType="separate"/>
        </w:r>
        <w:r>
          <w:t>6</w:t>
        </w:r>
        <w:r>
          <w:fldChar w:fldCharType="end"/>
        </w:r>
      </w:hyperlink>
    </w:p>
    <w:p>
      <w:pPr>
        <w:pStyle w:val="TOC2"/>
        <w:tabs>
          <w:tab w:val="right" w:leader="dot" w:pos="8306"/>
        </w:tabs>
      </w:pPr>
      <w:hyperlink w:anchor="_Toc25865" w:history="1">
        <w:r>
          <w:rPr>
            <w:rFonts w:ascii="仿宋" w:eastAsia="仿宋" w:hAnsi="仿宋" w:cs="仿宋" w:hint="eastAsia"/>
            <w:lang w:eastAsia="zh-CN"/>
          </w:rPr>
          <w:t>(五)、技术风险分析</w:t>
        </w:r>
        <w:r>
          <w:tab/>
        </w:r>
        <w:r>
          <w:fldChar w:fldCharType="begin"/>
        </w:r>
        <w:r>
          <w:instrText xml:space="preserve"> PAGEREF _Toc25865 \h </w:instrText>
        </w:r>
        <w:r>
          <w:fldChar w:fldCharType="separate"/>
        </w:r>
        <w:r>
          <w:t>8</w:t>
        </w:r>
        <w:r>
          <w:fldChar w:fldCharType="end"/>
        </w:r>
      </w:hyperlink>
    </w:p>
    <w:p>
      <w:pPr>
        <w:pStyle w:val="TOC2"/>
        <w:tabs>
          <w:tab w:val="right" w:leader="dot" w:pos="8306"/>
        </w:tabs>
      </w:pPr>
      <w:hyperlink w:anchor="_Toc1054" w:history="1">
        <w:r>
          <w:rPr>
            <w:rFonts w:ascii="仿宋" w:eastAsia="仿宋" w:hAnsi="仿宋" w:cs="仿宋" w:hint="eastAsia"/>
            <w:lang w:eastAsia="zh-CN"/>
          </w:rPr>
          <w:t>(六)、财务风险分析</w:t>
        </w:r>
        <w:r>
          <w:tab/>
        </w:r>
        <w:r>
          <w:fldChar w:fldCharType="begin"/>
        </w:r>
        <w:r>
          <w:instrText xml:space="preserve"> PAGEREF _Toc1054 \h </w:instrText>
        </w:r>
        <w:r>
          <w:fldChar w:fldCharType="separate"/>
        </w:r>
        <w:r>
          <w:t>9</w:t>
        </w:r>
        <w:r>
          <w:fldChar w:fldCharType="end"/>
        </w:r>
      </w:hyperlink>
    </w:p>
    <w:p>
      <w:pPr>
        <w:pStyle w:val="TOC2"/>
        <w:tabs>
          <w:tab w:val="right" w:leader="dot" w:pos="8306"/>
        </w:tabs>
      </w:pPr>
      <w:hyperlink w:anchor="_Toc627" w:history="1">
        <w:r>
          <w:rPr>
            <w:rFonts w:ascii="仿宋" w:eastAsia="仿宋" w:hAnsi="仿宋" w:cs="仿宋" w:hint="eastAsia"/>
            <w:lang w:eastAsia="zh-CN"/>
          </w:rPr>
          <w:t>(七)、管理风险分析</w:t>
        </w:r>
        <w:r>
          <w:tab/>
        </w:r>
        <w:r>
          <w:fldChar w:fldCharType="begin"/>
        </w:r>
        <w:r>
          <w:instrText xml:space="preserve"> PAGEREF _Toc627 \h </w:instrText>
        </w:r>
        <w:r>
          <w:fldChar w:fldCharType="separate"/>
        </w:r>
        <w:r>
          <w:t>11</w:t>
        </w:r>
        <w:r>
          <w:fldChar w:fldCharType="end"/>
        </w:r>
      </w:hyperlink>
    </w:p>
    <w:p>
      <w:pPr>
        <w:pStyle w:val="TOC2"/>
        <w:tabs>
          <w:tab w:val="right" w:leader="dot" w:pos="8306"/>
        </w:tabs>
      </w:pPr>
      <w:hyperlink w:anchor="_Toc31010" w:history="1">
        <w:r>
          <w:rPr>
            <w:rFonts w:ascii="仿宋" w:eastAsia="仿宋" w:hAnsi="仿宋" w:cs="仿宋" w:hint="eastAsia"/>
            <w:lang w:eastAsia="zh-CN"/>
          </w:rPr>
          <w:t>(八)、其它风险分析</w:t>
        </w:r>
        <w:r>
          <w:tab/>
        </w:r>
        <w:r>
          <w:fldChar w:fldCharType="begin"/>
        </w:r>
        <w:r>
          <w:instrText xml:space="preserve"> PAGEREF _Toc31010 \h </w:instrText>
        </w:r>
        <w:r>
          <w:fldChar w:fldCharType="separate"/>
        </w:r>
        <w:r>
          <w:t>12</w:t>
        </w:r>
        <w:r>
          <w:fldChar w:fldCharType="end"/>
        </w:r>
      </w:hyperlink>
    </w:p>
    <w:p>
      <w:pPr>
        <w:pStyle w:val="TOC2"/>
        <w:tabs>
          <w:tab w:val="right" w:leader="dot" w:pos="8306"/>
        </w:tabs>
      </w:pPr>
      <w:hyperlink w:anchor="_Toc29375" w:history="1">
        <w:r>
          <w:rPr>
            <w:rFonts w:ascii="仿宋" w:eastAsia="仿宋" w:hAnsi="仿宋" w:cs="仿宋" w:hint="eastAsia"/>
            <w:lang w:eastAsia="zh-CN"/>
          </w:rPr>
          <w:t>(九)、社会影响评估</w:t>
        </w:r>
        <w:r>
          <w:tab/>
        </w:r>
        <w:r>
          <w:fldChar w:fldCharType="begin"/>
        </w:r>
        <w:r>
          <w:instrText xml:space="preserve"> PAGEREF _Toc29375 \h </w:instrText>
        </w:r>
        <w:r>
          <w:fldChar w:fldCharType="separate"/>
        </w:r>
        <w:r>
          <w:t>13</w:t>
        </w:r>
        <w:r>
          <w:fldChar w:fldCharType="end"/>
        </w:r>
      </w:hyperlink>
    </w:p>
    <w:p>
      <w:pPr>
        <w:pStyle w:val="TOC1"/>
        <w:tabs>
          <w:tab w:val="right" w:leader="dot" w:pos="8306"/>
        </w:tabs>
      </w:pPr>
      <w:hyperlink w:anchor="_Toc5339" w:history="1">
        <w:r>
          <w:rPr>
            <w:rFonts w:ascii="仿宋" w:eastAsia="仿宋" w:hAnsi="仿宋" w:cs="仿宋" w:hint="eastAsia"/>
            <w:lang w:eastAsia="zh-CN"/>
          </w:rPr>
          <w:t>二、环境和生态影响分析</w:t>
        </w:r>
        <w:r>
          <w:tab/>
        </w:r>
        <w:r>
          <w:fldChar w:fldCharType="begin"/>
        </w:r>
        <w:r>
          <w:instrText xml:space="preserve"> PAGEREF _Toc5339 \h </w:instrText>
        </w:r>
        <w:r>
          <w:fldChar w:fldCharType="separate"/>
        </w:r>
        <w:r>
          <w:t>15</w:t>
        </w:r>
        <w:r>
          <w:fldChar w:fldCharType="end"/>
        </w:r>
      </w:hyperlink>
    </w:p>
    <w:p>
      <w:pPr>
        <w:pStyle w:val="TOC2"/>
        <w:tabs>
          <w:tab w:val="right" w:leader="dot" w:pos="8306"/>
        </w:tabs>
      </w:pPr>
      <w:hyperlink w:anchor="_Toc18908" w:history="1">
        <w:r>
          <w:rPr>
            <w:rFonts w:ascii="仿宋" w:eastAsia="仿宋" w:hAnsi="仿宋" w:cs="仿宋" w:hint="eastAsia"/>
            <w:lang w:eastAsia="zh-CN"/>
          </w:rPr>
          <w:t>(一)、环境和生态现状</w:t>
        </w:r>
        <w:r>
          <w:tab/>
        </w:r>
        <w:r>
          <w:fldChar w:fldCharType="begin"/>
        </w:r>
        <w:r>
          <w:instrText xml:space="preserve"> PAGEREF _Toc18908 \h </w:instrText>
        </w:r>
        <w:r>
          <w:fldChar w:fldCharType="separate"/>
        </w:r>
        <w:r>
          <w:t>15</w:t>
        </w:r>
        <w:r>
          <w:fldChar w:fldCharType="end"/>
        </w:r>
      </w:hyperlink>
    </w:p>
    <w:p>
      <w:pPr>
        <w:pStyle w:val="TOC2"/>
        <w:tabs>
          <w:tab w:val="right" w:leader="dot" w:pos="8306"/>
        </w:tabs>
      </w:pPr>
      <w:hyperlink w:anchor="_Toc16462" w:history="1">
        <w:r>
          <w:rPr>
            <w:rFonts w:ascii="仿宋" w:eastAsia="仿宋" w:hAnsi="仿宋" w:cs="仿宋" w:hint="eastAsia"/>
            <w:lang w:eastAsia="zh-CN"/>
          </w:rPr>
          <w:t>(二)、生态环境影响分析</w:t>
        </w:r>
        <w:r>
          <w:tab/>
        </w:r>
        <w:r>
          <w:fldChar w:fldCharType="begin"/>
        </w:r>
        <w:r>
          <w:instrText xml:space="preserve"> PAGEREF _Toc16462 \h </w:instrText>
        </w:r>
        <w:r>
          <w:fldChar w:fldCharType="separate"/>
        </w:r>
        <w:r>
          <w:t>17</w:t>
        </w:r>
        <w:r>
          <w:fldChar w:fldCharType="end"/>
        </w:r>
      </w:hyperlink>
    </w:p>
    <w:p>
      <w:pPr>
        <w:pStyle w:val="TOC2"/>
        <w:tabs>
          <w:tab w:val="right" w:leader="dot" w:pos="8306"/>
        </w:tabs>
      </w:pPr>
      <w:hyperlink w:anchor="_Toc9797" w:history="1">
        <w:r>
          <w:rPr>
            <w:rFonts w:ascii="仿宋" w:eastAsia="仿宋" w:hAnsi="仿宋" w:cs="仿宋" w:hint="eastAsia"/>
            <w:lang w:eastAsia="zh-CN"/>
          </w:rPr>
          <w:t>(三)、生态环境保护措施</w:t>
        </w:r>
        <w:r>
          <w:tab/>
        </w:r>
        <w:r>
          <w:fldChar w:fldCharType="begin"/>
        </w:r>
        <w:r>
          <w:instrText xml:space="preserve"> PAGEREF _Toc9797 \h </w:instrText>
        </w:r>
        <w:r>
          <w:fldChar w:fldCharType="separate"/>
        </w:r>
        <w:r>
          <w:t>18</w:t>
        </w:r>
        <w:r>
          <w:fldChar w:fldCharType="end"/>
        </w:r>
      </w:hyperlink>
    </w:p>
    <w:p>
      <w:pPr>
        <w:pStyle w:val="TOC2"/>
        <w:tabs>
          <w:tab w:val="right" w:leader="dot" w:pos="8306"/>
        </w:tabs>
      </w:pPr>
      <w:hyperlink w:anchor="_Toc15211" w:history="1">
        <w:r>
          <w:rPr>
            <w:rFonts w:ascii="仿宋" w:eastAsia="仿宋" w:hAnsi="仿宋" w:cs="仿宋" w:hint="eastAsia"/>
            <w:lang w:eastAsia="zh-CN"/>
          </w:rPr>
          <w:t>(四)、地质灾害影响分析</w:t>
        </w:r>
        <w:r>
          <w:tab/>
        </w:r>
        <w:r>
          <w:fldChar w:fldCharType="begin"/>
        </w:r>
        <w:r>
          <w:instrText xml:space="preserve"> PAGEREF _Toc15211 \h </w:instrText>
        </w:r>
        <w:r>
          <w:fldChar w:fldCharType="separate"/>
        </w:r>
        <w:r>
          <w:t>20</w:t>
        </w:r>
        <w:r>
          <w:fldChar w:fldCharType="end"/>
        </w:r>
      </w:hyperlink>
    </w:p>
    <w:p>
      <w:pPr>
        <w:pStyle w:val="TOC2"/>
        <w:tabs>
          <w:tab w:val="right" w:leader="dot" w:pos="8306"/>
        </w:tabs>
      </w:pPr>
      <w:hyperlink w:anchor="_Toc32261" w:history="1">
        <w:r>
          <w:rPr>
            <w:rFonts w:ascii="仿宋" w:eastAsia="仿宋" w:hAnsi="仿宋" w:cs="仿宋" w:hint="eastAsia"/>
            <w:lang w:eastAsia="zh-CN"/>
          </w:rPr>
          <w:t>(五)、特殊环境影响</w:t>
        </w:r>
        <w:r>
          <w:tab/>
        </w:r>
        <w:r>
          <w:fldChar w:fldCharType="begin"/>
        </w:r>
        <w:r>
          <w:instrText xml:space="preserve"> PAGEREF _Toc32261 \h </w:instrText>
        </w:r>
        <w:r>
          <w:fldChar w:fldCharType="separate"/>
        </w:r>
        <w:r>
          <w:t>22</w:t>
        </w:r>
        <w:r>
          <w:fldChar w:fldCharType="end"/>
        </w:r>
      </w:hyperlink>
    </w:p>
    <w:p>
      <w:pPr>
        <w:pStyle w:val="TOC1"/>
        <w:tabs>
          <w:tab w:val="right" w:leader="dot" w:pos="8306"/>
        </w:tabs>
      </w:pPr>
      <w:hyperlink w:anchor="_Toc27268" w:history="1">
        <w:r>
          <w:rPr>
            <w:rFonts w:ascii="仿宋" w:eastAsia="仿宋" w:hAnsi="仿宋" w:cs="仿宋" w:hint="eastAsia"/>
            <w:lang w:eastAsia="zh-CN"/>
          </w:rPr>
          <w:t>三、资源开发及综合利用分析</w:t>
        </w:r>
        <w:r>
          <w:tab/>
        </w:r>
        <w:r>
          <w:fldChar w:fldCharType="begin"/>
        </w:r>
        <w:r>
          <w:instrText xml:space="preserve"> PAGEREF _Toc27268 \h </w:instrText>
        </w:r>
        <w:r>
          <w:fldChar w:fldCharType="separate"/>
        </w:r>
        <w:r>
          <w:t>23</w:t>
        </w:r>
        <w:r>
          <w:fldChar w:fldCharType="end"/>
        </w:r>
      </w:hyperlink>
    </w:p>
    <w:p>
      <w:pPr>
        <w:pStyle w:val="TOC2"/>
        <w:tabs>
          <w:tab w:val="right" w:leader="dot" w:pos="8306"/>
        </w:tabs>
      </w:pPr>
      <w:hyperlink w:anchor="_Toc6355" w:history="1">
        <w:r>
          <w:rPr>
            <w:rFonts w:ascii="仿宋" w:eastAsia="仿宋" w:hAnsi="仿宋" w:cs="仿宋" w:hint="eastAsia"/>
            <w:lang w:eastAsia="zh-CN"/>
          </w:rPr>
          <w:t>(一)、资源开发方案</w:t>
        </w:r>
        <w:r>
          <w:tab/>
        </w:r>
        <w:r>
          <w:fldChar w:fldCharType="begin"/>
        </w:r>
        <w:r>
          <w:instrText xml:space="preserve"> PAGEREF _Toc6355 \h </w:instrText>
        </w:r>
        <w:r>
          <w:fldChar w:fldCharType="separate"/>
        </w:r>
        <w:r>
          <w:t>23</w:t>
        </w:r>
        <w:r>
          <w:fldChar w:fldCharType="end"/>
        </w:r>
      </w:hyperlink>
    </w:p>
    <w:p>
      <w:pPr>
        <w:pStyle w:val="TOC2"/>
        <w:tabs>
          <w:tab w:val="right" w:leader="dot" w:pos="8306"/>
        </w:tabs>
      </w:pPr>
      <w:hyperlink w:anchor="_Toc16502" w:history="1">
        <w:r>
          <w:rPr>
            <w:rFonts w:ascii="仿宋" w:eastAsia="仿宋" w:hAnsi="仿宋" w:cs="仿宋" w:hint="eastAsia"/>
            <w:lang w:eastAsia="zh-CN"/>
          </w:rPr>
          <w:t>(二)、资源利用方案</w:t>
        </w:r>
        <w:r>
          <w:tab/>
        </w:r>
        <w:r>
          <w:fldChar w:fldCharType="begin"/>
        </w:r>
        <w:r>
          <w:instrText xml:space="preserve"> PAGEREF _Toc16502 \h </w:instrText>
        </w:r>
        <w:r>
          <w:fldChar w:fldCharType="separate"/>
        </w:r>
        <w:r>
          <w:t>24</w:t>
        </w:r>
        <w:r>
          <w:fldChar w:fldCharType="end"/>
        </w:r>
      </w:hyperlink>
    </w:p>
    <w:p>
      <w:pPr>
        <w:pStyle w:val="TOC2"/>
        <w:tabs>
          <w:tab w:val="right" w:leader="dot" w:pos="8306"/>
        </w:tabs>
      </w:pPr>
      <w:hyperlink w:anchor="_Toc18445" w:history="1">
        <w:r>
          <w:rPr>
            <w:rFonts w:ascii="仿宋" w:eastAsia="仿宋" w:hAnsi="仿宋" w:cs="仿宋" w:hint="eastAsia"/>
            <w:lang w:eastAsia="zh-CN"/>
          </w:rPr>
          <w:t>(三)、资源节约措施</w:t>
        </w:r>
        <w:r>
          <w:tab/>
        </w:r>
        <w:r>
          <w:fldChar w:fldCharType="begin"/>
        </w:r>
        <w:r>
          <w:instrText xml:space="preserve"> PAGEREF _Toc18445 \h </w:instrText>
        </w:r>
        <w:r>
          <w:fldChar w:fldCharType="separate"/>
        </w:r>
        <w:r>
          <w:t>25</w:t>
        </w:r>
        <w:r>
          <w:fldChar w:fldCharType="end"/>
        </w:r>
      </w:hyperlink>
    </w:p>
    <w:p>
      <w:pPr>
        <w:pStyle w:val="TOC1"/>
        <w:tabs>
          <w:tab w:val="right" w:leader="dot" w:pos="8306"/>
        </w:tabs>
      </w:pPr>
      <w:hyperlink w:anchor="_Toc13109" w:history="1">
        <w:r>
          <w:rPr>
            <w:rFonts w:ascii="仿宋" w:eastAsia="仿宋" w:hAnsi="仿宋" w:cs="仿宋" w:hint="eastAsia"/>
            <w:lang w:eastAsia="zh-CN"/>
          </w:rPr>
          <w:t>四、社会影响分析</w:t>
        </w:r>
        <w:r>
          <w:tab/>
        </w:r>
        <w:r>
          <w:fldChar w:fldCharType="begin"/>
        </w:r>
        <w:r>
          <w:instrText xml:space="preserve"> PAGEREF _Toc13109 \h </w:instrText>
        </w:r>
        <w:r>
          <w:fldChar w:fldCharType="separate"/>
        </w:r>
        <w:r>
          <w:t>26</w:t>
        </w:r>
        <w:r>
          <w:fldChar w:fldCharType="end"/>
        </w:r>
      </w:hyperlink>
    </w:p>
    <w:p>
      <w:pPr>
        <w:pStyle w:val="TOC2"/>
        <w:tabs>
          <w:tab w:val="right" w:leader="dot" w:pos="8306"/>
        </w:tabs>
      </w:pPr>
      <w:hyperlink w:anchor="_Toc13219" w:history="1">
        <w:r>
          <w:rPr>
            <w:rFonts w:ascii="仿宋" w:eastAsia="仿宋" w:hAnsi="仿宋" w:cs="仿宋" w:hint="eastAsia"/>
            <w:lang w:eastAsia="zh-CN"/>
          </w:rPr>
          <w:t>(一)、社会影响效果分析</w:t>
        </w:r>
        <w:r>
          <w:tab/>
        </w:r>
        <w:r>
          <w:fldChar w:fldCharType="begin"/>
        </w:r>
        <w:r>
          <w:instrText xml:space="preserve"> PAGEREF _Toc13219 \h </w:instrText>
        </w:r>
        <w:r>
          <w:fldChar w:fldCharType="separate"/>
        </w:r>
        <w:r>
          <w:t>26</w:t>
        </w:r>
        <w:r>
          <w:fldChar w:fldCharType="end"/>
        </w:r>
      </w:hyperlink>
    </w:p>
    <w:p>
      <w:pPr>
        <w:pStyle w:val="TOC2"/>
        <w:tabs>
          <w:tab w:val="right" w:leader="dot" w:pos="8306"/>
        </w:tabs>
      </w:pPr>
      <w:hyperlink w:anchor="_Toc21913" w:history="1">
        <w:r>
          <w:rPr>
            <w:rFonts w:ascii="仿宋" w:eastAsia="仿宋" w:hAnsi="仿宋" w:cs="仿宋" w:hint="eastAsia"/>
            <w:lang w:eastAsia="zh-CN"/>
          </w:rPr>
          <w:t>(二)、社会适应性分析</w:t>
        </w:r>
        <w:r>
          <w:tab/>
        </w:r>
        <w:r>
          <w:fldChar w:fldCharType="begin"/>
        </w:r>
        <w:r>
          <w:instrText xml:space="preserve"> PAGEREF _Toc21913 \h </w:instrText>
        </w:r>
        <w:r>
          <w:fldChar w:fldCharType="separate"/>
        </w:r>
        <w:r>
          <w:t>29</w:t>
        </w:r>
        <w:r>
          <w:fldChar w:fldCharType="end"/>
        </w:r>
      </w:hyperlink>
    </w:p>
    <w:p>
      <w:pPr>
        <w:pStyle w:val="TOC2"/>
        <w:tabs>
          <w:tab w:val="right" w:leader="dot" w:pos="8306"/>
        </w:tabs>
      </w:pPr>
      <w:hyperlink w:anchor="_Toc2856" w:history="1">
        <w:r>
          <w:rPr>
            <w:rFonts w:ascii="仿宋" w:eastAsia="仿宋" w:hAnsi="仿宋" w:cs="仿宋" w:hint="eastAsia"/>
            <w:lang w:eastAsia="zh-CN"/>
          </w:rPr>
          <w:t>(三)、社会风险及对策分析</w:t>
        </w:r>
        <w:r>
          <w:tab/>
        </w:r>
        <w:r>
          <w:fldChar w:fldCharType="begin"/>
        </w:r>
        <w:r>
          <w:instrText xml:space="preserve"> PAGEREF _Toc2856 \h </w:instrText>
        </w:r>
        <w:r>
          <w:fldChar w:fldCharType="separate"/>
        </w:r>
        <w:r>
          <w:t>30</w:t>
        </w:r>
        <w:r>
          <w:fldChar w:fldCharType="end"/>
        </w:r>
      </w:hyperlink>
    </w:p>
    <w:p>
      <w:pPr>
        <w:pStyle w:val="TOC1"/>
        <w:tabs>
          <w:tab w:val="right" w:leader="dot" w:pos="8306"/>
        </w:tabs>
      </w:pPr>
      <w:hyperlink w:anchor="_Toc18583" w:history="1">
        <w:r>
          <w:rPr>
            <w:rFonts w:ascii="仿宋" w:eastAsia="仿宋" w:hAnsi="仿宋" w:cs="仿宋" w:hint="eastAsia"/>
            <w:lang w:eastAsia="zh-CN"/>
          </w:rPr>
          <w:t>五、UV激光切割机项目概论</w:t>
        </w:r>
        <w:r>
          <w:tab/>
        </w:r>
        <w:r>
          <w:fldChar w:fldCharType="begin"/>
        </w:r>
        <w:r>
          <w:instrText xml:space="preserve"> PAGEREF _Toc18583 \h </w:instrText>
        </w:r>
        <w:r>
          <w:fldChar w:fldCharType="separate"/>
        </w:r>
        <w:r>
          <w:t>34</w:t>
        </w:r>
        <w:r>
          <w:fldChar w:fldCharType="end"/>
        </w:r>
      </w:hyperlink>
    </w:p>
    <w:p>
      <w:pPr>
        <w:pStyle w:val="TOC2"/>
        <w:tabs>
          <w:tab w:val="right" w:leader="dot" w:pos="8306"/>
        </w:tabs>
      </w:pPr>
      <w:hyperlink w:anchor="_Toc9383" w:history="1">
        <w:r>
          <w:rPr>
            <w:rFonts w:ascii="仿宋" w:eastAsia="仿宋" w:hAnsi="仿宋" w:cs="仿宋" w:hint="eastAsia"/>
            <w:lang w:eastAsia="zh-CN"/>
          </w:rPr>
          <w:t>(一)、项目申报单位概况</w:t>
        </w:r>
        <w:r>
          <w:tab/>
        </w:r>
        <w:r>
          <w:fldChar w:fldCharType="begin"/>
        </w:r>
        <w:r>
          <w:instrText xml:space="preserve"> PAGEREF _Toc9383 \h </w:instrText>
        </w:r>
        <w:r>
          <w:fldChar w:fldCharType="separate"/>
        </w:r>
        <w:r>
          <w:t>34</w:t>
        </w:r>
        <w:r>
          <w:fldChar w:fldCharType="end"/>
        </w:r>
      </w:hyperlink>
    </w:p>
    <w:p>
      <w:pPr>
        <w:pStyle w:val="TOC2"/>
        <w:tabs>
          <w:tab w:val="right" w:leader="dot" w:pos="8306"/>
        </w:tabs>
      </w:pPr>
      <w:hyperlink w:anchor="_Toc1873" w:history="1">
        <w:r>
          <w:rPr>
            <w:rFonts w:ascii="仿宋" w:eastAsia="仿宋" w:hAnsi="仿宋" w:cs="仿宋" w:hint="eastAsia"/>
            <w:lang w:eastAsia="zh-CN"/>
          </w:rPr>
          <w:t>(二)、项目概况</w:t>
        </w:r>
        <w:r>
          <w:tab/>
        </w:r>
        <w:r>
          <w:fldChar w:fldCharType="begin"/>
        </w:r>
        <w:r>
          <w:instrText xml:space="preserve"> PAGEREF _Toc1873 \h </w:instrText>
        </w:r>
        <w:r>
          <w:fldChar w:fldCharType="separate"/>
        </w:r>
        <w:r>
          <w:t>35</w:t>
        </w:r>
        <w:r>
          <w:fldChar w:fldCharType="end"/>
        </w:r>
      </w:hyperlink>
    </w:p>
    <w:p>
      <w:pPr>
        <w:pStyle w:val="TOC1"/>
        <w:tabs>
          <w:tab w:val="right" w:leader="dot" w:pos="8306"/>
        </w:tabs>
      </w:pPr>
      <w:hyperlink w:anchor="_Toc7922" w:history="1">
        <w:r>
          <w:rPr>
            <w:rFonts w:ascii="仿宋" w:eastAsia="仿宋" w:hAnsi="仿宋" w:cs="仿宋" w:hint="eastAsia"/>
            <w:lang w:eastAsia="zh-CN"/>
          </w:rPr>
          <w:t>六、经济影响分析</w:t>
        </w:r>
        <w:r>
          <w:tab/>
        </w:r>
        <w:r>
          <w:fldChar w:fldCharType="begin"/>
        </w:r>
        <w:r>
          <w:instrText xml:space="preserve"> PAGEREF _Toc7922 \h </w:instrText>
        </w:r>
        <w:r>
          <w:fldChar w:fldCharType="separate"/>
        </w:r>
        <w:r>
          <w:t>38</w:t>
        </w:r>
        <w:r>
          <w:fldChar w:fldCharType="end"/>
        </w:r>
      </w:hyperlink>
    </w:p>
    <w:p>
      <w:pPr>
        <w:pStyle w:val="TOC2"/>
        <w:tabs>
          <w:tab w:val="right" w:leader="dot" w:pos="8306"/>
        </w:tabs>
      </w:pPr>
      <w:hyperlink w:anchor="_Toc27813" w:history="1">
        <w:r>
          <w:rPr>
            <w:rFonts w:ascii="仿宋" w:eastAsia="仿宋" w:hAnsi="仿宋" w:cs="仿宋" w:hint="eastAsia"/>
            <w:lang w:eastAsia="zh-CN"/>
          </w:rPr>
          <w:t>(一)、经济费用效益或费用效果分析</w:t>
        </w:r>
        <w:r>
          <w:tab/>
        </w:r>
        <w:r>
          <w:fldChar w:fldCharType="begin"/>
        </w:r>
        <w:r>
          <w:instrText xml:space="preserve"> PAGEREF _Toc27813 \h </w:instrText>
        </w:r>
        <w:r>
          <w:fldChar w:fldCharType="separate"/>
        </w:r>
        <w:r>
          <w:t>38</w:t>
        </w:r>
        <w:r>
          <w:fldChar w:fldCharType="end"/>
        </w:r>
      </w:hyperlink>
    </w:p>
    <w:p>
      <w:pPr>
        <w:pStyle w:val="TOC2"/>
        <w:tabs>
          <w:tab w:val="right" w:leader="dot" w:pos="8306"/>
        </w:tabs>
      </w:pPr>
      <w:hyperlink w:anchor="_Toc2939" w:history="1">
        <w:r>
          <w:rPr>
            <w:rFonts w:ascii="仿宋" w:eastAsia="仿宋" w:hAnsi="仿宋" w:cs="仿宋" w:hint="eastAsia"/>
            <w:lang w:eastAsia="zh-CN"/>
          </w:rPr>
          <w:t>(二)、行业影响分析</w:t>
        </w:r>
        <w:r>
          <w:tab/>
        </w:r>
        <w:r>
          <w:fldChar w:fldCharType="begin"/>
        </w:r>
        <w:r>
          <w:instrText xml:space="preserve"> PAGEREF _Toc2939 \h </w:instrText>
        </w:r>
        <w:r>
          <w:fldChar w:fldCharType="separate"/>
        </w:r>
        <w:r>
          <w:t>40</w:t>
        </w:r>
        <w:r>
          <w:fldChar w:fldCharType="end"/>
        </w:r>
      </w:hyperlink>
    </w:p>
    <w:p>
      <w:pPr>
        <w:pStyle w:val="TOC2"/>
        <w:tabs>
          <w:tab w:val="right" w:leader="dot" w:pos="8306"/>
        </w:tabs>
      </w:pPr>
      <w:hyperlink w:anchor="_Toc1563" w:history="1">
        <w:r>
          <w:rPr>
            <w:rFonts w:ascii="仿宋" w:eastAsia="仿宋" w:hAnsi="仿宋" w:cs="仿宋" w:hint="eastAsia"/>
            <w:lang w:eastAsia="zh-CN"/>
          </w:rPr>
          <w:t>(三)、区域经济影响分析</w:t>
        </w:r>
        <w:r>
          <w:tab/>
        </w:r>
        <w:r>
          <w:fldChar w:fldCharType="begin"/>
        </w:r>
        <w:r>
          <w:instrText xml:space="preserve"> PAGEREF _Toc1563 \h </w:instrText>
        </w:r>
        <w:r>
          <w:fldChar w:fldCharType="separate"/>
        </w:r>
        <w:r>
          <w:t>42</w:t>
        </w:r>
        <w:r>
          <w:fldChar w:fldCharType="end"/>
        </w:r>
      </w:hyperlink>
    </w:p>
    <w:p>
      <w:pPr>
        <w:pStyle w:val="TOC2"/>
        <w:tabs>
          <w:tab w:val="right" w:leader="dot" w:pos="8306"/>
        </w:tabs>
      </w:pPr>
      <w:hyperlink w:anchor="_Toc1027" w:history="1">
        <w:r>
          <w:rPr>
            <w:rFonts w:ascii="仿宋" w:eastAsia="仿宋" w:hAnsi="仿宋" w:cs="仿宋" w:hint="eastAsia"/>
            <w:lang w:eastAsia="zh-CN"/>
          </w:rPr>
          <w:t>(四)、宏观经济影响分析</w:t>
        </w:r>
        <w:r>
          <w:tab/>
        </w:r>
        <w:r>
          <w:fldChar w:fldCharType="begin"/>
        </w:r>
        <w:r>
          <w:instrText xml:space="preserve"> PAGEREF _Toc1027 \h </w:instrText>
        </w:r>
        <w:r>
          <w:fldChar w:fldCharType="separate"/>
        </w:r>
        <w:r>
          <w:t>42</w:t>
        </w:r>
        <w:r>
          <w:fldChar w:fldCharType="end"/>
        </w:r>
      </w:hyperlink>
    </w:p>
    <w:p>
      <w:pPr>
        <w:pStyle w:val="TOC1"/>
        <w:tabs>
          <w:tab w:val="right" w:leader="dot" w:pos="8306"/>
        </w:tabs>
      </w:pPr>
      <w:hyperlink w:anchor="_Toc10087" w:history="1">
        <w:r>
          <w:rPr>
            <w:rFonts w:ascii="仿宋" w:eastAsia="仿宋" w:hAnsi="仿宋" w:cs="仿宋" w:hint="eastAsia"/>
            <w:lang w:eastAsia="zh-CN"/>
          </w:rPr>
          <w:t>七、技术创新与产业升级</w:t>
        </w:r>
        <w:r>
          <w:tab/>
        </w:r>
        <w:r>
          <w:fldChar w:fldCharType="begin"/>
        </w:r>
        <w:r>
          <w:instrText xml:space="preserve"> PAGEREF _Toc10087 \h </w:instrText>
        </w:r>
        <w:r>
          <w:fldChar w:fldCharType="separate"/>
        </w:r>
        <w:r>
          <w:t>44</w:t>
        </w:r>
        <w:r>
          <w:fldChar w:fldCharType="end"/>
        </w:r>
      </w:hyperlink>
    </w:p>
    <w:p>
      <w:pPr>
        <w:pStyle w:val="TOC2"/>
        <w:tabs>
          <w:tab w:val="right" w:leader="dot" w:pos="8306"/>
        </w:tabs>
      </w:pPr>
      <w:hyperlink w:anchor="_Toc29337" w:history="1">
        <w:r>
          <w:rPr>
            <w:rFonts w:ascii="仿宋" w:eastAsia="仿宋" w:hAnsi="仿宋" w:cs="仿宋" w:hint="eastAsia"/>
            <w:lang w:eastAsia="zh-CN"/>
          </w:rPr>
          <w:t>(一)、技术创新方向与目标</w:t>
        </w:r>
        <w:r>
          <w:tab/>
        </w:r>
        <w:r>
          <w:fldChar w:fldCharType="begin"/>
        </w:r>
        <w:r>
          <w:instrText xml:space="preserve"> PAGEREF _Toc29337 \h </w:instrText>
        </w:r>
        <w:r>
          <w:fldChar w:fldCharType="separate"/>
        </w:r>
        <w:r>
          <w:t>44</w:t>
        </w:r>
        <w:r>
          <w:fldChar w:fldCharType="end"/>
        </w:r>
      </w:hyperlink>
    </w:p>
    <w:p>
      <w:pPr>
        <w:pStyle w:val="TOC2"/>
        <w:tabs>
          <w:tab w:val="right" w:leader="dot" w:pos="8306"/>
        </w:tabs>
      </w:pPr>
      <w:hyperlink w:anchor="_Toc2777" w:history="1">
        <w:r>
          <w:rPr>
            <w:rFonts w:ascii="仿宋" w:eastAsia="仿宋" w:hAnsi="仿宋" w:cs="仿宋" w:hint="eastAsia"/>
            <w:lang w:eastAsia="zh-CN"/>
          </w:rPr>
          <w:t>(二)、产业升级路径与措施</w:t>
        </w:r>
        <w:r>
          <w:tab/>
        </w:r>
        <w:r>
          <w:fldChar w:fldCharType="begin"/>
        </w:r>
        <w:r>
          <w:instrText xml:space="preserve"> PAGEREF _Toc2777 \h </w:instrText>
        </w:r>
        <w:r>
          <w:fldChar w:fldCharType="separate"/>
        </w:r>
        <w:r>
          <w:t>45</w:t>
        </w:r>
        <w:r>
          <w:fldChar w:fldCharType="end"/>
        </w:r>
      </w:hyperlink>
    </w:p>
    <w:p>
      <w:pPr>
        <w:pStyle w:val="TOC1"/>
        <w:tabs>
          <w:tab w:val="right" w:leader="dot" w:pos="8306"/>
        </w:tabs>
      </w:pPr>
      <w:hyperlink w:anchor="_Toc18115" w:history="1">
        <w:r>
          <w:rPr>
            <w:rFonts w:ascii="仿宋" w:eastAsia="仿宋" w:hAnsi="仿宋" w:cs="仿宋" w:hint="eastAsia"/>
            <w:lang w:eastAsia="zh-CN"/>
          </w:rPr>
          <w:t>八、资金管理与财务规划</w:t>
        </w:r>
        <w:r>
          <w:tab/>
        </w:r>
        <w:r>
          <w:fldChar w:fldCharType="begin"/>
        </w:r>
        <w:r>
          <w:instrText xml:space="preserve"> PAGEREF _Toc18115 \h </w:instrText>
        </w:r>
        <w:r>
          <w:fldChar w:fldCharType="separate"/>
        </w:r>
        <w:r>
          <w:t>47</w:t>
        </w:r>
        <w:r>
          <w:fldChar w:fldCharType="end"/>
        </w:r>
      </w:hyperlink>
    </w:p>
    <w:p>
      <w:pPr>
        <w:pStyle w:val="TOC2"/>
        <w:tabs>
          <w:tab w:val="right" w:leader="dot" w:pos="8306"/>
        </w:tabs>
      </w:pPr>
      <w:hyperlink w:anchor="_Toc28275" w:history="1">
        <w:r>
          <w:rPr>
            <w:rFonts w:ascii="仿宋" w:eastAsia="仿宋" w:hAnsi="仿宋" w:cs="仿宋" w:hint="eastAsia"/>
            <w:lang w:eastAsia="zh-CN"/>
          </w:rPr>
          <w:t>(一)、项目资金来源与筹措</w:t>
        </w:r>
        <w:r>
          <w:tab/>
        </w:r>
        <w:r>
          <w:fldChar w:fldCharType="begin"/>
        </w:r>
        <w:r>
          <w:instrText xml:space="preserve"> PAGEREF _Toc28275 \h </w:instrText>
        </w:r>
        <w:r>
          <w:fldChar w:fldCharType="separate"/>
        </w:r>
        <w:r>
          <w:t>47</w:t>
        </w:r>
        <w:r>
          <w:fldChar w:fldCharType="end"/>
        </w:r>
      </w:hyperlink>
    </w:p>
    <w:p>
      <w:pPr>
        <w:pStyle w:val="TOC2"/>
        <w:tabs>
          <w:tab w:val="right" w:leader="dot" w:pos="8306"/>
        </w:tabs>
      </w:pPr>
      <w:hyperlink w:anchor="_Toc26828" w:history="1">
        <w:r>
          <w:rPr>
            <w:rFonts w:ascii="仿宋" w:eastAsia="仿宋" w:hAnsi="仿宋" w:cs="仿宋" w:hint="eastAsia"/>
            <w:lang w:eastAsia="zh-CN"/>
          </w:rPr>
          <w:t>(二)、资金使用与监管</w:t>
        </w:r>
        <w:r>
          <w:tab/>
        </w:r>
        <w:r>
          <w:fldChar w:fldCharType="begin"/>
        </w:r>
        <w:r>
          <w:instrText xml:space="preserve"> PAGEREF _Toc26828 \h </w:instrText>
        </w:r>
        <w:r>
          <w:fldChar w:fldCharType="separate"/>
        </w:r>
        <w:r>
          <w:t>48</w:t>
        </w:r>
        <w:r>
          <w:fldChar w:fldCharType="end"/>
        </w:r>
      </w:hyperlink>
    </w:p>
    <w:p>
      <w:pPr>
        <w:pStyle w:val="TOC2"/>
        <w:tabs>
          <w:tab w:val="right" w:leader="dot" w:pos="8306"/>
        </w:tabs>
      </w:pPr>
      <w:hyperlink w:anchor="_Toc23160" w:history="1">
        <w:r>
          <w:rPr>
            <w:rFonts w:ascii="仿宋" w:eastAsia="仿宋" w:hAnsi="仿宋" w:cs="仿宋" w:hint="eastAsia"/>
            <w:lang w:eastAsia="zh-CN"/>
          </w:rPr>
          <w:t>(三)、财务规划与预测</w:t>
        </w:r>
        <w:r>
          <w:tab/>
        </w:r>
        <w:r>
          <w:fldChar w:fldCharType="begin"/>
        </w:r>
        <w:r>
          <w:instrText xml:space="preserve"> PAGEREF _Toc23160 \h </w:instrText>
        </w:r>
        <w:r>
          <w:fldChar w:fldCharType="separate"/>
        </w:r>
        <w:r>
          <w:t>49</w:t>
        </w:r>
        <w:r>
          <w:fldChar w:fldCharType="end"/>
        </w:r>
      </w:hyperlink>
    </w:p>
    <w:p>
      <w:pPr>
        <w:pStyle w:val="TOC1"/>
        <w:tabs>
          <w:tab w:val="right" w:leader="dot" w:pos="8306"/>
        </w:tabs>
      </w:pPr>
      <w:hyperlink w:anchor="_Toc1151" w:history="1">
        <w:r>
          <w:rPr>
            <w:rFonts w:ascii="仿宋" w:eastAsia="仿宋" w:hAnsi="仿宋" w:cs="仿宋" w:hint="eastAsia"/>
            <w:lang w:eastAsia="zh-CN"/>
          </w:rPr>
          <w:t>九、客户关系管理与市场拓展</w:t>
        </w:r>
        <w:r>
          <w:tab/>
        </w:r>
        <w:r>
          <w:fldChar w:fldCharType="begin"/>
        </w:r>
        <w:r>
          <w:instrText xml:space="preserve"> PAGEREF _Toc1151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6" w:history="1">
        <w:r>
          <w:rPr>
            <w:rFonts w:ascii="仿宋" w:eastAsia="仿宋" w:hAnsi="仿宋" w:cs="仿宋" w:hint="eastAsia"/>
            <w:lang w:eastAsia="zh-CN"/>
          </w:rPr>
          <w:t>(一)、客户关系管理策略</w:t>
        </w:r>
        <w:r>
          <w:tab/>
        </w:r>
        <w:r>
          <w:fldChar w:fldCharType="begin"/>
        </w:r>
        <w:r>
          <w:instrText xml:space="preserve"> PAGEREF _Toc26036 \h </w:instrText>
        </w:r>
        <w:r>
          <w:fldChar w:fldCharType="separate"/>
        </w:r>
        <w:r>
          <w:t>50</w:t>
        </w:r>
        <w:r>
          <w:fldChar w:fldCharType="end"/>
        </w:r>
      </w:hyperlink>
    </w:p>
    <w:p>
      <w:pPr>
        <w:pStyle w:val="TOC2"/>
        <w:tabs>
          <w:tab w:val="right" w:leader="dot" w:pos="8306"/>
        </w:tabs>
      </w:pPr>
      <w:hyperlink w:anchor="_Toc20199" w:history="1">
        <w:r>
          <w:rPr>
            <w:rFonts w:ascii="仿宋" w:eastAsia="仿宋" w:hAnsi="仿宋" w:cs="仿宋" w:hint="eastAsia"/>
            <w:lang w:eastAsia="zh-CN"/>
          </w:rPr>
          <w:t>(二)、市场拓展方案</w:t>
        </w:r>
        <w:r>
          <w:tab/>
        </w:r>
        <w:r>
          <w:fldChar w:fldCharType="begin"/>
        </w:r>
        <w:r>
          <w:instrText xml:space="preserve"> PAGEREF _Toc20199 \h </w:instrText>
        </w:r>
        <w:r>
          <w:fldChar w:fldCharType="separate"/>
        </w:r>
        <w:r>
          <w:t>52</w:t>
        </w:r>
        <w:r>
          <w:fldChar w:fldCharType="end"/>
        </w:r>
      </w:hyperlink>
    </w:p>
    <w:p>
      <w:pPr>
        <w:pStyle w:val="TOC1"/>
        <w:tabs>
          <w:tab w:val="right" w:leader="dot" w:pos="8306"/>
        </w:tabs>
      </w:pPr>
      <w:hyperlink w:anchor="_Toc11472" w:history="1">
        <w:r>
          <w:rPr>
            <w:rFonts w:ascii="仿宋" w:eastAsia="仿宋" w:hAnsi="仿宋" w:cs="仿宋" w:hint="eastAsia"/>
            <w:lang w:eastAsia="zh-CN"/>
          </w:rPr>
          <w:t>十、项目实施与管理方案</w:t>
        </w:r>
        <w:r>
          <w:tab/>
        </w:r>
        <w:r>
          <w:fldChar w:fldCharType="begin"/>
        </w:r>
        <w:r>
          <w:instrText xml:space="preserve"> PAGEREF _Toc11472 \h </w:instrText>
        </w:r>
        <w:r>
          <w:fldChar w:fldCharType="separate"/>
        </w:r>
        <w:r>
          <w:t>53</w:t>
        </w:r>
        <w:r>
          <w:fldChar w:fldCharType="end"/>
        </w:r>
      </w:hyperlink>
    </w:p>
    <w:p>
      <w:pPr>
        <w:pStyle w:val="TOC2"/>
        <w:tabs>
          <w:tab w:val="right" w:leader="dot" w:pos="8306"/>
        </w:tabs>
      </w:pPr>
      <w:hyperlink w:anchor="_Toc18109" w:history="1">
        <w:r>
          <w:rPr>
            <w:rFonts w:ascii="仿宋" w:eastAsia="仿宋" w:hAnsi="仿宋" w:cs="仿宋" w:hint="eastAsia"/>
            <w:lang w:eastAsia="zh-CN"/>
          </w:rPr>
          <w:t>(一)、项目实施计划</w:t>
        </w:r>
        <w:r>
          <w:tab/>
        </w:r>
        <w:r>
          <w:fldChar w:fldCharType="begin"/>
        </w:r>
        <w:r>
          <w:instrText xml:space="preserve"> PAGEREF _Toc18109 \h </w:instrText>
        </w:r>
        <w:r>
          <w:fldChar w:fldCharType="separate"/>
        </w:r>
        <w:r>
          <w:t>53</w:t>
        </w:r>
        <w:r>
          <w:fldChar w:fldCharType="end"/>
        </w:r>
      </w:hyperlink>
    </w:p>
    <w:p>
      <w:pPr>
        <w:pStyle w:val="TOC2"/>
        <w:tabs>
          <w:tab w:val="right" w:leader="dot" w:pos="8306"/>
        </w:tabs>
      </w:pPr>
      <w:hyperlink w:anchor="_Toc7530" w:history="1">
        <w:r>
          <w:rPr>
            <w:rFonts w:ascii="仿宋" w:eastAsia="仿宋" w:hAnsi="仿宋" w:cs="仿宋" w:hint="eastAsia"/>
            <w:lang w:eastAsia="zh-CN"/>
          </w:rPr>
          <w:t>(二)、项目组织机构与职责</w:t>
        </w:r>
        <w:r>
          <w:tab/>
        </w:r>
        <w:r>
          <w:fldChar w:fldCharType="begin"/>
        </w:r>
        <w:r>
          <w:instrText xml:space="preserve"> PAGEREF _Toc7530 \h </w:instrText>
        </w:r>
        <w:r>
          <w:fldChar w:fldCharType="separate"/>
        </w:r>
        <w:r>
          <w:t>54</w:t>
        </w:r>
        <w:r>
          <w:fldChar w:fldCharType="end"/>
        </w:r>
      </w:hyperlink>
    </w:p>
    <w:p>
      <w:pPr>
        <w:pStyle w:val="TOC2"/>
        <w:tabs>
          <w:tab w:val="right" w:leader="dot" w:pos="8306"/>
        </w:tabs>
      </w:pPr>
      <w:hyperlink w:anchor="_Toc11702" w:history="1">
        <w:r>
          <w:rPr>
            <w:rFonts w:ascii="仿宋" w:eastAsia="仿宋" w:hAnsi="仿宋" w:cs="仿宋" w:hint="eastAsia"/>
            <w:lang w:eastAsia="zh-CN"/>
          </w:rPr>
          <w:t>(三)、项目管理与监控体系</w:t>
        </w:r>
        <w:r>
          <w:tab/>
        </w:r>
        <w:r>
          <w:fldChar w:fldCharType="begin"/>
        </w:r>
        <w:r>
          <w:instrText xml:space="preserve"> PAGEREF _Toc11702 \h </w:instrText>
        </w:r>
        <w:r>
          <w:fldChar w:fldCharType="separate"/>
        </w:r>
        <w:r>
          <w:t>57</w:t>
        </w:r>
        <w:r>
          <w:fldChar w:fldCharType="end"/>
        </w:r>
      </w:hyperlink>
    </w:p>
    <w:p>
      <w:pPr>
        <w:pStyle w:val="TOC1"/>
        <w:tabs>
          <w:tab w:val="right" w:leader="dot" w:pos="8306"/>
        </w:tabs>
      </w:pPr>
      <w:hyperlink w:anchor="_Toc31435" w:history="1">
        <w:r>
          <w:rPr>
            <w:rFonts w:ascii="仿宋" w:eastAsia="仿宋" w:hAnsi="仿宋" w:cs="仿宋" w:hint="eastAsia"/>
            <w:lang w:eastAsia="zh-CN"/>
          </w:rPr>
          <w:t>十一、环境保护与绿色发展</w:t>
        </w:r>
        <w:r>
          <w:tab/>
        </w:r>
        <w:r>
          <w:fldChar w:fldCharType="begin"/>
        </w:r>
        <w:r>
          <w:instrText xml:space="preserve"> PAGEREF _Toc31435 \h </w:instrText>
        </w:r>
        <w:r>
          <w:fldChar w:fldCharType="separate"/>
        </w:r>
        <w:r>
          <w:t>58</w:t>
        </w:r>
        <w:r>
          <w:fldChar w:fldCharType="end"/>
        </w:r>
      </w:hyperlink>
    </w:p>
    <w:p>
      <w:pPr>
        <w:pStyle w:val="TOC2"/>
        <w:tabs>
          <w:tab w:val="right" w:leader="dot" w:pos="8306"/>
        </w:tabs>
      </w:pPr>
      <w:hyperlink w:anchor="_Toc10445" w:history="1">
        <w:r>
          <w:rPr>
            <w:rFonts w:ascii="仿宋" w:eastAsia="仿宋" w:hAnsi="仿宋" w:cs="仿宋" w:hint="eastAsia"/>
            <w:lang w:eastAsia="zh-CN"/>
          </w:rPr>
          <w:t>(一)、环境保护措施</w:t>
        </w:r>
        <w:r>
          <w:tab/>
        </w:r>
        <w:r>
          <w:fldChar w:fldCharType="begin"/>
        </w:r>
        <w:r>
          <w:instrText xml:space="preserve"> PAGEREF _Toc10445 \h </w:instrText>
        </w:r>
        <w:r>
          <w:fldChar w:fldCharType="separate"/>
        </w:r>
        <w:r>
          <w:t>58</w:t>
        </w:r>
        <w:r>
          <w:fldChar w:fldCharType="end"/>
        </w:r>
      </w:hyperlink>
    </w:p>
    <w:p>
      <w:pPr>
        <w:pStyle w:val="TOC2"/>
        <w:tabs>
          <w:tab w:val="right" w:leader="dot" w:pos="8306"/>
        </w:tabs>
      </w:pPr>
      <w:hyperlink w:anchor="_Toc29042" w:history="1">
        <w:r>
          <w:rPr>
            <w:rFonts w:ascii="仿宋" w:eastAsia="仿宋" w:hAnsi="仿宋" w:cs="仿宋" w:hint="eastAsia"/>
            <w:lang w:eastAsia="zh-CN"/>
          </w:rPr>
          <w:t>(二)、绿色发展与可持续发展策略</w:t>
        </w:r>
        <w:r>
          <w:tab/>
        </w:r>
        <w:r>
          <w:fldChar w:fldCharType="begin"/>
        </w:r>
        <w:r>
          <w:instrText xml:space="preserve"> PAGEREF _Toc29042 \h </w:instrText>
        </w:r>
        <w:r>
          <w:fldChar w:fldCharType="separate"/>
        </w:r>
        <w:r>
          <w:t>60</w:t>
        </w:r>
        <w:r>
          <w:fldChar w:fldCharType="end"/>
        </w:r>
      </w:hyperlink>
    </w:p>
    <w:p>
      <w:pPr>
        <w:pStyle w:val="TOC1"/>
        <w:tabs>
          <w:tab w:val="right" w:leader="dot" w:pos="8306"/>
        </w:tabs>
      </w:pPr>
      <w:hyperlink w:anchor="_Toc10293" w:history="1">
        <w:r>
          <w:rPr>
            <w:rFonts w:ascii="仿宋" w:eastAsia="仿宋" w:hAnsi="仿宋" w:cs="仿宋" w:hint="eastAsia"/>
            <w:lang w:eastAsia="zh-CN"/>
          </w:rPr>
          <w:t>十二、项目质量与标准</w:t>
        </w:r>
        <w:r>
          <w:tab/>
        </w:r>
        <w:r>
          <w:fldChar w:fldCharType="begin"/>
        </w:r>
        <w:r>
          <w:instrText xml:space="preserve"> PAGEREF _Toc10293 \h </w:instrText>
        </w:r>
        <w:r>
          <w:fldChar w:fldCharType="separate"/>
        </w:r>
        <w:r>
          <w:t>61</w:t>
        </w:r>
        <w:r>
          <w:fldChar w:fldCharType="end"/>
        </w:r>
      </w:hyperlink>
    </w:p>
    <w:p>
      <w:pPr>
        <w:pStyle w:val="TOC2"/>
        <w:tabs>
          <w:tab w:val="right" w:leader="dot" w:pos="8306"/>
        </w:tabs>
      </w:pPr>
      <w:hyperlink w:anchor="_Toc30666" w:history="1">
        <w:r>
          <w:rPr>
            <w:rFonts w:ascii="仿宋" w:eastAsia="仿宋" w:hAnsi="仿宋" w:cs="仿宋" w:hint="eastAsia"/>
            <w:lang w:eastAsia="zh-CN"/>
          </w:rPr>
          <w:t>(一)、质量保障体系</w:t>
        </w:r>
        <w:r>
          <w:tab/>
        </w:r>
        <w:r>
          <w:fldChar w:fldCharType="begin"/>
        </w:r>
        <w:r>
          <w:instrText xml:space="preserve"> PAGEREF _Toc30666 \h </w:instrText>
        </w:r>
        <w:r>
          <w:fldChar w:fldCharType="separate"/>
        </w:r>
        <w:r>
          <w:t>61</w:t>
        </w:r>
        <w:r>
          <w:fldChar w:fldCharType="end"/>
        </w:r>
      </w:hyperlink>
    </w:p>
    <w:p>
      <w:pPr>
        <w:pStyle w:val="TOC2"/>
        <w:tabs>
          <w:tab w:val="right" w:leader="dot" w:pos="8306"/>
        </w:tabs>
      </w:pPr>
      <w:hyperlink w:anchor="_Toc31649" w:history="1">
        <w:r>
          <w:rPr>
            <w:rFonts w:ascii="仿宋" w:eastAsia="仿宋" w:hAnsi="仿宋" w:cs="仿宋" w:hint="eastAsia"/>
            <w:lang w:eastAsia="zh-CN"/>
          </w:rPr>
          <w:t>(二)、标准化作业流程</w:t>
        </w:r>
        <w:r>
          <w:tab/>
        </w:r>
        <w:r>
          <w:fldChar w:fldCharType="begin"/>
        </w:r>
        <w:r>
          <w:instrText xml:space="preserve"> PAGEREF _Toc31649 \h </w:instrText>
        </w:r>
        <w:r>
          <w:fldChar w:fldCharType="separate"/>
        </w:r>
        <w:r>
          <w:t>63</w:t>
        </w:r>
        <w:r>
          <w:fldChar w:fldCharType="end"/>
        </w:r>
      </w:hyperlink>
    </w:p>
    <w:p>
      <w:pPr>
        <w:pStyle w:val="TOC2"/>
        <w:tabs>
          <w:tab w:val="right" w:leader="dot" w:pos="8306"/>
        </w:tabs>
      </w:pPr>
      <w:hyperlink w:anchor="_Toc28104" w:history="1">
        <w:r>
          <w:rPr>
            <w:rFonts w:ascii="仿宋" w:eastAsia="仿宋" w:hAnsi="仿宋" w:cs="仿宋" w:hint="eastAsia"/>
            <w:lang w:eastAsia="zh-CN"/>
          </w:rPr>
          <w:t>(三)、质量监控与评估</w:t>
        </w:r>
        <w:r>
          <w:tab/>
        </w:r>
        <w:r>
          <w:fldChar w:fldCharType="begin"/>
        </w:r>
        <w:r>
          <w:instrText xml:space="preserve"> PAGEREF _Toc28104 \h </w:instrText>
        </w:r>
        <w:r>
          <w:fldChar w:fldCharType="separate"/>
        </w:r>
        <w:r>
          <w:t>65</w:t>
        </w:r>
        <w:r>
          <w:fldChar w:fldCharType="end"/>
        </w:r>
      </w:hyperlink>
    </w:p>
    <w:p>
      <w:pPr>
        <w:pStyle w:val="TOC2"/>
        <w:tabs>
          <w:tab w:val="right" w:leader="dot" w:pos="8306"/>
        </w:tabs>
      </w:pPr>
      <w:hyperlink w:anchor="_Toc24064" w:history="1">
        <w:r>
          <w:rPr>
            <w:rFonts w:ascii="仿宋" w:eastAsia="仿宋" w:hAnsi="仿宋" w:cs="仿宋" w:hint="eastAsia"/>
            <w:lang w:eastAsia="zh-CN"/>
          </w:rPr>
          <w:t>(四)、质量改进计划</w:t>
        </w:r>
        <w:r>
          <w:tab/>
        </w:r>
        <w:r>
          <w:fldChar w:fldCharType="begin"/>
        </w:r>
        <w:r>
          <w:instrText xml:space="preserve"> PAGEREF _Toc24064 \h </w:instrText>
        </w:r>
        <w:r>
          <w:fldChar w:fldCharType="separate"/>
        </w:r>
        <w:r>
          <w:t>65</w:t>
        </w:r>
        <w:r>
          <w:fldChar w:fldCharType="end"/>
        </w:r>
      </w:hyperlink>
    </w:p>
    <w:p>
      <w:pPr>
        <w:pStyle w:val="TOC1"/>
        <w:tabs>
          <w:tab w:val="right" w:leader="dot" w:pos="8306"/>
        </w:tabs>
      </w:pPr>
      <w:hyperlink w:anchor="_Toc14916" w:history="1">
        <w:r>
          <w:rPr>
            <w:rFonts w:ascii="仿宋" w:eastAsia="仿宋" w:hAnsi="仿宋" w:cs="仿宋" w:hint="eastAsia"/>
            <w:lang w:eastAsia="zh-CN"/>
          </w:rPr>
          <w:t>十三、成果转化与推广应用</w:t>
        </w:r>
        <w:r>
          <w:tab/>
        </w:r>
        <w:r>
          <w:fldChar w:fldCharType="begin"/>
        </w:r>
        <w:r>
          <w:instrText xml:space="preserve"> PAGEREF _Toc14916 \h </w:instrText>
        </w:r>
        <w:r>
          <w:fldChar w:fldCharType="separate"/>
        </w:r>
        <w:r>
          <w:t>67</w:t>
        </w:r>
        <w:r>
          <w:fldChar w:fldCharType="end"/>
        </w:r>
      </w:hyperlink>
    </w:p>
    <w:p>
      <w:pPr>
        <w:pStyle w:val="TOC2"/>
        <w:tabs>
          <w:tab w:val="right" w:leader="dot" w:pos="8306"/>
        </w:tabs>
      </w:pPr>
      <w:hyperlink w:anchor="_Toc23519" w:history="1">
        <w:r>
          <w:rPr>
            <w:rFonts w:ascii="仿宋" w:eastAsia="仿宋" w:hAnsi="仿宋" w:cs="仿宋" w:hint="eastAsia"/>
            <w:lang w:eastAsia="zh-CN"/>
          </w:rPr>
          <w:t>(一)、成果转化策略制定</w:t>
        </w:r>
        <w:r>
          <w:tab/>
        </w:r>
        <w:r>
          <w:fldChar w:fldCharType="begin"/>
        </w:r>
        <w:r>
          <w:instrText xml:space="preserve"> PAGEREF _Toc23519 \h </w:instrText>
        </w:r>
        <w:r>
          <w:fldChar w:fldCharType="separate"/>
        </w:r>
        <w:r>
          <w:t>67</w:t>
        </w:r>
        <w:r>
          <w:fldChar w:fldCharType="end"/>
        </w:r>
      </w:hyperlink>
    </w:p>
    <w:p>
      <w:pPr>
        <w:pStyle w:val="TOC2"/>
        <w:tabs>
          <w:tab w:val="right" w:leader="dot" w:pos="8306"/>
        </w:tabs>
      </w:pPr>
      <w:hyperlink w:anchor="_Toc23626" w:history="1">
        <w:r>
          <w:rPr>
            <w:rFonts w:ascii="仿宋" w:eastAsia="仿宋" w:hAnsi="仿宋" w:cs="仿宋" w:hint="eastAsia"/>
            <w:lang w:eastAsia="zh-CN"/>
          </w:rPr>
          <w:t>(二)、成果推广应用方案</w:t>
        </w:r>
        <w:r>
          <w:tab/>
        </w:r>
        <w:r>
          <w:fldChar w:fldCharType="begin"/>
        </w:r>
        <w:r>
          <w:instrText xml:space="preserve"> PAGEREF _Toc23626 \h </w:instrText>
        </w:r>
        <w:r>
          <w:fldChar w:fldCharType="separate"/>
        </w:r>
        <w:r>
          <w:t>68</w:t>
        </w:r>
        <w:r>
          <w:fldChar w:fldCharType="end"/>
        </w:r>
      </w:hyperlink>
    </w:p>
    <w:p>
      <w:pPr>
        <w:pStyle w:val="TOC1"/>
        <w:tabs>
          <w:tab w:val="right" w:leader="dot" w:pos="8306"/>
        </w:tabs>
      </w:pPr>
      <w:hyperlink w:anchor="_Toc21003" w:history="1">
        <w:r>
          <w:rPr>
            <w:rFonts w:ascii="仿宋" w:eastAsia="仿宋" w:hAnsi="仿宋" w:cs="仿宋" w:hint="eastAsia"/>
            <w:lang w:eastAsia="zh-CN"/>
          </w:rPr>
          <w:t>十四、合作与交流机制建立</w:t>
        </w:r>
        <w:r>
          <w:tab/>
        </w:r>
        <w:r>
          <w:fldChar w:fldCharType="begin"/>
        </w:r>
        <w:r>
          <w:instrText xml:space="preserve"> PAGEREF _Toc21003 \h </w:instrText>
        </w:r>
        <w:r>
          <w:fldChar w:fldCharType="separate"/>
        </w:r>
        <w:r>
          <w:t>70</w:t>
        </w:r>
        <w:r>
          <w:fldChar w:fldCharType="end"/>
        </w:r>
      </w:hyperlink>
    </w:p>
    <w:p>
      <w:pPr>
        <w:pStyle w:val="TOC2"/>
        <w:tabs>
          <w:tab w:val="right" w:leader="dot" w:pos="8306"/>
        </w:tabs>
      </w:pPr>
      <w:hyperlink w:anchor="_Toc22448" w:history="1">
        <w:r>
          <w:rPr>
            <w:rFonts w:ascii="仿宋" w:eastAsia="仿宋" w:hAnsi="仿宋" w:cs="仿宋" w:hint="eastAsia"/>
            <w:lang w:eastAsia="zh-CN"/>
          </w:rPr>
          <w:t>(一)、合作伙伴选择与合作方式</w:t>
        </w:r>
        <w:r>
          <w:tab/>
        </w:r>
        <w:r>
          <w:fldChar w:fldCharType="begin"/>
        </w:r>
        <w:r>
          <w:instrText xml:space="preserve"> PAGEREF _Toc22448 \h </w:instrText>
        </w:r>
        <w:r>
          <w:fldChar w:fldCharType="separate"/>
        </w:r>
        <w:r>
          <w:t>70</w:t>
        </w:r>
        <w:r>
          <w:fldChar w:fldCharType="end"/>
        </w:r>
      </w:hyperlink>
    </w:p>
    <w:p>
      <w:pPr>
        <w:pStyle w:val="TOC2"/>
        <w:tabs>
          <w:tab w:val="right" w:leader="dot" w:pos="8306"/>
        </w:tabs>
      </w:pPr>
      <w:hyperlink w:anchor="_Toc28211" w:history="1">
        <w:r>
          <w:rPr>
            <w:rFonts w:ascii="仿宋" w:eastAsia="仿宋" w:hAnsi="仿宋" w:cs="仿宋" w:hint="eastAsia"/>
            <w:lang w:eastAsia="zh-CN"/>
          </w:rPr>
          <w:t>(二)、交流与合作平台搭建</w:t>
        </w:r>
        <w:r>
          <w:tab/>
        </w:r>
        <w:r>
          <w:fldChar w:fldCharType="begin"/>
        </w:r>
        <w:r>
          <w:instrText xml:space="preserve"> PAGEREF _Toc28211 \h </w:instrText>
        </w:r>
        <w:r>
          <w:fldChar w:fldCharType="separate"/>
        </w:r>
        <w:r>
          <w:t>71</w:t>
        </w:r>
        <w:r>
          <w:fldChar w:fldCharType="end"/>
        </w:r>
      </w:hyperlink>
    </w:p>
    <w:p>
      <w:pPr>
        <w:pStyle w:val="TOC1"/>
        <w:tabs>
          <w:tab w:val="right" w:leader="dot" w:pos="8306"/>
        </w:tabs>
      </w:pPr>
      <w:hyperlink w:anchor="_Toc24510" w:history="1">
        <w:r>
          <w:rPr>
            <w:rFonts w:ascii="仿宋" w:eastAsia="仿宋" w:hAnsi="仿宋" w:cs="仿宋" w:hint="eastAsia"/>
            <w:lang w:eastAsia="zh-CN"/>
          </w:rPr>
          <w:t>十五、创新驱动与持续发展</w:t>
        </w:r>
        <w:r>
          <w:tab/>
        </w:r>
        <w:r>
          <w:fldChar w:fldCharType="begin"/>
        </w:r>
        <w:r>
          <w:instrText xml:space="preserve"> PAGEREF _Toc24510 \h </w:instrText>
        </w:r>
        <w:r>
          <w:fldChar w:fldCharType="separate"/>
        </w:r>
        <w:r>
          <w:t>73</w:t>
        </w:r>
        <w:r>
          <w:fldChar w:fldCharType="end"/>
        </w:r>
      </w:hyperlink>
    </w:p>
    <w:p>
      <w:pPr>
        <w:pStyle w:val="TOC2"/>
        <w:tabs>
          <w:tab w:val="right" w:leader="dot" w:pos="8306"/>
        </w:tabs>
      </w:pPr>
      <w:hyperlink w:anchor="_Toc10643" w:history="1">
        <w:r>
          <w:rPr>
            <w:rFonts w:ascii="仿宋" w:eastAsia="仿宋" w:hAnsi="仿宋" w:cs="仿宋" w:hint="eastAsia"/>
            <w:lang w:eastAsia="zh-CN"/>
          </w:rPr>
          <w:t>(一)、创新驱动战略实施</w:t>
        </w:r>
        <w:r>
          <w:tab/>
        </w:r>
        <w:r>
          <w:fldChar w:fldCharType="begin"/>
        </w:r>
        <w:r>
          <w:instrText xml:space="preserve"> PAGEREF _Toc10643 \h </w:instrText>
        </w:r>
        <w:r>
          <w:fldChar w:fldCharType="separate"/>
        </w:r>
        <w:r>
          <w:t>73</w:t>
        </w:r>
        <w:r>
          <w:fldChar w:fldCharType="end"/>
        </w:r>
      </w:hyperlink>
    </w:p>
    <w:p>
      <w:pPr>
        <w:pStyle w:val="TOC2"/>
        <w:tabs>
          <w:tab w:val="right" w:leader="dot" w:pos="8306"/>
        </w:tabs>
      </w:pPr>
      <w:hyperlink w:anchor="_Toc30630" w:history="1">
        <w:r>
          <w:rPr>
            <w:rFonts w:ascii="仿宋" w:eastAsia="仿宋" w:hAnsi="仿宋" w:cs="仿宋" w:hint="eastAsia"/>
            <w:lang w:eastAsia="zh-CN"/>
          </w:rPr>
          <w:t>(二)、持续发展路径探索</w:t>
        </w:r>
        <w:r>
          <w:tab/>
        </w:r>
        <w:r>
          <w:fldChar w:fldCharType="begin"/>
        </w:r>
        <w:r>
          <w:instrText xml:space="preserve"> PAGEREF _Toc30630 \h </w:instrText>
        </w:r>
        <w:r>
          <w:fldChar w:fldCharType="separate"/>
        </w:r>
        <w:r>
          <w:t>74</w:t>
        </w:r>
        <w:r>
          <w:fldChar w:fldCharType="end"/>
        </w:r>
      </w:hyperlink>
    </w:p>
    <w:p>
      <w:pPr>
        <w:pStyle w:val="TOC1"/>
        <w:tabs>
          <w:tab w:val="right" w:leader="dot" w:pos="8306"/>
        </w:tabs>
      </w:pPr>
      <w:hyperlink w:anchor="_Toc13802" w:history="1">
        <w:r>
          <w:rPr>
            <w:rFonts w:ascii="仿宋" w:eastAsia="仿宋" w:hAnsi="仿宋" w:cs="仿宋" w:hint="eastAsia"/>
            <w:lang w:eastAsia="zh-CN"/>
          </w:rPr>
          <w:t>十六、人力资源管理与开发</w:t>
        </w:r>
        <w:r>
          <w:tab/>
        </w:r>
        <w:r>
          <w:fldChar w:fldCharType="begin"/>
        </w:r>
        <w:r>
          <w:instrText xml:space="preserve"> PAGEREF _Toc13802 \h </w:instrText>
        </w:r>
        <w:r>
          <w:fldChar w:fldCharType="separate"/>
        </w:r>
        <w:r>
          <w:t>78</w:t>
        </w:r>
        <w:r>
          <w:fldChar w:fldCharType="end"/>
        </w:r>
      </w:hyperlink>
    </w:p>
    <w:p>
      <w:pPr>
        <w:pStyle w:val="TOC2"/>
        <w:tabs>
          <w:tab w:val="right" w:leader="dot" w:pos="8306"/>
        </w:tabs>
      </w:pPr>
      <w:hyperlink w:anchor="_Toc16407" w:history="1">
        <w:r>
          <w:rPr>
            <w:rFonts w:ascii="仿宋" w:eastAsia="仿宋" w:hAnsi="仿宋" w:cs="仿宋" w:hint="eastAsia"/>
            <w:lang w:eastAsia="zh-CN"/>
          </w:rPr>
          <w:t>(一)、人力资源规划</w:t>
        </w:r>
        <w:r>
          <w:tab/>
        </w:r>
        <w:r>
          <w:fldChar w:fldCharType="begin"/>
        </w:r>
        <w:r>
          <w:instrText xml:space="preserve"> PAGEREF _Toc16407 \h </w:instrText>
        </w:r>
        <w:r>
          <w:fldChar w:fldCharType="separate"/>
        </w:r>
        <w:r>
          <w:t>78</w:t>
        </w:r>
        <w:r>
          <w:fldChar w:fldCharType="end"/>
        </w:r>
      </w:hyperlink>
    </w:p>
    <w:p>
      <w:pPr>
        <w:pStyle w:val="TOC2"/>
        <w:tabs>
          <w:tab w:val="right" w:leader="dot" w:pos="8306"/>
        </w:tabs>
      </w:pPr>
      <w:hyperlink w:anchor="_Toc22356" w:history="1">
        <w:r>
          <w:rPr>
            <w:rFonts w:ascii="仿宋" w:eastAsia="仿宋" w:hAnsi="仿宋" w:cs="仿宋" w:hint="eastAsia"/>
            <w:lang w:eastAsia="zh-CN"/>
          </w:rPr>
          <w:t>(二)、人力资源开发与培训</w:t>
        </w:r>
        <w:r>
          <w:tab/>
        </w:r>
        <w:r>
          <w:fldChar w:fldCharType="begin"/>
        </w:r>
        <w:r>
          <w:instrText xml:space="preserve"> PAGEREF _Toc22356 \h </w:instrText>
        </w:r>
        <w:r>
          <w:fldChar w:fldCharType="separate"/>
        </w:r>
        <w:r>
          <w:t>80</w:t>
        </w:r>
        <w:r>
          <w:fldChar w:fldCharType="end"/>
        </w:r>
      </w:hyperlink>
    </w:p>
    <w:p>
      <w:pPr>
        <w:pStyle w:val="TOC1"/>
        <w:tabs>
          <w:tab w:val="right" w:leader="dot" w:pos="8306"/>
        </w:tabs>
      </w:pPr>
      <w:hyperlink w:anchor="_Toc8769" w:history="1">
        <w:r>
          <w:rPr>
            <w:rFonts w:ascii="仿宋" w:eastAsia="仿宋" w:hAnsi="仿宋" w:cs="仿宋" w:hint="eastAsia"/>
            <w:lang w:eastAsia="zh-CN"/>
          </w:rPr>
          <w:t>十七、设施与设备管理</w:t>
        </w:r>
        <w:r>
          <w:tab/>
        </w:r>
        <w:r>
          <w:fldChar w:fldCharType="begin"/>
        </w:r>
        <w:r>
          <w:instrText xml:space="preserve"> PAGEREF _Toc8769 \h </w:instrText>
        </w:r>
        <w:r>
          <w:fldChar w:fldCharType="separate"/>
        </w:r>
        <w:r>
          <w:t>83</w:t>
        </w:r>
        <w:r>
          <w:fldChar w:fldCharType="end"/>
        </w:r>
      </w:hyperlink>
    </w:p>
    <w:p>
      <w:pPr>
        <w:pStyle w:val="TOC2"/>
        <w:tabs>
          <w:tab w:val="right" w:leader="dot" w:pos="8306"/>
        </w:tabs>
      </w:pPr>
      <w:hyperlink w:anchor="_Toc14781" w:history="1">
        <w:r>
          <w:rPr>
            <w:rFonts w:ascii="仿宋" w:eastAsia="仿宋" w:hAnsi="仿宋" w:cs="仿宋" w:hint="eastAsia"/>
            <w:lang w:eastAsia="zh-CN"/>
          </w:rPr>
          <w:t>(一)、设施规划与配置</w:t>
        </w:r>
        <w:r>
          <w:tab/>
        </w:r>
        <w:r>
          <w:fldChar w:fldCharType="begin"/>
        </w:r>
        <w:r>
          <w:instrText xml:space="preserve"> PAGEREF _Toc14781 \h </w:instrText>
        </w:r>
        <w:r>
          <w:fldChar w:fldCharType="separate"/>
        </w:r>
        <w:r>
          <w:t>83</w:t>
        </w:r>
        <w:r>
          <w:fldChar w:fldCharType="end"/>
        </w:r>
      </w:hyperlink>
    </w:p>
    <w:p>
      <w:pPr>
        <w:pStyle w:val="TOC2"/>
        <w:tabs>
          <w:tab w:val="right" w:leader="dot" w:pos="8306"/>
        </w:tabs>
      </w:pPr>
      <w:hyperlink w:anchor="_Toc19444" w:history="1">
        <w:r>
          <w:rPr>
            <w:rFonts w:ascii="仿宋" w:eastAsia="仿宋" w:hAnsi="仿宋" w:cs="仿宋" w:hint="eastAsia"/>
            <w:lang w:eastAsia="zh-CN"/>
          </w:rPr>
          <w:t>(二)、设备采购与维护管理</w:t>
        </w:r>
        <w:r>
          <w:tab/>
        </w:r>
        <w:r>
          <w:fldChar w:fldCharType="begin"/>
        </w:r>
        <w:r>
          <w:instrText xml:space="preserve"> PAGEREF _Toc19444 \h </w:instrText>
        </w:r>
        <w:r>
          <w:fldChar w:fldCharType="separate"/>
        </w:r>
        <w:r>
          <w:t>83</w:t>
        </w:r>
        <w:r>
          <w:fldChar w:fldCharType="end"/>
        </w:r>
      </w:hyperlink>
    </w:p>
    <w:p>
      <w:pPr>
        <w:pStyle w:val="TOC2"/>
        <w:tabs>
          <w:tab w:val="right" w:leader="dot" w:pos="8306"/>
        </w:tabs>
      </w:pPr>
      <w:hyperlink w:anchor="_Toc1789" w:history="1">
        <w:r>
          <w:rPr>
            <w:rFonts w:ascii="仿宋" w:eastAsia="仿宋" w:hAnsi="仿宋" w:cs="仿宋" w:hint="eastAsia"/>
            <w:lang w:eastAsia="zh-CN"/>
          </w:rPr>
          <w:t>(三)、设施设备升级策略</w:t>
        </w:r>
        <w:r>
          <w:tab/>
        </w:r>
        <w:r>
          <w:fldChar w:fldCharType="begin"/>
        </w:r>
        <w:r>
          <w:instrText xml:space="preserve"> PAGEREF _Toc1789 \h </w:instrText>
        </w:r>
        <w:r>
          <w:fldChar w:fldCharType="separate"/>
        </w:r>
        <w:r>
          <w:t>84</w:t>
        </w:r>
        <w:r>
          <w:fldChar w:fldCharType="end"/>
        </w:r>
      </w:hyperlink>
    </w:p>
    <w:p>
      <w:pPr>
        <w:pStyle w:val="TOC1"/>
        <w:tabs>
          <w:tab w:val="right" w:leader="dot" w:pos="8306"/>
        </w:tabs>
      </w:pPr>
      <w:hyperlink w:anchor="_Toc19911" w:history="1">
        <w:r>
          <w:rPr>
            <w:rFonts w:ascii="仿宋" w:eastAsia="仿宋" w:hAnsi="仿宋" w:cs="仿宋" w:hint="eastAsia"/>
            <w:lang w:eastAsia="zh-CN"/>
          </w:rPr>
          <w:t>十八、企业合规与伦理</w:t>
        </w:r>
        <w:r>
          <w:tab/>
        </w:r>
        <w:r>
          <w:fldChar w:fldCharType="begin"/>
        </w:r>
        <w:r>
          <w:instrText xml:space="preserve"> PAGEREF _Toc19911 \h </w:instrText>
        </w:r>
        <w:r>
          <w:fldChar w:fldCharType="separate"/>
        </w:r>
        <w:r>
          <w:t>85</w:t>
        </w:r>
        <w:r>
          <w:fldChar w:fldCharType="end"/>
        </w:r>
      </w:hyperlink>
    </w:p>
    <w:p>
      <w:pPr>
        <w:pStyle w:val="TOC2"/>
        <w:tabs>
          <w:tab w:val="right" w:leader="dot" w:pos="8306"/>
        </w:tabs>
      </w:pPr>
      <w:hyperlink w:anchor="_Toc27370" w:history="1">
        <w:r>
          <w:rPr>
            <w:rFonts w:ascii="仿宋" w:eastAsia="仿宋" w:hAnsi="仿宋" w:cs="仿宋" w:hint="eastAsia"/>
            <w:lang w:eastAsia="zh-CN"/>
          </w:rPr>
          <w:t>(一)、合规政策与程序</w:t>
        </w:r>
        <w:r>
          <w:tab/>
        </w:r>
        <w:r>
          <w:fldChar w:fldCharType="begin"/>
        </w:r>
        <w:r>
          <w:instrText xml:space="preserve"> PAGEREF _Toc27370 \h </w:instrText>
        </w:r>
        <w:r>
          <w:fldChar w:fldCharType="separate"/>
        </w:r>
        <w:r>
          <w:t>85</w:t>
        </w:r>
        <w:r>
          <w:fldChar w:fldCharType="end"/>
        </w:r>
      </w:hyperlink>
    </w:p>
    <w:p>
      <w:pPr>
        <w:pStyle w:val="TOC2"/>
        <w:tabs>
          <w:tab w:val="right" w:leader="dot" w:pos="8306"/>
        </w:tabs>
      </w:pPr>
      <w:hyperlink w:anchor="_Toc29546" w:history="1">
        <w:r>
          <w:rPr>
            <w:rFonts w:ascii="仿宋" w:eastAsia="仿宋" w:hAnsi="仿宋" w:cs="仿宋" w:hint="eastAsia"/>
            <w:lang w:eastAsia="zh-CN"/>
          </w:rPr>
          <w:t>(二)、伦理规范与培训</w:t>
        </w:r>
        <w:r>
          <w:tab/>
        </w:r>
        <w:r>
          <w:fldChar w:fldCharType="begin"/>
        </w:r>
        <w:r>
          <w:instrText xml:space="preserve"> PAGEREF _Toc29546 \h </w:instrText>
        </w:r>
        <w:r>
          <w:fldChar w:fldCharType="separate"/>
        </w:r>
        <w:r>
          <w:t>86</w:t>
        </w:r>
        <w:r>
          <w:fldChar w:fldCharType="end"/>
        </w:r>
      </w:hyperlink>
    </w:p>
    <w:p>
      <w:pPr>
        <w:pStyle w:val="TOC2"/>
        <w:tabs>
          <w:tab w:val="right" w:leader="dot" w:pos="8306"/>
        </w:tabs>
      </w:pPr>
      <w:hyperlink w:anchor="_Toc23777" w:history="1">
        <w:r>
          <w:rPr>
            <w:rFonts w:ascii="仿宋" w:eastAsia="仿宋" w:hAnsi="仿宋" w:cs="仿宋" w:hint="eastAsia"/>
            <w:lang w:eastAsia="zh-CN"/>
          </w:rPr>
          <w:t>(三)、合规风险评估</w:t>
        </w:r>
        <w:r>
          <w:tab/>
        </w:r>
        <w:r>
          <w:fldChar w:fldCharType="begin"/>
        </w:r>
        <w:r>
          <w:instrText xml:space="preserve"> PAGEREF _Toc23777 \h </w:instrText>
        </w:r>
        <w:r>
          <w:fldChar w:fldCharType="separate"/>
        </w:r>
        <w:r>
          <w:t>87</w:t>
        </w:r>
        <w:r>
          <w:fldChar w:fldCharType="end"/>
        </w:r>
      </w:hyperlink>
    </w:p>
    <w:p>
      <w:pPr>
        <w:pStyle w:val="TOC2"/>
        <w:tabs>
          <w:tab w:val="right" w:leader="dot" w:pos="8306"/>
        </w:tabs>
      </w:pPr>
      <w:hyperlink w:anchor="_Toc28556" w:history="1">
        <w:r>
          <w:rPr>
            <w:rFonts w:ascii="仿宋" w:eastAsia="仿宋" w:hAnsi="仿宋" w:cs="仿宋" w:hint="eastAsia"/>
            <w:lang w:eastAsia="zh-CN"/>
          </w:rPr>
          <w:t>(四)、合规监督与执行</w:t>
        </w:r>
        <w:r>
          <w:tab/>
        </w:r>
        <w:r>
          <w:fldChar w:fldCharType="begin"/>
        </w:r>
        <w:r>
          <w:instrText xml:space="preserve"> PAGEREF _Toc28556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0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28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8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2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https://d.book118.com/378070036112006042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2414D"/>
    <w:rsid w:val="2E2241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7003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2024-02-20T02:33:00Z</dcterms:created>
  <dcterms:modified xsi:type="dcterms:W3CDTF">2024-02-20T02:34:29Z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1B7B17265E4C4D7885F9A4AFB0F9222C_11</vt:lpwstr>
  </property>
  <property fmtid="{D5CDD505-2E9C-101B-9397-08002B2CF9AE}" pid="3" name="KSOProductBuildVer">
    <vt:lpwstr>2052-12.1.0.16250</vt:lpwstr>
  </property>
</Properties>
</file>