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写字楼项目规划设计纲要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9" w:history="1">
        <w:r>
          <w:rPr>
            <w:rFonts w:ascii="仿宋" w:eastAsia="仿宋" w:hAnsi="仿宋" w:cs="仿宋" w:hint="eastAsia"/>
            <w:lang w:eastAsia="zh-CN"/>
          </w:rPr>
          <w:t>序言</w:t>
        </w:r>
        <w:r>
          <w:tab/>
        </w:r>
        <w:r>
          <w:fldChar w:fldCharType="begin"/>
        </w:r>
        <w:r>
          <w:instrText xml:space="preserve"> PAGEREF _Toc2859 \h </w:instrText>
        </w:r>
        <w:r>
          <w:fldChar w:fldCharType="separate"/>
        </w:r>
        <w:r>
          <w:t>3</w:t>
        </w:r>
        <w:r>
          <w:fldChar w:fldCharType="end"/>
        </w:r>
      </w:hyperlink>
    </w:p>
    <w:p>
      <w:pPr>
        <w:pStyle w:val="TOC1"/>
        <w:tabs>
          <w:tab w:val="right" w:leader="dot" w:pos="8306"/>
        </w:tabs>
      </w:pPr>
      <w:hyperlink w:anchor="_Toc6434" w:history="1">
        <w:r>
          <w:rPr>
            <w:rFonts w:ascii="仿宋" w:eastAsia="仿宋" w:hAnsi="仿宋" w:cs="仿宋" w:hint="eastAsia"/>
            <w:lang w:eastAsia="zh-CN"/>
          </w:rPr>
          <w:t>一、写字楼项目绩效评估</w:t>
        </w:r>
        <w:r>
          <w:tab/>
        </w:r>
        <w:r>
          <w:fldChar w:fldCharType="begin"/>
        </w:r>
        <w:r>
          <w:instrText xml:space="preserve"> PAGEREF _Toc6434 \h </w:instrText>
        </w:r>
        <w:r>
          <w:fldChar w:fldCharType="separate"/>
        </w:r>
        <w:r>
          <w:t>3</w:t>
        </w:r>
        <w:r>
          <w:fldChar w:fldCharType="end"/>
        </w:r>
      </w:hyperlink>
    </w:p>
    <w:p>
      <w:pPr>
        <w:pStyle w:val="TOC2"/>
        <w:tabs>
          <w:tab w:val="right" w:leader="dot" w:pos="8306"/>
        </w:tabs>
      </w:pPr>
      <w:hyperlink w:anchor="_Toc7755" w:history="1">
        <w:r>
          <w:rPr>
            <w:rFonts w:ascii="仿宋" w:eastAsia="仿宋" w:hAnsi="仿宋" w:cs="仿宋" w:hint="eastAsia"/>
            <w:lang w:eastAsia="zh-CN"/>
          </w:rPr>
          <w:t>(一)、绩效评估指标</w:t>
        </w:r>
        <w:r>
          <w:tab/>
        </w:r>
        <w:r>
          <w:fldChar w:fldCharType="begin"/>
        </w:r>
        <w:r>
          <w:instrText xml:space="preserve"> PAGEREF _Toc7755 \h </w:instrText>
        </w:r>
        <w:r>
          <w:fldChar w:fldCharType="separate"/>
        </w:r>
        <w:r>
          <w:t>3</w:t>
        </w:r>
        <w:r>
          <w:fldChar w:fldCharType="end"/>
        </w:r>
      </w:hyperlink>
    </w:p>
    <w:p>
      <w:pPr>
        <w:pStyle w:val="TOC2"/>
        <w:tabs>
          <w:tab w:val="right" w:leader="dot" w:pos="8306"/>
        </w:tabs>
      </w:pPr>
      <w:hyperlink w:anchor="_Toc16788" w:history="1">
        <w:r>
          <w:rPr>
            <w:rFonts w:ascii="仿宋" w:eastAsia="仿宋" w:hAnsi="仿宋" w:cs="仿宋" w:hint="eastAsia"/>
            <w:lang w:eastAsia="zh-CN"/>
          </w:rPr>
          <w:t>(二)、绩效评估方法</w:t>
        </w:r>
        <w:r>
          <w:tab/>
        </w:r>
        <w:r>
          <w:fldChar w:fldCharType="begin"/>
        </w:r>
        <w:r>
          <w:instrText xml:space="preserve"> PAGEREF _Toc16788 \h </w:instrText>
        </w:r>
        <w:r>
          <w:fldChar w:fldCharType="separate"/>
        </w:r>
        <w:r>
          <w:t>4</w:t>
        </w:r>
        <w:r>
          <w:fldChar w:fldCharType="end"/>
        </w:r>
      </w:hyperlink>
    </w:p>
    <w:p>
      <w:pPr>
        <w:pStyle w:val="TOC2"/>
        <w:tabs>
          <w:tab w:val="right" w:leader="dot" w:pos="8306"/>
        </w:tabs>
      </w:pPr>
      <w:hyperlink w:anchor="_Toc16289" w:history="1">
        <w:r>
          <w:rPr>
            <w:rFonts w:ascii="仿宋" w:eastAsia="仿宋" w:hAnsi="仿宋" w:cs="仿宋" w:hint="eastAsia"/>
            <w:lang w:eastAsia="zh-CN"/>
          </w:rPr>
          <w:t>(三)、绩效评估周期</w:t>
        </w:r>
        <w:r>
          <w:tab/>
        </w:r>
        <w:r>
          <w:fldChar w:fldCharType="begin"/>
        </w:r>
        <w:r>
          <w:instrText xml:space="preserve"> PAGEREF _Toc16289 \h </w:instrText>
        </w:r>
        <w:r>
          <w:fldChar w:fldCharType="separate"/>
        </w:r>
        <w:r>
          <w:t>5</w:t>
        </w:r>
        <w:r>
          <w:fldChar w:fldCharType="end"/>
        </w:r>
      </w:hyperlink>
    </w:p>
    <w:p>
      <w:pPr>
        <w:pStyle w:val="TOC1"/>
        <w:tabs>
          <w:tab w:val="right" w:leader="dot" w:pos="8306"/>
        </w:tabs>
      </w:pPr>
      <w:hyperlink w:anchor="_Toc19758" w:history="1">
        <w:r>
          <w:rPr>
            <w:rFonts w:ascii="仿宋" w:eastAsia="仿宋" w:hAnsi="仿宋" w:cs="仿宋" w:hint="eastAsia"/>
            <w:lang w:eastAsia="zh-CN"/>
          </w:rPr>
          <w:t>二、产品规划分析</w:t>
        </w:r>
        <w:r>
          <w:tab/>
        </w:r>
        <w:r>
          <w:fldChar w:fldCharType="begin"/>
        </w:r>
        <w:r>
          <w:instrText xml:space="preserve"> PAGEREF _Toc19758 \h </w:instrText>
        </w:r>
        <w:r>
          <w:fldChar w:fldCharType="separate"/>
        </w:r>
        <w:r>
          <w:t>6</w:t>
        </w:r>
        <w:r>
          <w:fldChar w:fldCharType="end"/>
        </w:r>
      </w:hyperlink>
    </w:p>
    <w:p>
      <w:pPr>
        <w:pStyle w:val="TOC2"/>
        <w:tabs>
          <w:tab w:val="right" w:leader="dot" w:pos="8306"/>
        </w:tabs>
      </w:pPr>
      <w:hyperlink w:anchor="_Toc3865" w:history="1">
        <w:r>
          <w:rPr>
            <w:rFonts w:ascii="仿宋" w:eastAsia="仿宋" w:hAnsi="仿宋" w:cs="仿宋" w:hint="eastAsia"/>
            <w:lang w:eastAsia="zh-CN"/>
          </w:rPr>
          <w:t>(一)、产品规划</w:t>
        </w:r>
        <w:r>
          <w:tab/>
        </w:r>
        <w:r>
          <w:fldChar w:fldCharType="begin"/>
        </w:r>
        <w:r>
          <w:instrText xml:space="preserve"> PAGEREF _Toc3865 \h </w:instrText>
        </w:r>
        <w:r>
          <w:fldChar w:fldCharType="separate"/>
        </w:r>
        <w:r>
          <w:t>6</w:t>
        </w:r>
        <w:r>
          <w:fldChar w:fldCharType="end"/>
        </w:r>
      </w:hyperlink>
    </w:p>
    <w:p>
      <w:pPr>
        <w:pStyle w:val="TOC2"/>
        <w:tabs>
          <w:tab w:val="right" w:leader="dot" w:pos="8306"/>
        </w:tabs>
      </w:pPr>
      <w:hyperlink w:anchor="_Toc17555" w:history="1">
        <w:r>
          <w:rPr>
            <w:rFonts w:ascii="仿宋" w:eastAsia="仿宋" w:hAnsi="仿宋" w:cs="仿宋" w:hint="eastAsia"/>
            <w:lang w:eastAsia="zh-CN"/>
          </w:rPr>
          <w:t>(二)、建设规模</w:t>
        </w:r>
        <w:r>
          <w:tab/>
        </w:r>
        <w:r>
          <w:fldChar w:fldCharType="begin"/>
        </w:r>
        <w:r>
          <w:instrText xml:space="preserve"> PAGEREF _Toc17555 \h </w:instrText>
        </w:r>
        <w:r>
          <w:fldChar w:fldCharType="separate"/>
        </w:r>
        <w:r>
          <w:t>7</w:t>
        </w:r>
        <w:r>
          <w:fldChar w:fldCharType="end"/>
        </w:r>
      </w:hyperlink>
    </w:p>
    <w:p>
      <w:pPr>
        <w:pStyle w:val="TOC1"/>
        <w:tabs>
          <w:tab w:val="right" w:leader="dot" w:pos="8306"/>
        </w:tabs>
      </w:pPr>
      <w:hyperlink w:anchor="_Toc16806" w:history="1">
        <w:r>
          <w:rPr>
            <w:rFonts w:ascii="仿宋" w:eastAsia="仿宋" w:hAnsi="仿宋" w:cs="仿宋" w:hint="eastAsia"/>
            <w:lang w:eastAsia="zh-CN"/>
          </w:rPr>
          <w:t>三、写字楼项目土建工程</w:t>
        </w:r>
        <w:r>
          <w:tab/>
        </w:r>
        <w:r>
          <w:fldChar w:fldCharType="begin"/>
        </w:r>
        <w:r>
          <w:instrText xml:space="preserve"> PAGEREF _Toc16806 \h </w:instrText>
        </w:r>
        <w:r>
          <w:fldChar w:fldCharType="separate"/>
        </w:r>
        <w:r>
          <w:t>8</w:t>
        </w:r>
        <w:r>
          <w:fldChar w:fldCharType="end"/>
        </w:r>
      </w:hyperlink>
    </w:p>
    <w:p>
      <w:pPr>
        <w:pStyle w:val="TOC2"/>
        <w:tabs>
          <w:tab w:val="right" w:leader="dot" w:pos="8306"/>
        </w:tabs>
      </w:pPr>
      <w:hyperlink w:anchor="_Toc1112" w:history="1">
        <w:r>
          <w:rPr>
            <w:rFonts w:ascii="仿宋" w:eastAsia="仿宋" w:hAnsi="仿宋" w:cs="仿宋" w:hint="eastAsia"/>
            <w:lang w:eastAsia="zh-CN"/>
          </w:rPr>
          <w:t>(一)、建筑工程设计原则</w:t>
        </w:r>
        <w:r>
          <w:tab/>
        </w:r>
        <w:r>
          <w:fldChar w:fldCharType="begin"/>
        </w:r>
        <w:r>
          <w:instrText xml:space="preserve"> PAGEREF _Toc1112 \h </w:instrText>
        </w:r>
        <w:r>
          <w:fldChar w:fldCharType="separate"/>
        </w:r>
        <w:r>
          <w:t>8</w:t>
        </w:r>
        <w:r>
          <w:fldChar w:fldCharType="end"/>
        </w:r>
      </w:hyperlink>
    </w:p>
    <w:p>
      <w:pPr>
        <w:pStyle w:val="TOC2"/>
        <w:tabs>
          <w:tab w:val="right" w:leader="dot" w:pos="8306"/>
        </w:tabs>
      </w:pPr>
      <w:hyperlink w:anchor="_Toc5938" w:history="1">
        <w:r>
          <w:rPr>
            <w:rFonts w:ascii="仿宋" w:eastAsia="仿宋" w:hAnsi="仿宋" w:cs="仿宋" w:hint="eastAsia"/>
            <w:lang w:eastAsia="zh-CN"/>
          </w:rPr>
          <w:t>(二)、土建工程设计年限及安全等级</w:t>
        </w:r>
        <w:r>
          <w:tab/>
        </w:r>
        <w:r>
          <w:fldChar w:fldCharType="begin"/>
        </w:r>
        <w:r>
          <w:instrText xml:space="preserve"> PAGEREF _Toc5938 \h </w:instrText>
        </w:r>
        <w:r>
          <w:fldChar w:fldCharType="separate"/>
        </w:r>
        <w:r>
          <w:t>9</w:t>
        </w:r>
        <w:r>
          <w:fldChar w:fldCharType="end"/>
        </w:r>
      </w:hyperlink>
    </w:p>
    <w:p>
      <w:pPr>
        <w:pStyle w:val="TOC2"/>
        <w:tabs>
          <w:tab w:val="right" w:leader="dot" w:pos="8306"/>
        </w:tabs>
      </w:pPr>
      <w:hyperlink w:anchor="_Toc29633" w:history="1">
        <w:r>
          <w:rPr>
            <w:rFonts w:ascii="仿宋" w:eastAsia="仿宋" w:hAnsi="仿宋" w:cs="仿宋" w:hint="eastAsia"/>
            <w:lang w:eastAsia="zh-CN"/>
          </w:rPr>
          <w:t>(三)、建筑工程设计总体要求</w:t>
        </w:r>
        <w:r>
          <w:tab/>
        </w:r>
        <w:r>
          <w:fldChar w:fldCharType="begin"/>
        </w:r>
        <w:r>
          <w:instrText xml:space="preserve"> PAGEREF _Toc29633 \h </w:instrText>
        </w:r>
        <w:r>
          <w:fldChar w:fldCharType="separate"/>
        </w:r>
        <w:r>
          <w:t>10</w:t>
        </w:r>
        <w:r>
          <w:fldChar w:fldCharType="end"/>
        </w:r>
      </w:hyperlink>
    </w:p>
    <w:p>
      <w:pPr>
        <w:pStyle w:val="TOC2"/>
        <w:tabs>
          <w:tab w:val="right" w:leader="dot" w:pos="8306"/>
        </w:tabs>
      </w:pPr>
      <w:hyperlink w:anchor="_Toc27883" w:history="1">
        <w:r>
          <w:rPr>
            <w:rFonts w:ascii="仿宋" w:eastAsia="仿宋" w:hAnsi="仿宋" w:cs="仿宋" w:hint="eastAsia"/>
            <w:lang w:eastAsia="zh-CN"/>
          </w:rPr>
          <w:t>(四)、土建工程建设指标</w:t>
        </w:r>
        <w:r>
          <w:tab/>
        </w:r>
        <w:r>
          <w:fldChar w:fldCharType="begin"/>
        </w:r>
        <w:r>
          <w:instrText xml:space="preserve"> PAGEREF _Toc27883 \h </w:instrText>
        </w:r>
        <w:r>
          <w:fldChar w:fldCharType="separate"/>
        </w:r>
        <w:r>
          <w:t>11</w:t>
        </w:r>
        <w:r>
          <w:fldChar w:fldCharType="end"/>
        </w:r>
      </w:hyperlink>
    </w:p>
    <w:p>
      <w:pPr>
        <w:pStyle w:val="TOC1"/>
        <w:tabs>
          <w:tab w:val="right" w:leader="dot" w:pos="8306"/>
        </w:tabs>
      </w:pPr>
      <w:hyperlink w:anchor="_Toc10843" w:history="1">
        <w:r>
          <w:rPr>
            <w:rFonts w:ascii="仿宋" w:eastAsia="仿宋" w:hAnsi="仿宋" w:cs="仿宋" w:hint="eastAsia"/>
            <w:lang w:eastAsia="zh-CN"/>
          </w:rPr>
          <w:t>四、写字楼项目建设背景及必要性分析</w:t>
        </w:r>
        <w:r>
          <w:tab/>
        </w:r>
        <w:r>
          <w:fldChar w:fldCharType="begin"/>
        </w:r>
        <w:r>
          <w:instrText xml:space="preserve"> PAGEREF _Toc10843 \h </w:instrText>
        </w:r>
        <w:r>
          <w:fldChar w:fldCharType="separate"/>
        </w:r>
        <w:r>
          <w:t>11</w:t>
        </w:r>
        <w:r>
          <w:fldChar w:fldCharType="end"/>
        </w:r>
      </w:hyperlink>
    </w:p>
    <w:p>
      <w:pPr>
        <w:pStyle w:val="TOC2"/>
        <w:tabs>
          <w:tab w:val="right" w:leader="dot" w:pos="8306"/>
        </w:tabs>
      </w:pPr>
      <w:hyperlink w:anchor="_Toc14068" w:history="1">
        <w:r>
          <w:rPr>
            <w:rFonts w:ascii="仿宋" w:eastAsia="仿宋" w:hAnsi="仿宋" w:cs="仿宋" w:hint="eastAsia"/>
            <w:lang w:eastAsia="zh-CN"/>
          </w:rPr>
          <w:t>(一)、写字楼项目背景分析</w:t>
        </w:r>
        <w:r>
          <w:tab/>
        </w:r>
        <w:r>
          <w:fldChar w:fldCharType="begin"/>
        </w:r>
        <w:r>
          <w:instrText xml:space="preserve"> PAGEREF _Toc14068 \h </w:instrText>
        </w:r>
        <w:r>
          <w:fldChar w:fldCharType="separate"/>
        </w:r>
        <w:r>
          <w:t>11</w:t>
        </w:r>
        <w:r>
          <w:fldChar w:fldCharType="end"/>
        </w:r>
      </w:hyperlink>
    </w:p>
    <w:p>
      <w:pPr>
        <w:pStyle w:val="TOC2"/>
        <w:tabs>
          <w:tab w:val="right" w:leader="dot" w:pos="8306"/>
        </w:tabs>
      </w:pPr>
      <w:hyperlink w:anchor="_Toc17240" w:history="1">
        <w:r>
          <w:rPr>
            <w:rFonts w:ascii="仿宋" w:eastAsia="仿宋" w:hAnsi="仿宋" w:cs="仿宋" w:hint="eastAsia"/>
            <w:lang w:eastAsia="zh-CN"/>
          </w:rPr>
          <w:t>(二)、写字楼项目建设必要性分析</w:t>
        </w:r>
        <w:r>
          <w:tab/>
        </w:r>
        <w:r>
          <w:fldChar w:fldCharType="begin"/>
        </w:r>
        <w:r>
          <w:instrText xml:space="preserve"> PAGEREF _Toc17240 \h </w:instrText>
        </w:r>
        <w:r>
          <w:fldChar w:fldCharType="separate"/>
        </w:r>
        <w:r>
          <w:t>13</w:t>
        </w:r>
        <w:r>
          <w:fldChar w:fldCharType="end"/>
        </w:r>
      </w:hyperlink>
    </w:p>
    <w:p>
      <w:pPr>
        <w:pStyle w:val="TOC1"/>
        <w:tabs>
          <w:tab w:val="right" w:leader="dot" w:pos="8306"/>
        </w:tabs>
      </w:pPr>
      <w:hyperlink w:anchor="_Toc17621" w:history="1">
        <w:r>
          <w:rPr>
            <w:rFonts w:ascii="仿宋" w:eastAsia="仿宋" w:hAnsi="仿宋" w:cs="仿宋" w:hint="eastAsia"/>
            <w:lang w:eastAsia="zh-CN"/>
          </w:rPr>
          <w:t>五、写字楼项目可持续发展</w:t>
        </w:r>
        <w:r>
          <w:tab/>
        </w:r>
        <w:r>
          <w:fldChar w:fldCharType="begin"/>
        </w:r>
        <w:r>
          <w:instrText xml:space="preserve"> PAGEREF _Toc17621 \h </w:instrText>
        </w:r>
        <w:r>
          <w:fldChar w:fldCharType="separate"/>
        </w:r>
        <w:r>
          <w:t>14</w:t>
        </w:r>
        <w:r>
          <w:fldChar w:fldCharType="end"/>
        </w:r>
      </w:hyperlink>
    </w:p>
    <w:p>
      <w:pPr>
        <w:pStyle w:val="TOC2"/>
        <w:tabs>
          <w:tab w:val="right" w:leader="dot" w:pos="8306"/>
        </w:tabs>
      </w:pPr>
      <w:hyperlink w:anchor="_Toc21719" w:history="1">
        <w:r>
          <w:rPr>
            <w:rFonts w:ascii="仿宋" w:eastAsia="仿宋" w:hAnsi="仿宋" w:cs="仿宋" w:hint="eastAsia"/>
            <w:lang w:eastAsia="zh-CN"/>
          </w:rPr>
          <w:t>(一)、可持续战略与实践</w:t>
        </w:r>
        <w:r>
          <w:tab/>
        </w:r>
        <w:r>
          <w:fldChar w:fldCharType="begin"/>
        </w:r>
        <w:r>
          <w:instrText xml:space="preserve"> PAGEREF _Toc21719 \h </w:instrText>
        </w:r>
        <w:r>
          <w:fldChar w:fldCharType="separate"/>
        </w:r>
        <w:r>
          <w:t>14</w:t>
        </w:r>
        <w:r>
          <w:fldChar w:fldCharType="end"/>
        </w:r>
      </w:hyperlink>
    </w:p>
    <w:p>
      <w:pPr>
        <w:pStyle w:val="TOC2"/>
        <w:tabs>
          <w:tab w:val="right" w:leader="dot" w:pos="8306"/>
        </w:tabs>
      </w:pPr>
      <w:hyperlink w:anchor="_Toc3602" w:history="1">
        <w:r>
          <w:rPr>
            <w:rFonts w:ascii="仿宋" w:eastAsia="仿宋" w:hAnsi="仿宋" w:cs="仿宋" w:hint="eastAsia"/>
            <w:lang w:eastAsia="zh-CN"/>
          </w:rPr>
          <w:t>(二)、环保与社会责任</w:t>
        </w:r>
        <w:r>
          <w:tab/>
        </w:r>
        <w:r>
          <w:fldChar w:fldCharType="begin"/>
        </w:r>
        <w:r>
          <w:instrText xml:space="preserve"> PAGEREF _Toc3602 \h </w:instrText>
        </w:r>
        <w:r>
          <w:fldChar w:fldCharType="separate"/>
        </w:r>
        <w:r>
          <w:t>15</w:t>
        </w:r>
        <w:r>
          <w:fldChar w:fldCharType="end"/>
        </w:r>
      </w:hyperlink>
    </w:p>
    <w:p>
      <w:pPr>
        <w:pStyle w:val="TOC1"/>
        <w:tabs>
          <w:tab w:val="right" w:leader="dot" w:pos="8306"/>
        </w:tabs>
      </w:pPr>
      <w:hyperlink w:anchor="_Toc29324" w:history="1">
        <w:r>
          <w:rPr>
            <w:rFonts w:ascii="仿宋" w:eastAsia="仿宋" w:hAnsi="仿宋" w:cs="仿宋" w:hint="eastAsia"/>
            <w:lang w:eastAsia="zh-CN"/>
          </w:rPr>
          <w:t>六、工艺说明</w:t>
        </w:r>
        <w:r>
          <w:tab/>
        </w:r>
        <w:r>
          <w:fldChar w:fldCharType="begin"/>
        </w:r>
        <w:r>
          <w:instrText xml:space="preserve"> PAGEREF _Toc29324 \h </w:instrText>
        </w:r>
        <w:r>
          <w:fldChar w:fldCharType="separate"/>
        </w:r>
        <w:r>
          <w:t>16</w:t>
        </w:r>
        <w:r>
          <w:fldChar w:fldCharType="end"/>
        </w:r>
      </w:hyperlink>
    </w:p>
    <w:p>
      <w:pPr>
        <w:pStyle w:val="TOC2"/>
        <w:tabs>
          <w:tab w:val="right" w:leader="dot" w:pos="8306"/>
        </w:tabs>
      </w:pPr>
      <w:hyperlink w:anchor="_Toc28882" w:history="1">
        <w:r>
          <w:rPr>
            <w:rFonts w:ascii="仿宋" w:eastAsia="仿宋" w:hAnsi="仿宋" w:cs="仿宋" w:hint="eastAsia"/>
            <w:lang w:eastAsia="zh-CN"/>
          </w:rPr>
          <w:t>(一)、技术管理特点</w:t>
        </w:r>
        <w:r>
          <w:tab/>
        </w:r>
        <w:r>
          <w:fldChar w:fldCharType="begin"/>
        </w:r>
        <w:r>
          <w:instrText xml:space="preserve"> PAGEREF _Toc28882 \h </w:instrText>
        </w:r>
        <w:r>
          <w:fldChar w:fldCharType="separate"/>
        </w:r>
        <w:r>
          <w:t>16</w:t>
        </w:r>
        <w:r>
          <w:fldChar w:fldCharType="end"/>
        </w:r>
      </w:hyperlink>
    </w:p>
    <w:p>
      <w:pPr>
        <w:pStyle w:val="TOC2"/>
        <w:tabs>
          <w:tab w:val="right" w:leader="dot" w:pos="8306"/>
        </w:tabs>
      </w:pPr>
      <w:hyperlink w:anchor="_Toc7762" w:history="1">
        <w:r>
          <w:rPr>
            <w:rFonts w:ascii="仿宋" w:eastAsia="仿宋" w:hAnsi="仿宋" w:cs="仿宋" w:hint="eastAsia"/>
            <w:lang w:eastAsia="zh-CN"/>
          </w:rPr>
          <w:t>(二)、写字楼项目工艺技术设计方案</w:t>
        </w:r>
        <w:r>
          <w:tab/>
        </w:r>
        <w:r>
          <w:fldChar w:fldCharType="begin"/>
        </w:r>
        <w:r>
          <w:instrText xml:space="preserve"> PAGEREF _Toc7762 \h </w:instrText>
        </w:r>
        <w:r>
          <w:fldChar w:fldCharType="separate"/>
        </w:r>
        <w:r>
          <w:t>17</w:t>
        </w:r>
        <w:r>
          <w:fldChar w:fldCharType="end"/>
        </w:r>
      </w:hyperlink>
    </w:p>
    <w:p>
      <w:pPr>
        <w:pStyle w:val="TOC2"/>
        <w:tabs>
          <w:tab w:val="right" w:leader="dot" w:pos="8306"/>
        </w:tabs>
      </w:pPr>
      <w:hyperlink w:anchor="_Toc23177" w:history="1">
        <w:r>
          <w:rPr>
            <w:rFonts w:ascii="仿宋" w:eastAsia="仿宋" w:hAnsi="仿宋" w:cs="仿宋" w:hint="eastAsia"/>
            <w:lang w:eastAsia="zh-CN"/>
          </w:rPr>
          <w:t>(三)、设备选型方案</w:t>
        </w:r>
        <w:r>
          <w:tab/>
        </w:r>
        <w:r>
          <w:fldChar w:fldCharType="begin"/>
        </w:r>
        <w:r>
          <w:instrText xml:space="preserve"> PAGEREF _Toc23177 \h </w:instrText>
        </w:r>
        <w:r>
          <w:fldChar w:fldCharType="separate"/>
        </w:r>
        <w:r>
          <w:t>18</w:t>
        </w:r>
        <w:r>
          <w:fldChar w:fldCharType="end"/>
        </w:r>
      </w:hyperlink>
    </w:p>
    <w:p>
      <w:pPr>
        <w:pStyle w:val="TOC1"/>
        <w:tabs>
          <w:tab w:val="right" w:leader="dot" w:pos="8306"/>
        </w:tabs>
      </w:pPr>
      <w:hyperlink w:anchor="_Toc24245" w:history="1">
        <w:r>
          <w:rPr>
            <w:rFonts w:ascii="仿宋" w:eastAsia="仿宋" w:hAnsi="仿宋" w:cs="仿宋" w:hint="eastAsia"/>
            <w:lang w:eastAsia="zh-CN"/>
          </w:rPr>
          <w:t>七、写字楼项目创新与研发</w:t>
        </w:r>
        <w:r>
          <w:tab/>
        </w:r>
        <w:r>
          <w:fldChar w:fldCharType="begin"/>
        </w:r>
        <w:r>
          <w:instrText xml:space="preserve"> PAGEREF _Toc24245 \h </w:instrText>
        </w:r>
        <w:r>
          <w:fldChar w:fldCharType="separate"/>
        </w:r>
        <w:r>
          <w:t>19</w:t>
        </w:r>
        <w:r>
          <w:fldChar w:fldCharType="end"/>
        </w:r>
      </w:hyperlink>
    </w:p>
    <w:p>
      <w:pPr>
        <w:pStyle w:val="TOC2"/>
        <w:tabs>
          <w:tab w:val="right" w:leader="dot" w:pos="8306"/>
        </w:tabs>
      </w:pPr>
      <w:hyperlink w:anchor="_Toc21230" w:history="1">
        <w:r>
          <w:rPr>
            <w:rFonts w:ascii="仿宋" w:eastAsia="仿宋" w:hAnsi="仿宋" w:cs="仿宋" w:hint="eastAsia"/>
            <w:lang w:eastAsia="zh-CN"/>
          </w:rPr>
          <w:t>(一)、创新策略与方向</w:t>
        </w:r>
        <w:r>
          <w:tab/>
        </w:r>
        <w:r>
          <w:fldChar w:fldCharType="begin"/>
        </w:r>
        <w:r>
          <w:instrText xml:space="preserve"> PAGEREF _Toc21230 \h </w:instrText>
        </w:r>
        <w:r>
          <w:fldChar w:fldCharType="separate"/>
        </w:r>
        <w:r>
          <w:t>19</w:t>
        </w:r>
        <w:r>
          <w:fldChar w:fldCharType="end"/>
        </w:r>
      </w:hyperlink>
    </w:p>
    <w:p>
      <w:pPr>
        <w:pStyle w:val="TOC2"/>
        <w:tabs>
          <w:tab w:val="right" w:leader="dot" w:pos="8306"/>
        </w:tabs>
      </w:pPr>
      <w:hyperlink w:anchor="_Toc12924" w:history="1">
        <w:r>
          <w:rPr>
            <w:rFonts w:ascii="仿宋" w:eastAsia="仿宋" w:hAnsi="仿宋" w:cs="仿宋" w:hint="eastAsia"/>
            <w:lang w:eastAsia="zh-CN"/>
          </w:rPr>
          <w:t>(二)、研发规划与投入</w:t>
        </w:r>
        <w:r>
          <w:tab/>
        </w:r>
        <w:r>
          <w:fldChar w:fldCharType="begin"/>
        </w:r>
        <w:r>
          <w:instrText xml:space="preserve"> PAGEREF _Toc12924 \h </w:instrText>
        </w:r>
        <w:r>
          <w:fldChar w:fldCharType="separate"/>
        </w:r>
        <w:r>
          <w:t>21</w:t>
        </w:r>
        <w:r>
          <w:fldChar w:fldCharType="end"/>
        </w:r>
      </w:hyperlink>
    </w:p>
    <w:p>
      <w:pPr>
        <w:pStyle w:val="TOC1"/>
        <w:tabs>
          <w:tab w:val="right" w:leader="dot" w:pos="8306"/>
        </w:tabs>
      </w:pPr>
      <w:hyperlink w:anchor="_Toc25557" w:history="1">
        <w:r>
          <w:rPr>
            <w:rFonts w:ascii="仿宋" w:eastAsia="仿宋" w:hAnsi="仿宋" w:cs="仿宋" w:hint="eastAsia"/>
            <w:lang w:eastAsia="zh-CN"/>
          </w:rPr>
          <w:t>八、写字楼项目人力资源管理</w:t>
        </w:r>
        <w:r>
          <w:tab/>
        </w:r>
        <w:r>
          <w:fldChar w:fldCharType="begin"/>
        </w:r>
        <w:r>
          <w:instrText xml:space="preserve"> PAGEREF _Toc25557 \h </w:instrText>
        </w:r>
        <w:r>
          <w:fldChar w:fldCharType="separate"/>
        </w:r>
        <w:r>
          <w:t>22</w:t>
        </w:r>
        <w:r>
          <w:fldChar w:fldCharType="end"/>
        </w:r>
      </w:hyperlink>
    </w:p>
    <w:p>
      <w:pPr>
        <w:pStyle w:val="TOC2"/>
        <w:tabs>
          <w:tab w:val="right" w:leader="dot" w:pos="8306"/>
        </w:tabs>
      </w:pPr>
      <w:hyperlink w:anchor="_Toc4527" w:history="1">
        <w:r>
          <w:rPr>
            <w:rFonts w:ascii="仿宋" w:eastAsia="仿宋" w:hAnsi="仿宋" w:cs="仿宋" w:hint="eastAsia"/>
            <w:lang w:eastAsia="zh-CN"/>
          </w:rPr>
          <w:t>(一)、建立健全的预算管理制度</w:t>
        </w:r>
        <w:r>
          <w:tab/>
        </w:r>
        <w:r>
          <w:fldChar w:fldCharType="begin"/>
        </w:r>
        <w:r>
          <w:instrText xml:space="preserve"> PAGEREF _Toc4527 \h </w:instrText>
        </w:r>
        <w:r>
          <w:fldChar w:fldCharType="separate"/>
        </w:r>
        <w:r>
          <w:t>22</w:t>
        </w:r>
        <w:r>
          <w:fldChar w:fldCharType="end"/>
        </w:r>
      </w:hyperlink>
    </w:p>
    <w:p>
      <w:pPr>
        <w:pStyle w:val="TOC2"/>
        <w:tabs>
          <w:tab w:val="right" w:leader="dot" w:pos="8306"/>
        </w:tabs>
      </w:pPr>
      <w:hyperlink w:anchor="_Toc27809" w:history="1">
        <w:r>
          <w:rPr>
            <w:rFonts w:ascii="仿宋" w:eastAsia="仿宋" w:hAnsi="仿宋" w:cs="仿宋" w:hint="eastAsia"/>
            <w:lang w:eastAsia="zh-CN"/>
          </w:rPr>
          <w:t>(二)、加强资金流动监控</w:t>
        </w:r>
        <w:r>
          <w:tab/>
        </w:r>
        <w:r>
          <w:fldChar w:fldCharType="begin"/>
        </w:r>
        <w:r>
          <w:instrText xml:space="preserve"> PAGEREF _Toc27809 \h </w:instrText>
        </w:r>
        <w:r>
          <w:fldChar w:fldCharType="separate"/>
        </w:r>
        <w:r>
          <w:t>24</w:t>
        </w:r>
        <w:r>
          <w:fldChar w:fldCharType="end"/>
        </w:r>
      </w:hyperlink>
    </w:p>
    <w:p>
      <w:pPr>
        <w:pStyle w:val="TOC2"/>
        <w:tabs>
          <w:tab w:val="right" w:leader="dot" w:pos="8306"/>
        </w:tabs>
      </w:pPr>
      <w:hyperlink w:anchor="_Toc28599" w:history="1">
        <w:r>
          <w:rPr>
            <w:rFonts w:ascii="仿宋" w:eastAsia="仿宋" w:hAnsi="仿宋" w:cs="仿宋" w:hint="eastAsia"/>
            <w:lang w:eastAsia="zh-CN"/>
          </w:rPr>
          <w:t>(三)、制定完善的风险控制机制</w:t>
        </w:r>
        <w:r>
          <w:tab/>
        </w:r>
        <w:r>
          <w:fldChar w:fldCharType="begin"/>
        </w:r>
        <w:r>
          <w:instrText xml:space="preserve"> PAGEREF _Toc28599 \h </w:instrText>
        </w:r>
        <w:r>
          <w:fldChar w:fldCharType="separate"/>
        </w:r>
        <w:r>
          <w:t>25</w:t>
        </w:r>
        <w:r>
          <w:fldChar w:fldCharType="end"/>
        </w:r>
      </w:hyperlink>
    </w:p>
    <w:p>
      <w:pPr>
        <w:pStyle w:val="TOC2"/>
        <w:tabs>
          <w:tab w:val="right" w:leader="dot" w:pos="8306"/>
        </w:tabs>
      </w:pPr>
      <w:hyperlink w:anchor="_Toc9828" w:history="1">
        <w:r>
          <w:rPr>
            <w:rFonts w:ascii="仿宋" w:eastAsia="仿宋" w:hAnsi="仿宋" w:cs="仿宋" w:hint="eastAsia"/>
            <w:lang w:eastAsia="zh-CN"/>
          </w:rPr>
          <w:t>(四)、优化成本管理</w:t>
        </w:r>
        <w:r>
          <w:tab/>
        </w:r>
        <w:r>
          <w:fldChar w:fldCharType="begin"/>
        </w:r>
        <w:r>
          <w:instrText xml:space="preserve"> PAGEREF _Toc9828 \h </w:instrText>
        </w:r>
        <w:r>
          <w:fldChar w:fldCharType="separate"/>
        </w:r>
        <w:r>
          <w:t>26</w:t>
        </w:r>
        <w:r>
          <w:fldChar w:fldCharType="end"/>
        </w:r>
      </w:hyperlink>
    </w:p>
    <w:p>
      <w:pPr>
        <w:pStyle w:val="TOC1"/>
        <w:tabs>
          <w:tab w:val="right" w:leader="dot" w:pos="8306"/>
        </w:tabs>
      </w:pPr>
      <w:hyperlink w:anchor="_Toc3969" w:history="1">
        <w:r>
          <w:rPr>
            <w:rFonts w:ascii="仿宋" w:eastAsia="仿宋" w:hAnsi="仿宋" w:cs="仿宋" w:hint="eastAsia"/>
            <w:lang w:eastAsia="zh-CN"/>
          </w:rPr>
          <w:t>九、写字楼项目人力资源培养与发展</w:t>
        </w:r>
        <w:r>
          <w:tab/>
        </w:r>
        <w:r>
          <w:fldChar w:fldCharType="begin"/>
        </w:r>
        <w:r>
          <w:instrText xml:space="preserve"> PAGEREF _Toc3969 \h </w:instrText>
        </w:r>
        <w:r>
          <w:fldChar w:fldCharType="separate"/>
        </w:r>
        <w:r>
          <w:t>28</w:t>
        </w:r>
        <w:r>
          <w:fldChar w:fldCharType="end"/>
        </w:r>
      </w:hyperlink>
    </w:p>
    <w:p>
      <w:pPr>
        <w:pStyle w:val="TOC2"/>
        <w:tabs>
          <w:tab w:val="right" w:leader="dot" w:pos="8306"/>
        </w:tabs>
      </w:pPr>
      <w:hyperlink w:anchor="_Toc1515" w:history="1">
        <w:r>
          <w:rPr>
            <w:rFonts w:ascii="仿宋" w:eastAsia="仿宋" w:hAnsi="仿宋" w:cs="仿宋" w:hint="eastAsia"/>
            <w:lang w:eastAsia="zh-CN"/>
          </w:rPr>
          <w:t>(一)、人才需求与规划</w:t>
        </w:r>
        <w:r>
          <w:tab/>
        </w:r>
        <w:r>
          <w:fldChar w:fldCharType="begin"/>
        </w:r>
        <w:r>
          <w:instrText xml:space="preserve"> PAGEREF _Toc1515 \h </w:instrText>
        </w:r>
        <w:r>
          <w:fldChar w:fldCharType="separate"/>
        </w:r>
        <w:r>
          <w:t>28</w:t>
        </w:r>
        <w:r>
          <w:fldChar w:fldCharType="end"/>
        </w:r>
      </w:hyperlink>
    </w:p>
    <w:p>
      <w:pPr>
        <w:pStyle w:val="TOC2"/>
        <w:tabs>
          <w:tab w:val="right" w:leader="dot" w:pos="8306"/>
        </w:tabs>
      </w:pPr>
      <w:hyperlink w:anchor="_Toc16854" w:history="1">
        <w:r>
          <w:rPr>
            <w:rFonts w:ascii="仿宋" w:eastAsia="仿宋" w:hAnsi="仿宋" w:cs="仿宋" w:hint="eastAsia"/>
            <w:lang w:eastAsia="zh-CN"/>
          </w:rPr>
          <w:t>(二)、培训与发展计划</w:t>
        </w:r>
        <w:r>
          <w:tab/>
        </w:r>
        <w:r>
          <w:fldChar w:fldCharType="begin"/>
        </w:r>
        <w:r>
          <w:instrText xml:space="preserve"> PAGEREF _Toc16854 \h </w:instrText>
        </w:r>
        <w:r>
          <w:fldChar w:fldCharType="separate"/>
        </w:r>
        <w:r>
          <w:t>28</w:t>
        </w:r>
        <w:r>
          <w:fldChar w:fldCharType="end"/>
        </w:r>
      </w:hyperlink>
    </w:p>
    <w:p>
      <w:pPr>
        <w:pStyle w:val="TOC1"/>
        <w:tabs>
          <w:tab w:val="right" w:leader="dot" w:pos="8306"/>
        </w:tabs>
      </w:pPr>
      <w:hyperlink w:anchor="_Toc21323" w:history="1">
        <w:r>
          <w:rPr>
            <w:rFonts w:ascii="仿宋" w:eastAsia="仿宋" w:hAnsi="仿宋" w:cs="仿宋" w:hint="eastAsia"/>
            <w:lang w:eastAsia="zh-CN"/>
          </w:rPr>
          <w:t>十、写字楼项目环境影响分析</w:t>
        </w:r>
        <w:r>
          <w:tab/>
        </w:r>
        <w:r>
          <w:fldChar w:fldCharType="begin"/>
        </w:r>
        <w:r>
          <w:instrText xml:space="preserve"> PAGEREF _Toc21323 \h </w:instrText>
        </w:r>
        <w:r>
          <w:fldChar w:fldCharType="separate"/>
        </w:r>
        <w:r>
          <w:t>29</w:t>
        </w:r>
        <w:r>
          <w:fldChar w:fldCharType="end"/>
        </w:r>
      </w:hyperlink>
    </w:p>
    <w:p>
      <w:pPr>
        <w:pStyle w:val="TOC2"/>
        <w:tabs>
          <w:tab w:val="right" w:leader="dot" w:pos="8306"/>
        </w:tabs>
      </w:pPr>
      <w:hyperlink w:anchor="_Toc10046" w:history="1">
        <w:r>
          <w:rPr>
            <w:rFonts w:ascii="仿宋" w:eastAsia="仿宋" w:hAnsi="仿宋" w:cs="仿宋" w:hint="eastAsia"/>
            <w:lang w:eastAsia="zh-CN"/>
          </w:rPr>
          <w:t>(一)、建设区域环境质量现状</w:t>
        </w:r>
        <w:r>
          <w:tab/>
        </w:r>
        <w:r>
          <w:fldChar w:fldCharType="begin"/>
        </w:r>
        <w:r>
          <w:instrText xml:space="preserve"> PAGEREF _Toc10046 \h </w:instrText>
        </w:r>
        <w:r>
          <w:fldChar w:fldCharType="separate"/>
        </w:r>
        <w:r>
          <w:t>29</w:t>
        </w:r>
        <w:r>
          <w:fldChar w:fldCharType="end"/>
        </w:r>
      </w:hyperlink>
    </w:p>
    <w:p>
      <w:pPr>
        <w:pStyle w:val="TOC2"/>
        <w:tabs>
          <w:tab w:val="right" w:leader="dot" w:pos="8306"/>
        </w:tabs>
      </w:pPr>
      <w:hyperlink w:anchor="_Toc19107" w:history="1">
        <w:r>
          <w:rPr>
            <w:rFonts w:ascii="仿宋" w:eastAsia="仿宋" w:hAnsi="仿宋" w:cs="仿宋" w:hint="eastAsia"/>
            <w:lang w:eastAsia="zh-CN"/>
          </w:rPr>
          <w:t>(二)、建设期环境保护</w:t>
        </w:r>
        <w:r>
          <w:tab/>
        </w:r>
        <w:r>
          <w:fldChar w:fldCharType="begin"/>
        </w:r>
        <w:r>
          <w:instrText xml:space="preserve"> PAGEREF _Toc19107 \h </w:instrText>
        </w:r>
        <w:r>
          <w:fldChar w:fldCharType="separate"/>
        </w:r>
        <w:r>
          <w:t>30</w:t>
        </w:r>
        <w:r>
          <w:fldChar w:fldCharType="end"/>
        </w:r>
      </w:hyperlink>
    </w:p>
    <w:p>
      <w:pPr>
        <w:pStyle w:val="TOC2"/>
        <w:tabs>
          <w:tab w:val="right" w:leader="dot" w:pos="8306"/>
        </w:tabs>
      </w:pPr>
      <w:hyperlink w:anchor="_Toc6693" w:history="1">
        <w:r>
          <w:rPr>
            <w:rFonts w:ascii="仿宋" w:eastAsia="仿宋" w:hAnsi="仿宋" w:cs="仿宋" w:hint="eastAsia"/>
            <w:lang w:eastAsia="zh-CN"/>
          </w:rPr>
          <w:t>(三)、运营期环境保护</w:t>
        </w:r>
        <w:r>
          <w:tab/>
        </w:r>
        <w:r>
          <w:fldChar w:fldCharType="begin"/>
        </w:r>
        <w:r>
          <w:instrText xml:space="preserve"> PAGEREF _Toc6693 \h </w:instrText>
        </w:r>
        <w:r>
          <w:fldChar w:fldCharType="separate"/>
        </w:r>
        <w:r>
          <w:t>32</w:t>
        </w:r>
        <w:r>
          <w:fldChar w:fldCharType="end"/>
        </w:r>
      </w:hyperlink>
    </w:p>
    <w:p>
      <w:pPr>
        <w:pStyle w:val="TOC2"/>
        <w:tabs>
          <w:tab w:val="right" w:leader="dot" w:pos="8306"/>
        </w:tabs>
      </w:pPr>
      <w:hyperlink w:anchor="_Toc30776" w:history="1">
        <w:r>
          <w:rPr>
            <w:rFonts w:ascii="仿宋" w:eastAsia="仿宋" w:hAnsi="仿宋" w:cs="仿宋" w:hint="eastAsia"/>
            <w:lang w:eastAsia="zh-CN"/>
          </w:rPr>
          <w:t>(四)、写字楼项目建设对区域经济的影响</w:t>
        </w:r>
        <w:r>
          <w:tab/>
        </w:r>
        <w:r>
          <w:fldChar w:fldCharType="begin"/>
        </w:r>
        <w:r>
          <w:instrText xml:space="preserve"> PAGEREF _Toc30776 \h </w:instrText>
        </w:r>
        <w:r>
          <w:fldChar w:fldCharType="separate"/>
        </w:r>
        <w:r>
          <w:t>33</w:t>
        </w:r>
        <w:r>
          <w:fldChar w:fldCharType="end"/>
        </w:r>
      </w:hyperlink>
    </w:p>
    <w:p>
      <w:pPr>
        <w:pStyle w:val="TOC2"/>
        <w:tabs>
          <w:tab w:val="right" w:leader="dot" w:pos="8306"/>
        </w:tabs>
      </w:pPr>
      <w:hyperlink w:anchor="_Toc19241" w:history="1">
        <w:r>
          <w:rPr>
            <w:rFonts w:ascii="仿宋" w:eastAsia="仿宋" w:hAnsi="仿宋" w:cs="仿宋" w:hint="eastAsia"/>
            <w:lang w:eastAsia="zh-CN"/>
          </w:rPr>
          <w:t>(五)、废弃物处理</w:t>
        </w:r>
        <w:r>
          <w:tab/>
        </w:r>
        <w:r>
          <w:fldChar w:fldCharType="begin"/>
        </w:r>
        <w:r>
          <w:instrText xml:space="preserve"> PAGEREF _Toc19241 \h </w:instrText>
        </w:r>
        <w:r>
          <w:fldChar w:fldCharType="separate"/>
        </w:r>
        <w:r>
          <w:t>35</w:t>
        </w:r>
        <w:r>
          <w:fldChar w:fldCharType="end"/>
        </w:r>
      </w:hyperlink>
    </w:p>
    <w:p>
      <w:pPr>
        <w:pStyle w:val="TOC2"/>
        <w:tabs>
          <w:tab w:val="right" w:leader="dot" w:pos="8306"/>
        </w:tabs>
      </w:pPr>
      <w:hyperlink w:anchor="_Toc21005" w:history="1">
        <w:r>
          <w:rPr>
            <w:rFonts w:ascii="仿宋" w:eastAsia="仿宋" w:hAnsi="仿宋" w:cs="仿宋" w:hint="eastAsia"/>
            <w:lang w:eastAsia="zh-CN"/>
          </w:rPr>
          <w:t>(六)、特殊环境影响分析</w:t>
        </w:r>
        <w:r>
          <w:tab/>
        </w:r>
        <w:r>
          <w:fldChar w:fldCharType="begin"/>
        </w:r>
        <w:r>
          <w:instrText xml:space="preserve"> PAGEREF _Toc21005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10" w:history="1">
        <w:r>
          <w:rPr>
            <w:rFonts w:ascii="仿宋" w:eastAsia="仿宋" w:hAnsi="仿宋" w:cs="仿宋" w:hint="eastAsia"/>
            <w:lang w:eastAsia="zh-CN"/>
          </w:rPr>
          <w:t>(七)、清洁生产</w:t>
        </w:r>
        <w:r>
          <w:tab/>
        </w:r>
        <w:r>
          <w:fldChar w:fldCharType="begin"/>
        </w:r>
        <w:r>
          <w:instrText xml:space="preserve"> PAGEREF _Toc10410 \h </w:instrText>
        </w:r>
        <w:r>
          <w:fldChar w:fldCharType="separate"/>
        </w:r>
        <w:r>
          <w:t>37</w:t>
        </w:r>
        <w:r>
          <w:fldChar w:fldCharType="end"/>
        </w:r>
      </w:hyperlink>
    </w:p>
    <w:p>
      <w:pPr>
        <w:pStyle w:val="TOC2"/>
        <w:tabs>
          <w:tab w:val="right" w:leader="dot" w:pos="8306"/>
        </w:tabs>
      </w:pPr>
      <w:hyperlink w:anchor="_Toc25511" w:history="1">
        <w:r>
          <w:rPr>
            <w:rFonts w:ascii="仿宋" w:eastAsia="仿宋" w:hAnsi="仿宋" w:cs="仿宋" w:hint="eastAsia"/>
            <w:lang w:eastAsia="zh-CN"/>
          </w:rPr>
          <w:t>(八)、环境保护综合评价</w:t>
        </w:r>
        <w:r>
          <w:tab/>
        </w:r>
        <w:r>
          <w:fldChar w:fldCharType="begin"/>
        </w:r>
        <w:r>
          <w:instrText xml:space="preserve"> PAGEREF _Toc25511 \h </w:instrText>
        </w:r>
        <w:r>
          <w:fldChar w:fldCharType="separate"/>
        </w:r>
        <w:r>
          <w:t>38</w:t>
        </w:r>
        <w:r>
          <w:fldChar w:fldCharType="end"/>
        </w:r>
      </w:hyperlink>
    </w:p>
    <w:p>
      <w:pPr>
        <w:pStyle w:val="TOC1"/>
        <w:tabs>
          <w:tab w:val="right" w:leader="dot" w:pos="8306"/>
        </w:tabs>
      </w:pPr>
      <w:hyperlink w:anchor="_Toc13340" w:history="1">
        <w:r>
          <w:rPr>
            <w:rFonts w:ascii="仿宋" w:eastAsia="仿宋" w:hAnsi="仿宋" w:cs="仿宋" w:hint="eastAsia"/>
            <w:lang w:eastAsia="zh-CN"/>
          </w:rPr>
          <w:t>十一、写字楼项目风险管理</w:t>
        </w:r>
        <w:r>
          <w:tab/>
        </w:r>
        <w:r>
          <w:fldChar w:fldCharType="begin"/>
        </w:r>
        <w:r>
          <w:instrText xml:space="preserve"> PAGEREF _Toc13340 \h </w:instrText>
        </w:r>
        <w:r>
          <w:fldChar w:fldCharType="separate"/>
        </w:r>
        <w:r>
          <w:t>39</w:t>
        </w:r>
        <w:r>
          <w:fldChar w:fldCharType="end"/>
        </w:r>
      </w:hyperlink>
    </w:p>
    <w:p>
      <w:pPr>
        <w:pStyle w:val="TOC2"/>
        <w:tabs>
          <w:tab w:val="right" w:leader="dot" w:pos="8306"/>
        </w:tabs>
      </w:pPr>
      <w:hyperlink w:anchor="_Toc17578" w:history="1">
        <w:r>
          <w:rPr>
            <w:rFonts w:ascii="仿宋" w:eastAsia="仿宋" w:hAnsi="仿宋" w:cs="仿宋" w:hint="eastAsia"/>
            <w:lang w:eastAsia="zh-CN"/>
          </w:rPr>
          <w:t>(一)、风险识别与评估</w:t>
        </w:r>
        <w:r>
          <w:tab/>
        </w:r>
        <w:r>
          <w:fldChar w:fldCharType="begin"/>
        </w:r>
        <w:r>
          <w:instrText xml:space="preserve"> PAGEREF _Toc17578 \h </w:instrText>
        </w:r>
        <w:r>
          <w:fldChar w:fldCharType="separate"/>
        </w:r>
        <w:r>
          <w:t>39</w:t>
        </w:r>
        <w:r>
          <w:fldChar w:fldCharType="end"/>
        </w:r>
      </w:hyperlink>
    </w:p>
    <w:p>
      <w:pPr>
        <w:pStyle w:val="TOC2"/>
        <w:tabs>
          <w:tab w:val="right" w:leader="dot" w:pos="8306"/>
        </w:tabs>
      </w:pPr>
      <w:hyperlink w:anchor="_Toc15019" w:history="1">
        <w:r>
          <w:rPr>
            <w:rFonts w:ascii="仿宋" w:eastAsia="仿宋" w:hAnsi="仿宋" w:cs="仿宋" w:hint="eastAsia"/>
            <w:lang w:eastAsia="zh-CN"/>
          </w:rPr>
          <w:t>(二)、风险应对策略</w:t>
        </w:r>
        <w:r>
          <w:tab/>
        </w:r>
        <w:r>
          <w:fldChar w:fldCharType="begin"/>
        </w:r>
        <w:r>
          <w:instrText xml:space="preserve"> PAGEREF _Toc15019 \h </w:instrText>
        </w:r>
        <w:r>
          <w:fldChar w:fldCharType="separate"/>
        </w:r>
        <w:r>
          <w:t>40</w:t>
        </w:r>
        <w:r>
          <w:fldChar w:fldCharType="end"/>
        </w:r>
      </w:hyperlink>
    </w:p>
    <w:p>
      <w:pPr>
        <w:pStyle w:val="TOC2"/>
        <w:tabs>
          <w:tab w:val="right" w:leader="dot" w:pos="8306"/>
        </w:tabs>
      </w:pPr>
      <w:hyperlink w:anchor="_Toc6489" w:history="1">
        <w:r>
          <w:rPr>
            <w:rFonts w:ascii="仿宋" w:eastAsia="仿宋" w:hAnsi="仿宋" w:cs="仿宋" w:hint="eastAsia"/>
            <w:lang w:eastAsia="zh-CN"/>
          </w:rPr>
          <w:t>(三)、风险监控与控制</w:t>
        </w:r>
        <w:r>
          <w:tab/>
        </w:r>
        <w:r>
          <w:fldChar w:fldCharType="begin"/>
        </w:r>
        <w:r>
          <w:instrText xml:space="preserve"> PAGEREF _Toc6489 \h </w:instrText>
        </w:r>
        <w:r>
          <w:fldChar w:fldCharType="separate"/>
        </w:r>
        <w:r>
          <w:t>42</w:t>
        </w:r>
        <w:r>
          <w:fldChar w:fldCharType="end"/>
        </w:r>
      </w:hyperlink>
    </w:p>
    <w:p>
      <w:pPr>
        <w:pStyle w:val="TOC1"/>
        <w:tabs>
          <w:tab w:val="right" w:leader="dot" w:pos="8306"/>
        </w:tabs>
      </w:pPr>
      <w:hyperlink w:anchor="_Toc21547" w:history="1">
        <w:r>
          <w:rPr>
            <w:rFonts w:ascii="仿宋" w:eastAsia="仿宋" w:hAnsi="仿宋" w:cs="仿宋" w:hint="eastAsia"/>
            <w:lang w:eastAsia="zh-CN"/>
          </w:rPr>
          <w:t>十二、写字楼项目经营效益</w:t>
        </w:r>
        <w:r>
          <w:tab/>
        </w:r>
        <w:r>
          <w:fldChar w:fldCharType="begin"/>
        </w:r>
        <w:r>
          <w:instrText xml:space="preserve"> PAGEREF _Toc21547 \h </w:instrText>
        </w:r>
        <w:r>
          <w:fldChar w:fldCharType="separate"/>
        </w:r>
        <w:r>
          <w:t>43</w:t>
        </w:r>
        <w:r>
          <w:fldChar w:fldCharType="end"/>
        </w:r>
      </w:hyperlink>
    </w:p>
    <w:p>
      <w:pPr>
        <w:pStyle w:val="TOC2"/>
        <w:tabs>
          <w:tab w:val="right" w:leader="dot" w:pos="8306"/>
        </w:tabs>
      </w:pPr>
      <w:hyperlink w:anchor="_Toc5204" w:history="1">
        <w:r>
          <w:rPr>
            <w:rFonts w:ascii="仿宋" w:eastAsia="仿宋" w:hAnsi="仿宋" w:cs="仿宋" w:hint="eastAsia"/>
            <w:lang w:eastAsia="zh-CN"/>
          </w:rPr>
          <w:t>(一)、经济评价财务测算</w:t>
        </w:r>
        <w:r>
          <w:tab/>
        </w:r>
        <w:r>
          <w:fldChar w:fldCharType="begin"/>
        </w:r>
        <w:r>
          <w:instrText xml:space="preserve"> PAGEREF _Toc5204 \h </w:instrText>
        </w:r>
        <w:r>
          <w:fldChar w:fldCharType="separate"/>
        </w:r>
        <w:r>
          <w:t>43</w:t>
        </w:r>
        <w:r>
          <w:fldChar w:fldCharType="end"/>
        </w:r>
      </w:hyperlink>
    </w:p>
    <w:p>
      <w:pPr>
        <w:pStyle w:val="TOC2"/>
        <w:tabs>
          <w:tab w:val="right" w:leader="dot" w:pos="8306"/>
        </w:tabs>
      </w:pPr>
      <w:hyperlink w:anchor="_Toc25201" w:history="1">
        <w:r>
          <w:rPr>
            <w:rFonts w:ascii="仿宋" w:eastAsia="仿宋" w:hAnsi="仿宋" w:cs="仿宋" w:hint="eastAsia"/>
            <w:lang w:eastAsia="zh-CN"/>
          </w:rPr>
          <w:t>(二)、写字楼项目盈利能力分析</w:t>
        </w:r>
        <w:r>
          <w:tab/>
        </w:r>
        <w:r>
          <w:fldChar w:fldCharType="begin"/>
        </w:r>
        <w:r>
          <w:instrText xml:space="preserve"> PAGEREF _Toc25201 \h </w:instrText>
        </w:r>
        <w:r>
          <w:fldChar w:fldCharType="separate"/>
        </w:r>
        <w:r>
          <w:t>44</w:t>
        </w:r>
        <w:r>
          <w:fldChar w:fldCharType="end"/>
        </w:r>
      </w:hyperlink>
    </w:p>
    <w:p>
      <w:pPr>
        <w:pStyle w:val="TOC1"/>
        <w:tabs>
          <w:tab w:val="right" w:leader="dot" w:pos="8306"/>
        </w:tabs>
      </w:pPr>
      <w:hyperlink w:anchor="_Toc27394" w:history="1">
        <w:r>
          <w:rPr>
            <w:rFonts w:ascii="仿宋" w:eastAsia="仿宋" w:hAnsi="仿宋" w:cs="仿宋" w:hint="eastAsia"/>
            <w:lang w:eastAsia="zh-CN"/>
          </w:rPr>
          <w:t>十三、写字楼项目工程方案分析</w:t>
        </w:r>
        <w:r>
          <w:tab/>
        </w:r>
        <w:r>
          <w:fldChar w:fldCharType="begin"/>
        </w:r>
        <w:r>
          <w:instrText xml:space="preserve"> PAGEREF _Toc27394 \h </w:instrText>
        </w:r>
        <w:r>
          <w:fldChar w:fldCharType="separate"/>
        </w:r>
        <w:r>
          <w:t>45</w:t>
        </w:r>
        <w:r>
          <w:fldChar w:fldCharType="end"/>
        </w:r>
      </w:hyperlink>
    </w:p>
    <w:p>
      <w:pPr>
        <w:pStyle w:val="TOC2"/>
        <w:tabs>
          <w:tab w:val="right" w:leader="dot" w:pos="8306"/>
        </w:tabs>
      </w:pPr>
      <w:hyperlink w:anchor="_Toc23684" w:history="1">
        <w:r>
          <w:rPr>
            <w:rFonts w:ascii="仿宋" w:eastAsia="仿宋" w:hAnsi="仿宋" w:cs="仿宋" w:hint="eastAsia"/>
            <w:lang w:eastAsia="zh-CN"/>
          </w:rPr>
          <w:t>(一)、建筑工程设计原则</w:t>
        </w:r>
        <w:r>
          <w:tab/>
        </w:r>
        <w:r>
          <w:fldChar w:fldCharType="begin"/>
        </w:r>
        <w:r>
          <w:instrText xml:space="preserve"> PAGEREF _Toc23684 \h </w:instrText>
        </w:r>
        <w:r>
          <w:fldChar w:fldCharType="separate"/>
        </w:r>
        <w:r>
          <w:t>45</w:t>
        </w:r>
        <w:r>
          <w:fldChar w:fldCharType="end"/>
        </w:r>
      </w:hyperlink>
    </w:p>
    <w:p>
      <w:pPr>
        <w:pStyle w:val="TOC2"/>
        <w:tabs>
          <w:tab w:val="right" w:leader="dot" w:pos="8306"/>
        </w:tabs>
      </w:pPr>
      <w:hyperlink w:anchor="_Toc31370" w:history="1">
        <w:r>
          <w:rPr>
            <w:rFonts w:ascii="仿宋" w:eastAsia="仿宋" w:hAnsi="仿宋" w:cs="仿宋" w:hint="eastAsia"/>
            <w:lang w:eastAsia="zh-CN"/>
          </w:rPr>
          <w:t>(二)、土建工程建设指标</w:t>
        </w:r>
        <w:r>
          <w:tab/>
        </w:r>
        <w:r>
          <w:fldChar w:fldCharType="begin"/>
        </w:r>
        <w:r>
          <w:instrText xml:space="preserve"> PAGEREF _Toc31370 \h </w:instrText>
        </w:r>
        <w:r>
          <w:fldChar w:fldCharType="separate"/>
        </w:r>
        <w:r>
          <w:t>48</w:t>
        </w:r>
        <w:r>
          <w:fldChar w:fldCharType="end"/>
        </w:r>
      </w:hyperlink>
    </w:p>
    <w:p>
      <w:pPr>
        <w:pStyle w:val="TOC1"/>
        <w:tabs>
          <w:tab w:val="right" w:leader="dot" w:pos="8306"/>
        </w:tabs>
      </w:pPr>
      <w:hyperlink w:anchor="_Toc19531" w:history="1">
        <w:r>
          <w:rPr>
            <w:rFonts w:ascii="仿宋" w:eastAsia="仿宋" w:hAnsi="仿宋" w:cs="仿宋" w:hint="eastAsia"/>
            <w:lang w:eastAsia="zh-CN"/>
          </w:rPr>
          <w:t>十四、利益相关者分析与沟通计划</w:t>
        </w:r>
        <w:r>
          <w:tab/>
        </w:r>
        <w:r>
          <w:fldChar w:fldCharType="begin"/>
        </w:r>
        <w:r>
          <w:instrText xml:space="preserve"> PAGEREF _Toc19531 \h </w:instrText>
        </w:r>
        <w:r>
          <w:fldChar w:fldCharType="separate"/>
        </w:r>
        <w:r>
          <w:t>50</w:t>
        </w:r>
        <w:r>
          <w:fldChar w:fldCharType="end"/>
        </w:r>
      </w:hyperlink>
    </w:p>
    <w:p>
      <w:pPr>
        <w:pStyle w:val="TOC2"/>
        <w:tabs>
          <w:tab w:val="right" w:leader="dot" w:pos="8306"/>
        </w:tabs>
      </w:pPr>
      <w:hyperlink w:anchor="_Toc2371" w:history="1">
        <w:r>
          <w:rPr>
            <w:rFonts w:ascii="仿宋" w:eastAsia="仿宋" w:hAnsi="仿宋" w:cs="仿宋" w:hint="eastAsia"/>
            <w:lang w:eastAsia="zh-CN"/>
          </w:rPr>
          <w:t>(一)、利益相关者分析</w:t>
        </w:r>
        <w:r>
          <w:tab/>
        </w:r>
        <w:r>
          <w:fldChar w:fldCharType="begin"/>
        </w:r>
        <w:r>
          <w:instrText xml:space="preserve"> PAGEREF _Toc2371 \h </w:instrText>
        </w:r>
        <w:r>
          <w:fldChar w:fldCharType="separate"/>
        </w:r>
        <w:r>
          <w:t>50</w:t>
        </w:r>
        <w:r>
          <w:fldChar w:fldCharType="end"/>
        </w:r>
      </w:hyperlink>
    </w:p>
    <w:p>
      <w:pPr>
        <w:pStyle w:val="TOC2"/>
        <w:tabs>
          <w:tab w:val="right" w:leader="dot" w:pos="8306"/>
        </w:tabs>
      </w:pPr>
      <w:hyperlink w:anchor="_Toc23193" w:history="1">
        <w:r>
          <w:rPr>
            <w:rFonts w:ascii="仿宋" w:eastAsia="仿宋" w:hAnsi="仿宋" w:cs="仿宋" w:hint="eastAsia"/>
            <w:lang w:eastAsia="zh-CN"/>
          </w:rPr>
          <w:t>(二)、沟通计划</w:t>
        </w:r>
        <w:r>
          <w:tab/>
        </w:r>
        <w:r>
          <w:fldChar w:fldCharType="begin"/>
        </w:r>
        <w:r>
          <w:instrText xml:space="preserve"> PAGEREF _Toc23193 \h </w:instrText>
        </w:r>
        <w:r>
          <w:fldChar w:fldCharType="separate"/>
        </w:r>
        <w:r>
          <w:t>51</w:t>
        </w:r>
        <w:r>
          <w:fldChar w:fldCharType="end"/>
        </w:r>
      </w:hyperlink>
    </w:p>
    <w:p>
      <w:pPr>
        <w:pStyle w:val="TOC1"/>
        <w:tabs>
          <w:tab w:val="right" w:leader="dot" w:pos="8306"/>
        </w:tabs>
      </w:pPr>
      <w:hyperlink w:anchor="_Toc12552" w:history="1">
        <w:r>
          <w:rPr>
            <w:rFonts w:ascii="仿宋" w:eastAsia="仿宋" w:hAnsi="仿宋" w:cs="仿宋" w:hint="eastAsia"/>
            <w:lang w:eastAsia="zh-CN"/>
          </w:rPr>
          <w:t>十五、质量管理体系</w:t>
        </w:r>
        <w:r>
          <w:tab/>
        </w:r>
        <w:r>
          <w:fldChar w:fldCharType="begin"/>
        </w:r>
        <w:r>
          <w:instrText xml:space="preserve"> PAGEREF _Toc12552 \h </w:instrText>
        </w:r>
        <w:r>
          <w:fldChar w:fldCharType="separate"/>
        </w:r>
        <w:r>
          <w:t>52</w:t>
        </w:r>
        <w:r>
          <w:fldChar w:fldCharType="end"/>
        </w:r>
      </w:hyperlink>
    </w:p>
    <w:p>
      <w:pPr>
        <w:pStyle w:val="TOC2"/>
        <w:tabs>
          <w:tab w:val="right" w:leader="dot" w:pos="8306"/>
        </w:tabs>
      </w:pPr>
      <w:hyperlink w:anchor="_Toc25813" w:history="1">
        <w:r>
          <w:rPr>
            <w:rFonts w:ascii="仿宋" w:eastAsia="仿宋" w:hAnsi="仿宋" w:cs="仿宋" w:hint="eastAsia"/>
            <w:lang w:eastAsia="zh-CN"/>
          </w:rPr>
          <w:t>(一)、质量目标与方针</w:t>
        </w:r>
        <w:r>
          <w:tab/>
        </w:r>
        <w:r>
          <w:fldChar w:fldCharType="begin"/>
        </w:r>
        <w:r>
          <w:instrText xml:space="preserve"> PAGEREF _Toc25813 \h </w:instrText>
        </w:r>
        <w:r>
          <w:fldChar w:fldCharType="separate"/>
        </w:r>
        <w:r>
          <w:t>52</w:t>
        </w:r>
        <w:r>
          <w:fldChar w:fldCharType="end"/>
        </w:r>
      </w:hyperlink>
    </w:p>
    <w:p>
      <w:pPr>
        <w:pStyle w:val="TOC2"/>
        <w:tabs>
          <w:tab w:val="right" w:leader="dot" w:pos="8306"/>
        </w:tabs>
      </w:pPr>
      <w:hyperlink w:anchor="_Toc8407" w:history="1">
        <w:r>
          <w:rPr>
            <w:rFonts w:ascii="仿宋" w:eastAsia="仿宋" w:hAnsi="仿宋" w:cs="仿宋" w:hint="eastAsia"/>
            <w:lang w:eastAsia="zh-CN"/>
          </w:rPr>
          <w:t>(二)、质量管理责任</w:t>
        </w:r>
        <w:r>
          <w:tab/>
        </w:r>
        <w:r>
          <w:fldChar w:fldCharType="begin"/>
        </w:r>
        <w:r>
          <w:instrText xml:space="preserve"> PAGEREF _Toc8407 \h </w:instrText>
        </w:r>
        <w:r>
          <w:fldChar w:fldCharType="separate"/>
        </w:r>
        <w:r>
          <w:t>53</w:t>
        </w:r>
        <w:r>
          <w:fldChar w:fldCharType="end"/>
        </w:r>
      </w:hyperlink>
    </w:p>
    <w:p>
      <w:pPr>
        <w:pStyle w:val="TOC2"/>
        <w:tabs>
          <w:tab w:val="right" w:leader="dot" w:pos="8306"/>
        </w:tabs>
      </w:pPr>
      <w:hyperlink w:anchor="_Toc12418" w:history="1">
        <w:r>
          <w:rPr>
            <w:rFonts w:ascii="仿宋" w:eastAsia="仿宋" w:hAnsi="仿宋" w:cs="仿宋" w:hint="eastAsia"/>
            <w:lang w:eastAsia="zh-CN"/>
          </w:rPr>
          <w:t>(三)、质量管理体系文件</w:t>
        </w:r>
        <w:r>
          <w:tab/>
        </w:r>
        <w:r>
          <w:fldChar w:fldCharType="begin"/>
        </w:r>
        <w:r>
          <w:instrText xml:space="preserve"> PAGEREF _Toc12418 \h </w:instrText>
        </w:r>
        <w:r>
          <w:fldChar w:fldCharType="separate"/>
        </w:r>
        <w:r>
          <w:t>55</w:t>
        </w:r>
        <w:r>
          <w:fldChar w:fldCharType="end"/>
        </w:r>
      </w:hyperlink>
    </w:p>
    <w:p>
      <w:pPr>
        <w:pStyle w:val="TOC2"/>
        <w:tabs>
          <w:tab w:val="right" w:leader="dot" w:pos="8306"/>
        </w:tabs>
      </w:pPr>
      <w:hyperlink w:anchor="_Toc6298" w:history="1">
        <w:r>
          <w:rPr>
            <w:rFonts w:ascii="仿宋" w:eastAsia="仿宋" w:hAnsi="仿宋" w:cs="仿宋" w:hint="eastAsia"/>
            <w:lang w:eastAsia="zh-CN"/>
          </w:rPr>
          <w:t>(四)、质量培训与教育</w:t>
        </w:r>
        <w:r>
          <w:tab/>
        </w:r>
        <w:r>
          <w:fldChar w:fldCharType="begin"/>
        </w:r>
        <w:r>
          <w:instrText xml:space="preserve"> PAGEREF _Toc6298 \h </w:instrText>
        </w:r>
        <w:r>
          <w:fldChar w:fldCharType="separate"/>
        </w:r>
        <w:r>
          <w:t>57</w:t>
        </w:r>
        <w:r>
          <w:fldChar w:fldCharType="end"/>
        </w:r>
      </w:hyperlink>
    </w:p>
    <w:p>
      <w:pPr>
        <w:pStyle w:val="TOC2"/>
        <w:tabs>
          <w:tab w:val="right" w:leader="dot" w:pos="8306"/>
        </w:tabs>
      </w:pPr>
      <w:hyperlink w:anchor="_Toc13433" w:history="1">
        <w:r>
          <w:rPr>
            <w:rFonts w:ascii="仿宋" w:eastAsia="仿宋" w:hAnsi="仿宋" w:cs="仿宋" w:hint="eastAsia"/>
            <w:lang w:eastAsia="zh-CN"/>
          </w:rPr>
          <w:t>(五)、质量审核与评价</w:t>
        </w:r>
        <w:r>
          <w:tab/>
        </w:r>
        <w:r>
          <w:fldChar w:fldCharType="begin"/>
        </w:r>
        <w:r>
          <w:instrText xml:space="preserve"> PAGEREF _Toc13433 \h </w:instrText>
        </w:r>
        <w:r>
          <w:fldChar w:fldCharType="separate"/>
        </w:r>
        <w:r>
          <w:t>58</w:t>
        </w:r>
        <w:r>
          <w:fldChar w:fldCharType="end"/>
        </w:r>
      </w:hyperlink>
    </w:p>
    <w:p>
      <w:pPr>
        <w:pStyle w:val="TOC2"/>
        <w:tabs>
          <w:tab w:val="right" w:leader="dot" w:pos="8306"/>
        </w:tabs>
      </w:pPr>
      <w:hyperlink w:anchor="_Toc22545" w:history="1">
        <w:r>
          <w:rPr>
            <w:rFonts w:ascii="仿宋" w:eastAsia="仿宋" w:hAnsi="仿宋" w:cs="仿宋" w:hint="eastAsia"/>
            <w:lang w:eastAsia="zh-CN"/>
          </w:rPr>
          <w:t>(六)、不符合与纠正措施</w:t>
        </w:r>
        <w:r>
          <w:tab/>
        </w:r>
        <w:r>
          <w:fldChar w:fldCharType="begin"/>
        </w:r>
        <w:r>
          <w:instrText xml:space="preserve"> PAGEREF _Toc22545 \h </w:instrText>
        </w:r>
        <w:r>
          <w:fldChar w:fldCharType="separate"/>
        </w:r>
        <w:r>
          <w:t>59</w:t>
        </w:r>
        <w:r>
          <w:fldChar w:fldCharType="end"/>
        </w:r>
      </w:hyperlink>
    </w:p>
    <w:p>
      <w:pPr>
        <w:pStyle w:val="TOC1"/>
        <w:tabs>
          <w:tab w:val="right" w:leader="dot" w:pos="8306"/>
        </w:tabs>
      </w:pPr>
      <w:hyperlink w:anchor="_Toc27804" w:history="1">
        <w:r>
          <w:rPr>
            <w:rFonts w:ascii="仿宋" w:eastAsia="仿宋" w:hAnsi="仿宋" w:cs="仿宋" w:hint="eastAsia"/>
            <w:lang w:eastAsia="zh-CN"/>
          </w:rPr>
          <w:t>十六、写字楼项目治理与监督</w:t>
        </w:r>
        <w:r>
          <w:tab/>
        </w:r>
        <w:r>
          <w:fldChar w:fldCharType="begin"/>
        </w:r>
        <w:r>
          <w:instrText xml:space="preserve"> PAGEREF _Toc27804 \h </w:instrText>
        </w:r>
        <w:r>
          <w:fldChar w:fldCharType="separate"/>
        </w:r>
        <w:r>
          <w:t>60</w:t>
        </w:r>
        <w:r>
          <w:fldChar w:fldCharType="end"/>
        </w:r>
      </w:hyperlink>
    </w:p>
    <w:p>
      <w:pPr>
        <w:pStyle w:val="TOC2"/>
        <w:tabs>
          <w:tab w:val="right" w:leader="dot" w:pos="8306"/>
        </w:tabs>
      </w:pPr>
      <w:hyperlink w:anchor="_Toc16947" w:history="1">
        <w:r>
          <w:rPr>
            <w:rFonts w:ascii="仿宋" w:eastAsia="仿宋" w:hAnsi="仿宋" w:cs="仿宋" w:hint="eastAsia"/>
            <w:lang w:eastAsia="zh-CN"/>
          </w:rPr>
          <w:t>(一)、写字楼项目治理结构</w:t>
        </w:r>
        <w:r>
          <w:tab/>
        </w:r>
        <w:r>
          <w:fldChar w:fldCharType="begin"/>
        </w:r>
        <w:r>
          <w:instrText xml:space="preserve"> PAGEREF _Toc16947 \h </w:instrText>
        </w:r>
        <w:r>
          <w:fldChar w:fldCharType="separate"/>
        </w:r>
        <w:r>
          <w:t>60</w:t>
        </w:r>
        <w:r>
          <w:fldChar w:fldCharType="end"/>
        </w:r>
      </w:hyperlink>
    </w:p>
    <w:p>
      <w:pPr>
        <w:pStyle w:val="TOC2"/>
        <w:tabs>
          <w:tab w:val="right" w:leader="dot" w:pos="8306"/>
        </w:tabs>
      </w:pPr>
      <w:hyperlink w:anchor="_Toc5175" w:history="1">
        <w:r>
          <w:rPr>
            <w:rFonts w:ascii="仿宋" w:eastAsia="仿宋" w:hAnsi="仿宋" w:cs="仿宋" w:hint="eastAsia"/>
            <w:lang w:eastAsia="zh-CN"/>
          </w:rPr>
          <w:t>(二)、监督与审计</w:t>
        </w:r>
        <w:r>
          <w:tab/>
        </w:r>
        <w:r>
          <w:fldChar w:fldCharType="begin"/>
        </w:r>
        <w:r>
          <w:instrText xml:space="preserve"> PAGEREF _Toc5175 \h </w:instrText>
        </w:r>
        <w:r>
          <w:fldChar w:fldCharType="separate"/>
        </w:r>
        <w:r>
          <w:t>62</w:t>
        </w:r>
        <w:r>
          <w:fldChar w:fldCharType="end"/>
        </w:r>
      </w:hyperlink>
    </w:p>
    <w:p>
      <w:pPr>
        <w:pStyle w:val="TOC1"/>
        <w:tabs>
          <w:tab w:val="right" w:leader="dot" w:pos="8306"/>
        </w:tabs>
      </w:pPr>
      <w:hyperlink w:anchor="_Toc16518" w:history="1">
        <w:r>
          <w:rPr>
            <w:rFonts w:ascii="仿宋" w:eastAsia="仿宋" w:hAnsi="仿宋" w:cs="仿宋" w:hint="eastAsia"/>
            <w:lang w:eastAsia="zh-CN"/>
          </w:rPr>
          <w:t>十七、营销与推广策略</w:t>
        </w:r>
        <w:r>
          <w:tab/>
        </w:r>
        <w:r>
          <w:fldChar w:fldCharType="begin"/>
        </w:r>
        <w:r>
          <w:instrText xml:space="preserve"> PAGEREF _Toc16518 \h </w:instrText>
        </w:r>
        <w:r>
          <w:fldChar w:fldCharType="separate"/>
        </w:r>
        <w:r>
          <w:t>63</w:t>
        </w:r>
        <w:r>
          <w:fldChar w:fldCharType="end"/>
        </w:r>
      </w:hyperlink>
    </w:p>
    <w:p>
      <w:pPr>
        <w:pStyle w:val="TOC2"/>
        <w:tabs>
          <w:tab w:val="right" w:leader="dot" w:pos="8306"/>
        </w:tabs>
      </w:pPr>
      <w:hyperlink w:anchor="_Toc17527" w:history="1">
        <w:r>
          <w:rPr>
            <w:rFonts w:ascii="仿宋" w:eastAsia="仿宋" w:hAnsi="仿宋" w:cs="仿宋" w:hint="eastAsia"/>
            <w:lang w:eastAsia="zh-CN"/>
          </w:rPr>
          <w:t>(一)、产品/服务定位与特点</w:t>
        </w:r>
        <w:r>
          <w:tab/>
        </w:r>
        <w:r>
          <w:fldChar w:fldCharType="begin"/>
        </w:r>
        <w:r>
          <w:instrText xml:space="preserve"> PAGEREF _Toc17527 \h </w:instrText>
        </w:r>
        <w:r>
          <w:fldChar w:fldCharType="separate"/>
        </w:r>
        <w:r>
          <w:t>63</w:t>
        </w:r>
        <w:r>
          <w:fldChar w:fldCharType="end"/>
        </w:r>
      </w:hyperlink>
    </w:p>
    <w:p>
      <w:pPr>
        <w:pStyle w:val="TOC2"/>
        <w:tabs>
          <w:tab w:val="right" w:leader="dot" w:pos="8306"/>
        </w:tabs>
      </w:pPr>
      <w:hyperlink w:anchor="_Toc3641" w:history="1">
        <w:r>
          <w:rPr>
            <w:rFonts w:ascii="仿宋" w:eastAsia="仿宋" w:hAnsi="仿宋" w:cs="仿宋" w:hint="eastAsia"/>
            <w:lang w:eastAsia="zh-CN"/>
          </w:rPr>
          <w:t>(二)、市场定位与竞争分析</w:t>
        </w:r>
        <w:r>
          <w:tab/>
        </w:r>
        <w:r>
          <w:fldChar w:fldCharType="begin"/>
        </w:r>
        <w:r>
          <w:instrText xml:space="preserve"> PAGEREF _Toc3641 \h </w:instrText>
        </w:r>
        <w:r>
          <w:fldChar w:fldCharType="separate"/>
        </w:r>
        <w:r>
          <w:t>64</w:t>
        </w:r>
        <w:r>
          <w:fldChar w:fldCharType="end"/>
        </w:r>
      </w:hyperlink>
    </w:p>
    <w:p>
      <w:pPr>
        <w:pStyle w:val="TOC2"/>
        <w:tabs>
          <w:tab w:val="right" w:leader="dot" w:pos="8306"/>
        </w:tabs>
      </w:pPr>
      <w:hyperlink w:anchor="_Toc8098" w:history="1">
        <w:r>
          <w:rPr>
            <w:rFonts w:ascii="仿宋" w:eastAsia="仿宋" w:hAnsi="仿宋" w:cs="仿宋" w:hint="eastAsia"/>
            <w:lang w:eastAsia="zh-CN"/>
          </w:rPr>
          <w:t>(三)、营销渠道与策略</w:t>
        </w:r>
        <w:r>
          <w:tab/>
        </w:r>
        <w:r>
          <w:fldChar w:fldCharType="begin"/>
        </w:r>
        <w:r>
          <w:instrText xml:space="preserve"> PAGEREF _Toc8098 \h </w:instrText>
        </w:r>
        <w:r>
          <w:fldChar w:fldCharType="separate"/>
        </w:r>
        <w:r>
          <w:t>66</w:t>
        </w:r>
        <w:r>
          <w:fldChar w:fldCharType="end"/>
        </w:r>
      </w:hyperlink>
    </w:p>
    <w:p>
      <w:pPr>
        <w:pStyle w:val="TOC2"/>
        <w:tabs>
          <w:tab w:val="right" w:leader="dot" w:pos="8306"/>
        </w:tabs>
      </w:pPr>
      <w:hyperlink w:anchor="_Toc4359" w:history="1">
        <w:r>
          <w:rPr>
            <w:rFonts w:ascii="仿宋" w:eastAsia="仿宋" w:hAnsi="仿宋" w:cs="仿宋" w:hint="eastAsia"/>
            <w:lang w:eastAsia="zh-CN"/>
          </w:rPr>
          <w:t>(四)、推广与宣传活动</w:t>
        </w:r>
        <w:r>
          <w:tab/>
        </w:r>
        <w:r>
          <w:fldChar w:fldCharType="begin"/>
        </w:r>
        <w:r>
          <w:instrText xml:space="preserve"> PAGEREF _Toc4359 \h </w:instrText>
        </w:r>
        <w:r>
          <w:fldChar w:fldCharType="separate"/>
        </w:r>
        <w:r>
          <w:t>67</w:t>
        </w:r>
        <w:r>
          <w:fldChar w:fldCharType="end"/>
        </w:r>
      </w:hyperlink>
    </w:p>
    <w:p>
      <w:pPr>
        <w:pStyle w:val="TOC1"/>
        <w:tabs>
          <w:tab w:val="right" w:leader="dot" w:pos="8306"/>
        </w:tabs>
      </w:pPr>
      <w:hyperlink w:anchor="_Toc14063" w:history="1">
        <w:r>
          <w:rPr>
            <w:rFonts w:ascii="仿宋" w:eastAsia="仿宋" w:hAnsi="仿宋" w:cs="仿宋" w:hint="eastAsia"/>
            <w:lang w:eastAsia="zh-CN"/>
          </w:rPr>
          <w:t>十八、风险识别与分类</w:t>
        </w:r>
        <w:r>
          <w:tab/>
        </w:r>
        <w:r>
          <w:fldChar w:fldCharType="begin"/>
        </w:r>
        <w:r>
          <w:instrText xml:space="preserve"> PAGEREF _Toc14063 \h </w:instrText>
        </w:r>
        <w:r>
          <w:fldChar w:fldCharType="separate"/>
        </w:r>
        <w:r>
          <w:t>72</w:t>
        </w:r>
        <w:r>
          <w:fldChar w:fldCharType="end"/>
        </w:r>
      </w:hyperlink>
    </w:p>
    <w:p>
      <w:pPr>
        <w:pStyle w:val="TOC2"/>
        <w:tabs>
          <w:tab w:val="right" w:leader="dot" w:pos="8306"/>
        </w:tabs>
      </w:pPr>
      <w:hyperlink w:anchor="_Toc22052" w:history="1">
        <w:r>
          <w:rPr>
            <w:rFonts w:ascii="仿宋" w:eastAsia="仿宋" w:hAnsi="仿宋" w:cs="仿宋" w:hint="eastAsia"/>
            <w:lang w:eastAsia="zh-CN"/>
          </w:rPr>
          <w:t>(一)、风险识别</w:t>
        </w:r>
        <w:r>
          <w:tab/>
        </w:r>
        <w:r>
          <w:fldChar w:fldCharType="begin"/>
        </w:r>
        <w:r>
          <w:instrText xml:space="preserve"> PAGEREF _Toc22052 \h </w:instrText>
        </w:r>
        <w:r>
          <w:fldChar w:fldCharType="separate"/>
        </w:r>
        <w:r>
          <w:t>72</w:t>
        </w:r>
        <w:r>
          <w:fldChar w:fldCharType="end"/>
        </w:r>
      </w:hyperlink>
    </w:p>
    <w:p>
      <w:pPr>
        <w:pStyle w:val="TOC2"/>
        <w:tabs>
          <w:tab w:val="right" w:leader="dot" w:pos="8306"/>
        </w:tabs>
      </w:pPr>
      <w:hyperlink w:anchor="_Toc2091" w:history="1">
        <w:r>
          <w:rPr>
            <w:rFonts w:ascii="仿宋" w:eastAsia="仿宋" w:hAnsi="仿宋" w:cs="仿宋" w:hint="eastAsia"/>
            <w:lang w:eastAsia="zh-CN"/>
          </w:rPr>
          <w:t>(二)、风险分类</w:t>
        </w:r>
        <w:r>
          <w:tab/>
        </w:r>
        <w:r>
          <w:fldChar w:fldCharType="begin"/>
        </w:r>
        <w:r>
          <w:instrText xml:space="preserve"> PAGEREF _Toc2091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434"/>
      <w:r>
        <w:rPr>
          <w:rFonts w:ascii="仿宋" w:eastAsia="仿宋" w:hAnsi="仿宋" w:cs="仿宋" w:hint="eastAsia"/>
          <w:sz w:val="28"/>
          <w:lang w:eastAsia="zh-CN"/>
        </w:rPr>
        <w:t>一、写字楼项目绩效评估</w:t>
      </w:r>
      <w:bookmarkEnd w:id="2"/>
    </w:p>
    <w:p>
      <w:pPr>
        <w:pStyle w:val="Heading2"/>
        <w:rPr>
          <w:rFonts w:ascii="仿宋" w:eastAsia="仿宋" w:hAnsi="仿宋" w:cs="仿宋" w:hint="eastAsia"/>
          <w:lang w:eastAsia="zh-CN"/>
        </w:rPr>
      </w:pPr>
      <w:bookmarkStart w:id="3" w:name="_Toc775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在写字楼项目中，我们设计了一套全面的绩效评估指标，以确保写字楼项目的可控和成功交付。这些指标跨足写字楼项目目标、成本、进度和质量等多个维度，为我们提供了全面洞察写字楼项目的健康状况。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目标达成率是我们关注的首要指标。我们设定了明确的目标，并通过定期监测和评估，迅速发现并应对潜在的目标偏差。这为写字楼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成本绩效是另一个核心关注点。通过实际成本与预算成本的对比分析，我们深入了解成本差异的原因，及时调整资源分配，保持写字楼项目在经济效益方面的合理水平。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进度作为关键的绩效指标之一，得到了精心的关注。我们制定了详细的写字楼项目进度计划，并设立了进度符合度指标，确保实际进度与计划进度保持一致。这使我们能够快速发现和解决潜在的进度问题，保持写字楼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写字楼项目绩效的不可或缺的一环。我们引入了一系列的质量标准和客户满意度指标，以确保写字楼项目交付的成果在质量上达到或超越预期水平。通过持续监测这些指标，我们努力提升写字楼项目整体质量水平，为写字楼项目的成功交付提供有力保障。通过这些科学且全面的绩效评估，我们能够更好地引导写字楼项目的持续改进，确保写字楼项目目标的顺利达成。</w:t>
      </w:r>
    </w:p>
    <w:p>
      <w:pPr>
        <w:pStyle w:val="Heading2"/>
        <w:ind w:firstLine="560" w:firstLineChars="200"/>
        <w:rPr>
          <w:rFonts w:ascii="仿宋" w:eastAsia="仿宋" w:hAnsi="仿宋" w:cs="仿宋" w:hint="eastAsia"/>
          <w:sz w:val="28"/>
          <w:lang w:eastAsia="zh-CN"/>
        </w:rPr>
      </w:pPr>
      <w:bookmarkStart w:id="4" w:name="_Toc1678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绩效评估是写字楼项目中的关键环节，为确保写字楼项目达到预期目标，我们采用了多层次、多维度的绩效评估方法。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写字楼项目的战略目标对齐，确保每个决策和行动都与写字楼项目整体目标保持一致。团队会定期召开战略对齐会议，审视当前工作与写字楼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写字楼项目进度、质量、成本和风险等方面。这些指标通过数据收集和分析，为写字楼项目管理团队提供了客观的评估依据。例如，我们通过写字楼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绩效评估不仅仅停留在写字楼项目内部，还考虑了写字楼项目对外部环境的影响。我们定期进行干系人满意度调查，以了解各利益相关方对写字楼项目的期望和满意度，并及时做出调整。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这种多层次、多角度的绩效评估方法，使得我们能够全面了解写字楼项目的运行状态，及时做出调整，确保写字楼项目在不断变化的环境中保持稳健前行。</w:t>
      </w:r>
    </w:p>
    <w:p>
      <w:pPr>
        <w:pStyle w:val="Heading2"/>
        <w:ind w:firstLine="560" w:firstLineChars="200"/>
        <w:rPr>
          <w:rFonts w:ascii="仿宋" w:eastAsia="仿宋" w:hAnsi="仿宋" w:cs="仿宋" w:hint="eastAsia"/>
          <w:sz w:val="28"/>
          <w:lang w:eastAsia="zh-CN"/>
        </w:rPr>
      </w:pPr>
      <w:bookmarkStart w:id="5" w:name="_Toc1628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为了确保写字楼项目的有效管理和不断优化，我们采用了精心设计的绩效评估周期。这个周期旨在实现灵活、实时和全面的评估，以适应写字楼项目执行中的各种挑战。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写字楼项目的不同需求，分为短期、中期和长期。短期评估关注每个迭代或工作周期，以及时发现和解决当前任务中的问题。中期评估涵盖几个迭代，深入了解整体写字楼项目的趋势和性能。长期评估则着眼于整个写字楼项目阶段，确保写字楼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写字楼项目管理工具和协作平台，团队成员能够随时更新和分享写字楼项目数据。这种实时性的反馈机制使我们能够及时察觉潜在问题，快速调整，保持写字楼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写字楼项目的决策制定密不可分。每个周期的写字楼项目回顾会议成为集体总结经验、识别问题深层次原因并找到创新解决方案的平台。这种定期的反思与调整机制使写字楼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9758"/>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3865"/>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写字楼项目的主要产品是XXXX，预计年产值为XXX万元。这一产品在市场中占据着重要的地位，其广泛的应用范围使得该写字楼项目的市场前景非常广阔。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写字楼项目的xxx产品作为重要的原材料之一，将在多个领域发挥关键作用。其在建筑、交通、能源等方面的广泛应用将为整个产业链提供强大的支持，形成产业协同效应。写字楼项目的年产值XXX万XXX万XXX万万元不仅反映了其在市场上的巨大潜力，更预示着它对国民经济的积极贡献。这种关联度高、涉及面广的产业关系，使得该写字楼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7555"/>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总征地面积为XXXX平方米，相当于约XX.XX亩，其中净用地面积为XXXX平方米，红线范围内相当于约XX.XX亩。这一用地规模充分考虑了写字楼项目的建设需求，保障了写字楼项目在合适的空间内得以充分发展。写字楼项目规划的总建筑面积为XXXX平方米，其中主体工程建设占XXXX平方米，计容建筑面积达XXXX平方米。预计建筑工程的投资将达到XXXX万元，为写字楼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计划购置的设备共计XXXX台（套），设备购置费用为XXXX万元。这一设备购置计划充分考虑到写字楼项目的生产需求和技术要求，确保了写字楼项目在生产运营中具备先进的技术装备和高效的生产能力。设备的合理配置将为写字楼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计划总投资为XXXX万元，预计年实现营业收入为XXXX万元。这一产能规模的设定旨在确保写字楼项目能够在投资与回报之间取得平衡，实现长期可持续的发展。写字楼项目的总投资充分考虑到各个方面的需求，包括用地建设、设备购置等多个环节，以确保写字楼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6806"/>
      <w:r>
        <w:rPr>
          <w:rFonts w:ascii="仿宋" w:eastAsia="仿宋" w:hAnsi="仿宋" w:cs="仿宋" w:hint="eastAsia"/>
          <w:sz w:val="28"/>
          <w:lang w:eastAsia="zh-CN"/>
        </w:rPr>
        <w:t>三、写字楼项目土建工程</w:t>
      </w:r>
      <w:bookmarkEnd w:id="9"/>
    </w:p>
    <w:p>
      <w:pPr>
        <w:pStyle w:val="Heading2"/>
        <w:rPr>
          <w:rFonts w:ascii="仿宋" w:eastAsia="仿宋" w:hAnsi="仿宋" w:cs="仿宋" w:hint="eastAsia"/>
          <w:lang w:eastAsia="zh-CN"/>
        </w:rPr>
      </w:pPr>
      <w:bookmarkStart w:id="10" w:name="_Toc1112"/>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在写字楼项目的建筑工程设计中，我们将秉承一系列重要的设计原则，以确保写字楼项目建筑在功能、美观、可持续性等方面达到最佳效果。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首要原则是确保建筑的功能性得到最大化的发挥。我们将充分理解写字楼项目的实际需求，合理布局各个功能区域，保证建筑在满足业务需求的同时，提供高效的工作环境。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在建筑设计中，我们将综合考虑建设和运营成本。通过精细的经济效益分析，确保设计方案在高效利用资源的同时，对写字楼项目的长期盈利能力有积极的贡献。</w:t>
      </w:r>
    </w:p>
    <w:p>
      <w:pPr>
        <w:pStyle w:val="Heading2"/>
        <w:ind w:firstLine="560" w:firstLineChars="200"/>
        <w:rPr>
          <w:rFonts w:ascii="仿宋" w:eastAsia="仿宋" w:hAnsi="仿宋" w:cs="仿宋" w:hint="eastAsia"/>
          <w:sz w:val="28"/>
          <w:lang w:eastAsia="zh-CN"/>
        </w:rPr>
      </w:pPr>
      <w:bookmarkStart w:id="11" w:name="_Toc5938"/>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写字楼项目的土建工程设计中，我们将精准设定设计年限，结合写字楼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写字楼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9633"/>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写字楼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写字楼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写字楼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7883"/>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本期工程写字楼项目预计总建筑面积XXX平方米，其中：计容建筑面积XXX平方米，计划建筑工程投资XX万元，占写字楼项目总投资的XX%。</w:t>
      </w:r>
    </w:p>
    <w:p>
      <w:pPr>
        <w:pStyle w:val="Heading1"/>
        <w:ind w:firstLine="560" w:firstLineChars="200"/>
        <w:rPr>
          <w:rFonts w:ascii="仿宋" w:eastAsia="仿宋" w:hAnsi="仿宋" w:cs="仿宋" w:hint="eastAsia"/>
          <w:sz w:val="28"/>
          <w:lang w:eastAsia="zh-CN"/>
        </w:rPr>
      </w:pPr>
      <w:bookmarkStart w:id="14" w:name="_Toc10843"/>
      <w:r>
        <w:rPr>
          <w:rFonts w:ascii="仿宋" w:eastAsia="仿宋" w:hAnsi="仿宋" w:cs="仿宋" w:hint="eastAsia"/>
          <w:sz w:val="28"/>
          <w:lang w:eastAsia="zh-CN"/>
        </w:rPr>
        <w:t>四、写字楼项目建设背景及必要性分析</w:t>
      </w:r>
      <w:bookmarkEnd w:id="14"/>
    </w:p>
    <w:p>
      <w:pPr>
        <w:pStyle w:val="Heading2"/>
        <w:rPr>
          <w:rFonts w:ascii="仿宋" w:eastAsia="仿宋" w:hAnsi="仿宋" w:cs="仿宋" w:hint="eastAsia"/>
          <w:lang w:eastAsia="zh-CN"/>
        </w:rPr>
      </w:pPr>
      <w:bookmarkStart w:id="15" w:name="_Toc14068"/>
      <w:r>
        <w:rPr>
          <w:rFonts w:ascii="仿宋" w:eastAsia="仿宋" w:hAnsi="仿宋" w:cs="仿宋" w:hint="eastAsia"/>
          <w:lang w:eastAsia="zh-CN"/>
        </w:rPr>
        <w:t>(一)、写字楼项目背景分析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写字楼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我们的背景分析将深入挖掘当前行业的发展趋势，通过对竞争态势的全面审视，找到写字楼项目在这个潮流中的定位。同时，我们将关注行业内涌现的新兴机遇，以便写字楼项目更好地融入行业发展的潮流中。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写字楼项目提供了强大的发展动力。我们将聚焦于行业内最新的技术发展趋势，包括但不限于人工智能、大数据分析、物联网等领域。通过深度的技术研究，我们将确保写字楼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写字楼项目发展的源泉。我们将投入更多的精力对市场需求进行深入剖析，超越表面的需求，深入挖掘潜在的市场痛点和机遇。通过对市场需求的细致了解，写字楼项目将更有针对性地设计解决方案，满足市场的多样化需求，从而更好地促进写字楼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写字楼项目战略至关重要。我们将对竞争态势进行更为深入的分析，包括但不限于市场份额、产品特点、客户满意度等多个维度。通过深度的竞争分析，写字楼项目将能够更准确地把握市场脉搏，制定具有竞争力的写字楼项目推进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写字楼项目的发展具有直接的影响。我们将进行更为全面的法规和政策分析，了解行业发展中的潜在法律风险和合规挑战。通过充分了解和遵守相关法规，写字楼项目将确保在法律框架内合法合规运营，为写字楼项目的稳健发展提供有力支持。</w:t>
      </w:r>
    </w:p>
    <w:p>
      <w:pPr>
        <w:pStyle w:val="Heading2"/>
        <w:ind w:firstLine="560" w:firstLineChars="200"/>
        <w:rPr>
          <w:rFonts w:ascii="仿宋" w:eastAsia="仿宋" w:hAnsi="仿宋" w:cs="仿宋" w:hint="eastAsia"/>
          <w:sz w:val="28"/>
          <w:lang w:eastAsia="zh-CN"/>
        </w:rPr>
      </w:pPr>
      <w:bookmarkStart w:id="16" w:name="_Toc17240"/>
      <w:r>
        <w:rPr>
          <w:rFonts w:ascii="仿宋" w:eastAsia="仿宋" w:hAnsi="仿宋" w:cs="仿宋" w:hint="eastAsia"/>
          <w:sz w:val="28"/>
          <w:lang w:eastAsia="zh-CN"/>
        </w:rPr>
        <w:t>(二)、写字楼项目建设必要性分析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建设的迫切性源于对行业发展趋势的深刻洞察。我们正处于一个行业变革的时代，科技创新、数字化转型成为企业发展的关键动力。写字楼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建设不仅仅是为了跟上潮流，更是为了通过技术创新推动企业的持续发展。通过引入先进的技术和解决方案，写字楼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写字楼项目的建设成为必然选择，通过提高产品质量、拓展服务领域，从而在竞争中获得更多的机会。写字楼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写字楼项目建设的必要性体现在对客户需求更精准的满足。通过写字楼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建设的背后是对企业持续创新的追求。只有通过不断创新，企业才能在竞争中立于不败之地。写字楼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7621"/>
      <w:r>
        <w:rPr>
          <w:rFonts w:ascii="仿宋" w:eastAsia="仿宋" w:hAnsi="仿宋" w:cs="仿宋" w:hint="eastAsia"/>
          <w:sz w:val="28"/>
          <w:lang w:eastAsia="zh-CN"/>
        </w:rPr>
        <w:t>五、写字楼项目可持续发展</w:t>
      </w:r>
      <w:bookmarkEnd w:id="17"/>
    </w:p>
    <w:p>
      <w:pPr>
        <w:pStyle w:val="Heading2"/>
        <w:rPr>
          <w:rFonts w:ascii="仿宋" w:eastAsia="仿宋" w:hAnsi="仿宋" w:cs="仿宋" w:hint="eastAsia"/>
          <w:lang w:eastAsia="zh-CN"/>
        </w:rPr>
      </w:pPr>
      <w:bookmarkStart w:id="18" w:name="_Toc21719"/>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写字楼项目中，写字楼项目团队着眼于未来，明确了可持续发展的战略方向。制定的具体可持续发展目标包括降低资源使用、采用环保技术、最大化社会效益等。这一步骤不仅有助于写字楼项目在环保和社会责任方面达到最高标准，也为未来提供了明确的指引，确保写字楼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可持续实践的融入写字楼项目管理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写字楼项目管理周期。从写字楼项目规划开始，写字楼项目团队就考虑了环境和社会的因素。在执行阶段，写字楼项目团队积极推动绿色技术的应用，优化资源利用。此外，关注员工的社会责任，通过培训和沟通活动提高员工对可持续发展的认知，使他们能够在日常工作中践行可持续实践。这些举措不仅为写字楼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3602"/>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扎根于写字楼项目的可持续发展理念，我们深信环保与社会责任是写字楼项目成功的关键支柱。在写字楼项目的每一步，我们都致力于通过创新和实践，履行对环境和社会的坚定责任。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团队通过引入先进的环保技术、建立高效的废物处理系统以及推动能源节约措施，积极履行环保责任。定期的环保监测和评估确保写字楼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写字楼项目不仅致力于自身可持续发展，还注重对社会的回馈。通过支持社区写字楼项目、参与慈善事业、提供培训机会等方式，写字楼项目积极履行社会责任。与当地社区建立积极互动，关注员工的工作与生活平衡，以及员工的身心健康，是写字楼项目在社会责任层面的关键举措。这样的实践不仅增强了写字楼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29324"/>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28882"/>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写字楼项目的技术管理特点体现在其创新导向。通过引入最先进的技术趋势和解决方案，写字楼项目致力于提升科技含量、提高质量和效率水平。这意味着我们将采用最新的工具和方法，确保写字楼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写字楼项目技术管理的显著特征。通过整合不同领域的技术资源，我们实现了跨学科的协同工作。这有助于优化技术架构，提高整体效能。此外，整合性策略还促进了不同技术团队之间的紧密沟通和高效合作，确保写字楼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写字楼项目所采用的技术。通过不断优化技术方案，写字楼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https://d.book118.com/378070121042006031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写字楼项目规划设计纲要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955237"/>
    <w:rsid w:val="399552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8070121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2024-01-15T03:45:00Z</dcterms:created>
  <dcterms:modified xsi:type="dcterms:W3CDTF">2024-01-15T03:45:18Z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3A5098BB00FF4CF9ADF29468E4431BEF_11</vt:lpwstr>
  </property>
  <property fmtid="{D5CDD505-2E9C-101B-9397-08002B2CF9AE}" pid="3" name="KSOProductBuildVer">
    <vt:lpwstr>2052-12.1.0.16120</vt:lpwstr>
  </property>
</Properties>
</file>