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拖拉机及农林牧渔用挂车相关行业公司成立方案及可行性研究报告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42" w:history="1">
        <w:r>
          <w:rPr>
            <w:rFonts w:ascii="仿宋" w:eastAsia="仿宋" w:hAnsi="仿宋" w:cs="仿宋" w:hint="eastAsia"/>
            <w:lang w:eastAsia="zh-CN"/>
          </w:rPr>
          <w:t>序言</w:t>
        </w:r>
        <w:r>
          <w:tab/>
        </w:r>
        <w:r>
          <w:fldChar w:fldCharType="begin"/>
        </w:r>
        <w:r>
          <w:instrText xml:space="preserve"> PAGEREF _Toc4242 \h </w:instrText>
        </w:r>
        <w:r>
          <w:fldChar w:fldCharType="separate"/>
        </w:r>
        <w:r>
          <w:t>3</w:t>
        </w:r>
        <w:r>
          <w:fldChar w:fldCharType="end"/>
        </w:r>
      </w:hyperlink>
    </w:p>
    <w:p>
      <w:pPr>
        <w:pStyle w:val="TOC1"/>
        <w:tabs>
          <w:tab w:val="right" w:leader="dot" w:pos="8306"/>
        </w:tabs>
      </w:pPr>
      <w:hyperlink w:anchor="_Toc2666" w:history="1">
        <w:r>
          <w:rPr>
            <w:rFonts w:ascii="仿宋" w:eastAsia="仿宋" w:hAnsi="仿宋" w:cs="仿宋" w:hint="eastAsia"/>
            <w:lang w:eastAsia="zh-CN"/>
          </w:rPr>
          <w:t>一、拖拉机及农林牧渔用挂车筹建公司基本信息</w:t>
        </w:r>
        <w:r>
          <w:tab/>
        </w:r>
        <w:r>
          <w:fldChar w:fldCharType="begin"/>
        </w:r>
        <w:r>
          <w:instrText xml:space="preserve"> PAGEREF _Toc2666 \h </w:instrText>
        </w:r>
        <w:r>
          <w:fldChar w:fldCharType="separate"/>
        </w:r>
        <w:r>
          <w:t>3</w:t>
        </w:r>
        <w:r>
          <w:fldChar w:fldCharType="end"/>
        </w:r>
      </w:hyperlink>
    </w:p>
    <w:p>
      <w:pPr>
        <w:pStyle w:val="TOC2"/>
        <w:tabs>
          <w:tab w:val="right" w:leader="dot" w:pos="8306"/>
        </w:tabs>
      </w:pPr>
      <w:hyperlink w:anchor="_Toc21198" w:history="1">
        <w:r>
          <w:rPr>
            <w:rFonts w:ascii="仿宋" w:eastAsia="仿宋" w:hAnsi="仿宋" w:cs="仿宋" w:hint="eastAsia"/>
            <w:lang w:eastAsia="zh-CN"/>
          </w:rPr>
          <w:t>(一)、公司名称</w:t>
        </w:r>
        <w:r>
          <w:tab/>
        </w:r>
        <w:r>
          <w:fldChar w:fldCharType="begin"/>
        </w:r>
        <w:r>
          <w:instrText xml:space="preserve"> PAGEREF _Toc21198 \h </w:instrText>
        </w:r>
        <w:r>
          <w:fldChar w:fldCharType="separate"/>
        </w:r>
        <w:r>
          <w:t>3</w:t>
        </w:r>
        <w:r>
          <w:fldChar w:fldCharType="end"/>
        </w:r>
      </w:hyperlink>
    </w:p>
    <w:p>
      <w:pPr>
        <w:pStyle w:val="TOC2"/>
        <w:tabs>
          <w:tab w:val="right" w:leader="dot" w:pos="8306"/>
        </w:tabs>
      </w:pPr>
      <w:hyperlink w:anchor="_Toc9359" w:history="1">
        <w:r>
          <w:rPr>
            <w:rFonts w:ascii="仿宋" w:eastAsia="仿宋" w:hAnsi="仿宋" w:cs="仿宋" w:hint="eastAsia"/>
            <w:lang w:eastAsia="zh-CN"/>
          </w:rPr>
          <w:t>(二)、注册资本</w:t>
        </w:r>
        <w:r>
          <w:tab/>
        </w:r>
        <w:r>
          <w:fldChar w:fldCharType="begin"/>
        </w:r>
        <w:r>
          <w:instrText xml:space="preserve"> PAGEREF _Toc9359 \h </w:instrText>
        </w:r>
        <w:r>
          <w:fldChar w:fldCharType="separate"/>
        </w:r>
        <w:r>
          <w:t>3</w:t>
        </w:r>
        <w:r>
          <w:fldChar w:fldCharType="end"/>
        </w:r>
      </w:hyperlink>
    </w:p>
    <w:p>
      <w:pPr>
        <w:pStyle w:val="TOC2"/>
        <w:tabs>
          <w:tab w:val="right" w:leader="dot" w:pos="8306"/>
        </w:tabs>
      </w:pPr>
      <w:hyperlink w:anchor="_Toc2161" w:history="1">
        <w:r>
          <w:rPr>
            <w:rFonts w:ascii="仿宋" w:eastAsia="仿宋" w:hAnsi="仿宋" w:cs="仿宋" w:hint="eastAsia"/>
            <w:lang w:eastAsia="zh-CN"/>
          </w:rPr>
          <w:t>(三)、注册地址</w:t>
        </w:r>
        <w:r>
          <w:tab/>
        </w:r>
        <w:r>
          <w:fldChar w:fldCharType="begin"/>
        </w:r>
        <w:r>
          <w:instrText xml:space="preserve"> PAGEREF _Toc2161 \h </w:instrText>
        </w:r>
        <w:r>
          <w:fldChar w:fldCharType="separate"/>
        </w:r>
        <w:r>
          <w:t>3</w:t>
        </w:r>
        <w:r>
          <w:fldChar w:fldCharType="end"/>
        </w:r>
      </w:hyperlink>
    </w:p>
    <w:p>
      <w:pPr>
        <w:pStyle w:val="TOC2"/>
        <w:tabs>
          <w:tab w:val="right" w:leader="dot" w:pos="8306"/>
        </w:tabs>
      </w:pPr>
      <w:hyperlink w:anchor="_Toc903" w:history="1">
        <w:r>
          <w:rPr>
            <w:rFonts w:ascii="仿宋" w:eastAsia="仿宋" w:hAnsi="仿宋" w:cs="仿宋" w:hint="eastAsia"/>
            <w:lang w:eastAsia="zh-CN"/>
          </w:rPr>
          <w:t>(四)、法人代表</w:t>
        </w:r>
        <w:r>
          <w:tab/>
        </w:r>
        <w:r>
          <w:fldChar w:fldCharType="begin"/>
        </w:r>
        <w:r>
          <w:instrText xml:space="preserve"> PAGEREF _Toc903 \h </w:instrText>
        </w:r>
        <w:r>
          <w:fldChar w:fldCharType="separate"/>
        </w:r>
        <w:r>
          <w:t>3</w:t>
        </w:r>
        <w:r>
          <w:fldChar w:fldCharType="end"/>
        </w:r>
      </w:hyperlink>
    </w:p>
    <w:p>
      <w:pPr>
        <w:pStyle w:val="TOC2"/>
        <w:tabs>
          <w:tab w:val="right" w:leader="dot" w:pos="8306"/>
        </w:tabs>
      </w:pPr>
      <w:hyperlink w:anchor="_Toc18306" w:history="1">
        <w:r>
          <w:rPr>
            <w:rFonts w:ascii="仿宋" w:eastAsia="仿宋" w:hAnsi="仿宋" w:cs="仿宋" w:hint="eastAsia"/>
            <w:lang w:eastAsia="zh-CN"/>
          </w:rPr>
          <w:t>(五)、主要经营范围</w:t>
        </w:r>
        <w:r>
          <w:tab/>
        </w:r>
        <w:r>
          <w:fldChar w:fldCharType="begin"/>
        </w:r>
        <w:r>
          <w:instrText xml:space="preserve"> PAGEREF _Toc18306 \h </w:instrText>
        </w:r>
        <w:r>
          <w:fldChar w:fldCharType="separate"/>
        </w:r>
        <w:r>
          <w:t>4</w:t>
        </w:r>
        <w:r>
          <w:fldChar w:fldCharType="end"/>
        </w:r>
      </w:hyperlink>
    </w:p>
    <w:p>
      <w:pPr>
        <w:pStyle w:val="TOC2"/>
        <w:tabs>
          <w:tab w:val="right" w:leader="dot" w:pos="8306"/>
        </w:tabs>
      </w:pPr>
      <w:hyperlink w:anchor="_Toc8073" w:history="1">
        <w:r>
          <w:rPr>
            <w:rFonts w:ascii="仿宋" w:eastAsia="仿宋" w:hAnsi="仿宋" w:cs="仿宋" w:hint="eastAsia"/>
            <w:lang w:eastAsia="zh-CN"/>
          </w:rPr>
          <w:t>(六)、主要股东</w:t>
        </w:r>
        <w:r>
          <w:tab/>
        </w:r>
        <w:r>
          <w:fldChar w:fldCharType="begin"/>
        </w:r>
        <w:r>
          <w:instrText xml:space="preserve"> PAGEREF _Toc8073 \h </w:instrText>
        </w:r>
        <w:r>
          <w:fldChar w:fldCharType="separate"/>
        </w:r>
        <w:r>
          <w:t>4</w:t>
        </w:r>
        <w:r>
          <w:fldChar w:fldCharType="end"/>
        </w:r>
      </w:hyperlink>
    </w:p>
    <w:p>
      <w:pPr>
        <w:pStyle w:val="TOC1"/>
        <w:tabs>
          <w:tab w:val="right" w:leader="dot" w:pos="8306"/>
        </w:tabs>
      </w:pPr>
      <w:hyperlink w:anchor="_Toc8316" w:history="1">
        <w:r>
          <w:rPr>
            <w:rFonts w:ascii="仿宋" w:eastAsia="仿宋" w:hAnsi="仿宋" w:cs="仿宋" w:hint="eastAsia"/>
            <w:lang w:eastAsia="zh-CN"/>
          </w:rPr>
          <w:t>二、行业、市场分析</w:t>
        </w:r>
        <w:r>
          <w:tab/>
        </w:r>
        <w:r>
          <w:fldChar w:fldCharType="begin"/>
        </w:r>
        <w:r>
          <w:instrText xml:space="preserve"> PAGEREF _Toc8316 \h </w:instrText>
        </w:r>
        <w:r>
          <w:fldChar w:fldCharType="separate"/>
        </w:r>
        <w:r>
          <w:t>5</w:t>
        </w:r>
        <w:r>
          <w:fldChar w:fldCharType="end"/>
        </w:r>
      </w:hyperlink>
    </w:p>
    <w:p>
      <w:pPr>
        <w:pStyle w:val="TOC2"/>
        <w:tabs>
          <w:tab w:val="right" w:leader="dot" w:pos="8306"/>
        </w:tabs>
      </w:pPr>
      <w:hyperlink w:anchor="_Toc25536" w:history="1">
        <w:r>
          <w:rPr>
            <w:rFonts w:ascii="仿宋" w:eastAsia="仿宋" w:hAnsi="仿宋" w:cs="仿宋" w:hint="eastAsia"/>
            <w:lang w:eastAsia="zh-CN"/>
          </w:rPr>
          <w:t>(一)、行业分析</w:t>
        </w:r>
        <w:r>
          <w:tab/>
        </w:r>
        <w:r>
          <w:fldChar w:fldCharType="begin"/>
        </w:r>
        <w:r>
          <w:instrText xml:space="preserve"> PAGEREF _Toc25536 \h </w:instrText>
        </w:r>
        <w:r>
          <w:fldChar w:fldCharType="separate"/>
        </w:r>
        <w:r>
          <w:t>5</w:t>
        </w:r>
        <w:r>
          <w:fldChar w:fldCharType="end"/>
        </w:r>
      </w:hyperlink>
    </w:p>
    <w:p>
      <w:pPr>
        <w:pStyle w:val="TOC2"/>
        <w:tabs>
          <w:tab w:val="right" w:leader="dot" w:pos="8306"/>
        </w:tabs>
      </w:pPr>
      <w:hyperlink w:anchor="_Toc25615" w:history="1">
        <w:r>
          <w:rPr>
            <w:rFonts w:ascii="仿宋" w:eastAsia="仿宋" w:hAnsi="仿宋" w:cs="仿宋" w:hint="eastAsia"/>
            <w:lang w:eastAsia="zh-CN"/>
          </w:rPr>
          <w:t>(二)、市场分析</w:t>
        </w:r>
        <w:r>
          <w:tab/>
        </w:r>
        <w:r>
          <w:fldChar w:fldCharType="begin"/>
        </w:r>
        <w:r>
          <w:instrText xml:space="preserve"> PAGEREF _Toc25615 \h </w:instrText>
        </w:r>
        <w:r>
          <w:fldChar w:fldCharType="separate"/>
        </w:r>
        <w:r>
          <w:t>6</w:t>
        </w:r>
        <w:r>
          <w:fldChar w:fldCharType="end"/>
        </w:r>
      </w:hyperlink>
    </w:p>
    <w:p>
      <w:pPr>
        <w:pStyle w:val="TOC2"/>
        <w:tabs>
          <w:tab w:val="right" w:leader="dot" w:pos="8306"/>
        </w:tabs>
      </w:pPr>
      <w:hyperlink w:anchor="_Toc28546" w:history="1">
        <w:r>
          <w:rPr>
            <w:rFonts w:ascii="仿宋" w:eastAsia="仿宋" w:hAnsi="仿宋" w:cs="仿宋" w:hint="eastAsia"/>
            <w:lang w:eastAsia="zh-CN"/>
          </w:rPr>
          <w:t>(三)、行业发展及市场前景分析</w:t>
        </w:r>
        <w:r>
          <w:tab/>
        </w:r>
        <w:r>
          <w:fldChar w:fldCharType="begin"/>
        </w:r>
        <w:r>
          <w:instrText xml:space="preserve"> PAGEREF _Toc28546 \h </w:instrText>
        </w:r>
        <w:r>
          <w:fldChar w:fldCharType="separate"/>
        </w:r>
        <w:r>
          <w:t>7</w:t>
        </w:r>
        <w:r>
          <w:fldChar w:fldCharType="end"/>
        </w:r>
      </w:hyperlink>
    </w:p>
    <w:p>
      <w:pPr>
        <w:pStyle w:val="TOC1"/>
        <w:tabs>
          <w:tab w:val="right" w:leader="dot" w:pos="8306"/>
        </w:tabs>
      </w:pPr>
      <w:hyperlink w:anchor="_Toc10235" w:history="1">
        <w:r>
          <w:rPr>
            <w:rFonts w:ascii="仿宋" w:eastAsia="仿宋" w:hAnsi="仿宋" w:cs="仿宋" w:hint="eastAsia"/>
            <w:lang w:eastAsia="zh-CN"/>
          </w:rPr>
          <w:t>三、公司成立背景及可行性分析</w:t>
        </w:r>
        <w:r>
          <w:tab/>
        </w:r>
        <w:r>
          <w:fldChar w:fldCharType="begin"/>
        </w:r>
        <w:r>
          <w:instrText xml:space="preserve"> PAGEREF _Toc10235 \h </w:instrText>
        </w:r>
        <w:r>
          <w:fldChar w:fldCharType="separate"/>
        </w:r>
        <w:r>
          <w:t>8</w:t>
        </w:r>
        <w:r>
          <w:fldChar w:fldCharType="end"/>
        </w:r>
      </w:hyperlink>
    </w:p>
    <w:p>
      <w:pPr>
        <w:pStyle w:val="TOC2"/>
        <w:tabs>
          <w:tab w:val="right" w:leader="dot" w:pos="8306"/>
        </w:tabs>
      </w:pPr>
      <w:hyperlink w:anchor="_Toc11849" w:history="1">
        <w:r>
          <w:rPr>
            <w:rFonts w:ascii="仿宋" w:eastAsia="仿宋" w:hAnsi="仿宋" w:cs="仿宋" w:hint="eastAsia"/>
            <w:lang w:eastAsia="zh-CN"/>
          </w:rPr>
          <w:t>(一)、发展思路</w:t>
        </w:r>
        <w:r>
          <w:tab/>
        </w:r>
        <w:r>
          <w:fldChar w:fldCharType="begin"/>
        </w:r>
        <w:r>
          <w:instrText xml:space="preserve"> PAGEREF _Toc11849 \h </w:instrText>
        </w:r>
        <w:r>
          <w:fldChar w:fldCharType="separate"/>
        </w:r>
        <w:r>
          <w:t>8</w:t>
        </w:r>
        <w:r>
          <w:fldChar w:fldCharType="end"/>
        </w:r>
      </w:hyperlink>
    </w:p>
    <w:p>
      <w:pPr>
        <w:pStyle w:val="TOC2"/>
        <w:tabs>
          <w:tab w:val="right" w:leader="dot" w:pos="8306"/>
        </w:tabs>
      </w:pPr>
      <w:hyperlink w:anchor="_Toc2979" w:history="1">
        <w:r>
          <w:rPr>
            <w:rFonts w:ascii="仿宋" w:eastAsia="仿宋" w:hAnsi="仿宋" w:cs="仿宋" w:hint="eastAsia"/>
            <w:lang w:eastAsia="zh-CN"/>
          </w:rPr>
          <w:t>(二)、产业发展背景分析</w:t>
        </w:r>
        <w:r>
          <w:tab/>
        </w:r>
        <w:r>
          <w:fldChar w:fldCharType="begin"/>
        </w:r>
        <w:r>
          <w:instrText xml:space="preserve"> PAGEREF _Toc2979 \h </w:instrText>
        </w:r>
        <w:r>
          <w:fldChar w:fldCharType="separate"/>
        </w:r>
        <w:r>
          <w:t>8</w:t>
        </w:r>
        <w:r>
          <w:fldChar w:fldCharType="end"/>
        </w:r>
      </w:hyperlink>
    </w:p>
    <w:p>
      <w:pPr>
        <w:pStyle w:val="TOC2"/>
        <w:tabs>
          <w:tab w:val="right" w:leader="dot" w:pos="8306"/>
        </w:tabs>
      </w:pPr>
      <w:hyperlink w:anchor="_Toc25718" w:history="1">
        <w:r>
          <w:rPr>
            <w:rFonts w:ascii="仿宋" w:eastAsia="仿宋" w:hAnsi="仿宋" w:cs="仿宋" w:hint="eastAsia"/>
            <w:lang w:eastAsia="zh-CN"/>
          </w:rPr>
          <w:t>(三)、产业发展原则</w:t>
        </w:r>
        <w:r>
          <w:tab/>
        </w:r>
        <w:r>
          <w:fldChar w:fldCharType="begin"/>
        </w:r>
        <w:r>
          <w:instrText xml:space="preserve"> PAGEREF _Toc25718 \h </w:instrText>
        </w:r>
        <w:r>
          <w:fldChar w:fldCharType="separate"/>
        </w:r>
        <w:r>
          <w:t>10</w:t>
        </w:r>
        <w:r>
          <w:fldChar w:fldCharType="end"/>
        </w:r>
      </w:hyperlink>
    </w:p>
    <w:p>
      <w:pPr>
        <w:pStyle w:val="TOC2"/>
        <w:tabs>
          <w:tab w:val="right" w:leader="dot" w:pos="8306"/>
        </w:tabs>
      </w:pPr>
      <w:hyperlink w:anchor="_Toc584" w:history="1">
        <w:r>
          <w:rPr>
            <w:rFonts w:ascii="仿宋" w:eastAsia="仿宋" w:hAnsi="仿宋" w:cs="仿宋" w:hint="eastAsia"/>
            <w:lang w:eastAsia="zh-CN"/>
          </w:rPr>
          <w:t>(四)、区域产业环境分析</w:t>
        </w:r>
        <w:r>
          <w:tab/>
        </w:r>
        <w:r>
          <w:fldChar w:fldCharType="begin"/>
        </w:r>
        <w:r>
          <w:instrText xml:space="preserve"> PAGEREF _Toc584 \h </w:instrText>
        </w:r>
        <w:r>
          <w:fldChar w:fldCharType="separate"/>
        </w:r>
        <w:r>
          <w:t>11</w:t>
        </w:r>
        <w:r>
          <w:fldChar w:fldCharType="end"/>
        </w:r>
      </w:hyperlink>
    </w:p>
    <w:p>
      <w:pPr>
        <w:pStyle w:val="TOC2"/>
        <w:tabs>
          <w:tab w:val="right" w:leader="dot" w:pos="8306"/>
        </w:tabs>
      </w:pPr>
      <w:hyperlink w:anchor="_Toc32547" w:history="1">
        <w:r>
          <w:rPr>
            <w:rFonts w:ascii="仿宋" w:eastAsia="仿宋" w:hAnsi="仿宋" w:cs="仿宋" w:hint="eastAsia"/>
            <w:lang w:eastAsia="zh-CN"/>
          </w:rPr>
          <w:t>(五)、可行性分析</w:t>
        </w:r>
        <w:r>
          <w:tab/>
        </w:r>
        <w:r>
          <w:fldChar w:fldCharType="begin"/>
        </w:r>
        <w:r>
          <w:instrText xml:space="preserve"> PAGEREF _Toc32547 \h </w:instrText>
        </w:r>
        <w:r>
          <w:fldChar w:fldCharType="separate"/>
        </w:r>
        <w:r>
          <w:t>13</w:t>
        </w:r>
        <w:r>
          <w:fldChar w:fldCharType="end"/>
        </w:r>
      </w:hyperlink>
    </w:p>
    <w:p>
      <w:pPr>
        <w:pStyle w:val="TOC2"/>
        <w:tabs>
          <w:tab w:val="right" w:leader="dot" w:pos="8306"/>
        </w:tabs>
      </w:pPr>
      <w:hyperlink w:anchor="_Toc22541" w:history="1">
        <w:r>
          <w:rPr>
            <w:rFonts w:ascii="仿宋" w:eastAsia="仿宋" w:hAnsi="仿宋" w:cs="仿宋" w:hint="eastAsia"/>
            <w:lang w:eastAsia="zh-CN"/>
          </w:rPr>
          <w:t>(六)、产业发展重点任务</w:t>
        </w:r>
        <w:r>
          <w:tab/>
        </w:r>
        <w:r>
          <w:fldChar w:fldCharType="begin"/>
        </w:r>
        <w:r>
          <w:instrText xml:space="preserve"> PAGEREF _Toc22541 \h </w:instrText>
        </w:r>
        <w:r>
          <w:fldChar w:fldCharType="separate"/>
        </w:r>
        <w:r>
          <w:t>14</w:t>
        </w:r>
        <w:r>
          <w:fldChar w:fldCharType="end"/>
        </w:r>
      </w:hyperlink>
    </w:p>
    <w:p>
      <w:pPr>
        <w:pStyle w:val="TOC2"/>
        <w:tabs>
          <w:tab w:val="right" w:leader="dot" w:pos="8306"/>
        </w:tabs>
      </w:pPr>
      <w:hyperlink w:anchor="_Toc10128" w:history="1">
        <w:r>
          <w:rPr>
            <w:rFonts w:ascii="仿宋" w:eastAsia="仿宋" w:hAnsi="仿宋" w:cs="仿宋" w:hint="eastAsia"/>
            <w:lang w:eastAsia="zh-CN"/>
          </w:rPr>
          <w:t>(七)、拖拉机及农林牧渔用挂车项目建设必要性分析</w:t>
        </w:r>
        <w:r>
          <w:tab/>
        </w:r>
        <w:r>
          <w:fldChar w:fldCharType="begin"/>
        </w:r>
        <w:r>
          <w:instrText xml:space="preserve"> PAGEREF _Toc10128 \h </w:instrText>
        </w:r>
        <w:r>
          <w:fldChar w:fldCharType="separate"/>
        </w:r>
        <w:r>
          <w:t>16</w:t>
        </w:r>
        <w:r>
          <w:fldChar w:fldCharType="end"/>
        </w:r>
      </w:hyperlink>
    </w:p>
    <w:p>
      <w:pPr>
        <w:pStyle w:val="TOC1"/>
        <w:tabs>
          <w:tab w:val="right" w:leader="dot" w:pos="8306"/>
        </w:tabs>
      </w:pPr>
      <w:hyperlink w:anchor="_Toc4148" w:history="1">
        <w:r>
          <w:rPr>
            <w:rFonts w:ascii="仿宋" w:eastAsia="仿宋" w:hAnsi="仿宋" w:cs="仿宋" w:hint="eastAsia"/>
            <w:lang w:eastAsia="zh-CN"/>
          </w:rPr>
          <w:t>四、公司成立方案</w:t>
        </w:r>
        <w:r>
          <w:tab/>
        </w:r>
        <w:r>
          <w:fldChar w:fldCharType="begin"/>
        </w:r>
        <w:r>
          <w:instrText xml:space="preserve"> PAGEREF _Toc4148 \h </w:instrText>
        </w:r>
        <w:r>
          <w:fldChar w:fldCharType="separate"/>
        </w:r>
        <w:r>
          <w:t>17</w:t>
        </w:r>
        <w:r>
          <w:fldChar w:fldCharType="end"/>
        </w:r>
      </w:hyperlink>
    </w:p>
    <w:p>
      <w:pPr>
        <w:pStyle w:val="TOC2"/>
        <w:tabs>
          <w:tab w:val="right" w:leader="dot" w:pos="8306"/>
        </w:tabs>
      </w:pPr>
      <w:hyperlink w:anchor="_Toc24304" w:history="1">
        <w:r>
          <w:rPr>
            <w:rFonts w:ascii="仿宋" w:eastAsia="仿宋" w:hAnsi="仿宋" w:cs="仿宋" w:hint="eastAsia"/>
            <w:lang w:eastAsia="zh-CN"/>
          </w:rPr>
          <w:t>(一)、公司经营宗旨</w:t>
        </w:r>
        <w:r>
          <w:tab/>
        </w:r>
        <w:r>
          <w:fldChar w:fldCharType="begin"/>
        </w:r>
        <w:r>
          <w:instrText xml:space="preserve"> PAGEREF _Toc24304 \h </w:instrText>
        </w:r>
        <w:r>
          <w:fldChar w:fldCharType="separate"/>
        </w:r>
        <w:r>
          <w:t>17</w:t>
        </w:r>
        <w:r>
          <w:fldChar w:fldCharType="end"/>
        </w:r>
      </w:hyperlink>
    </w:p>
    <w:p>
      <w:pPr>
        <w:pStyle w:val="TOC2"/>
        <w:tabs>
          <w:tab w:val="right" w:leader="dot" w:pos="8306"/>
        </w:tabs>
      </w:pPr>
      <w:hyperlink w:anchor="_Toc28215" w:history="1">
        <w:r>
          <w:rPr>
            <w:rFonts w:ascii="仿宋" w:eastAsia="仿宋" w:hAnsi="仿宋" w:cs="仿宋" w:hint="eastAsia"/>
            <w:lang w:eastAsia="zh-CN"/>
          </w:rPr>
          <w:t>(二)、公司的目标、主要职责</w:t>
        </w:r>
        <w:r>
          <w:tab/>
        </w:r>
        <w:r>
          <w:fldChar w:fldCharType="begin"/>
        </w:r>
        <w:r>
          <w:instrText xml:space="preserve"> PAGEREF _Toc28215 \h </w:instrText>
        </w:r>
        <w:r>
          <w:fldChar w:fldCharType="separate"/>
        </w:r>
        <w:r>
          <w:t>18</w:t>
        </w:r>
        <w:r>
          <w:fldChar w:fldCharType="end"/>
        </w:r>
      </w:hyperlink>
    </w:p>
    <w:p>
      <w:pPr>
        <w:pStyle w:val="TOC2"/>
        <w:tabs>
          <w:tab w:val="right" w:leader="dot" w:pos="8306"/>
        </w:tabs>
      </w:pPr>
      <w:hyperlink w:anchor="_Toc19870" w:history="1">
        <w:r>
          <w:rPr>
            <w:rFonts w:ascii="仿宋" w:eastAsia="仿宋" w:hAnsi="仿宋" w:cs="仿宋" w:hint="eastAsia"/>
            <w:lang w:eastAsia="zh-CN"/>
          </w:rPr>
          <w:t>(三)、公司组建方式</w:t>
        </w:r>
        <w:r>
          <w:tab/>
        </w:r>
        <w:r>
          <w:fldChar w:fldCharType="begin"/>
        </w:r>
        <w:r>
          <w:instrText xml:space="preserve"> PAGEREF _Toc19870 \h </w:instrText>
        </w:r>
        <w:r>
          <w:fldChar w:fldCharType="separate"/>
        </w:r>
        <w:r>
          <w:t>21</w:t>
        </w:r>
        <w:r>
          <w:fldChar w:fldCharType="end"/>
        </w:r>
      </w:hyperlink>
    </w:p>
    <w:p>
      <w:pPr>
        <w:pStyle w:val="TOC2"/>
        <w:tabs>
          <w:tab w:val="right" w:leader="dot" w:pos="8306"/>
        </w:tabs>
      </w:pPr>
      <w:hyperlink w:anchor="_Toc18598" w:history="1">
        <w:r>
          <w:rPr>
            <w:rFonts w:ascii="仿宋" w:eastAsia="仿宋" w:hAnsi="仿宋" w:cs="仿宋" w:hint="eastAsia"/>
            <w:lang w:eastAsia="zh-CN"/>
          </w:rPr>
          <w:t>(四)、公司管理体制</w:t>
        </w:r>
        <w:r>
          <w:tab/>
        </w:r>
        <w:r>
          <w:fldChar w:fldCharType="begin"/>
        </w:r>
        <w:r>
          <w:instrText xml:space="preserve"> PAGEREF _Toc18598 \h </w:instrText>
        </w:r>
        <w:r>
          <w:fldChar w:fldCharType="separate"/>
        </w:r>
        <w:r>
          <w:t>21</w:t>
        </w:r>
        <w:r>
          <w:fldChar w:fldCharType="end"/>
        </w:r>
      </w:hyperlink>
    </w:p>
    <w:p>
      <w:pPr>
        <w:pStyle w:val="TOC2"/>
        <w:tabs>
          <w:tab w:val="right" w:leader="dot" w:pos="8306"/>
        </w:tabs>
      </w:pPr>
      <w:hyperlink w:anchor="_Toc2310" w:history="1">
        <w:r>
          <w:rPr>
            <w:rFonts w:ascii="仿宋" w:eastAsia="仿宋" w:hAnsi="仿宋" w:cs="仿宋" w:hint="eastAsia"/>
            <w:lang w:eastAsia="zh-CN"/>
          </w:rPr>
          <w:t>(五)、部门职责及权限</w:t>
        </w:r>
        <w:r>
          <w:tab/>
        </w:r>
        <w:r>
          <w:fldChar w:fldCharType="begin"/>
        </w:r>
        <w:r>
          <w:instrText xml:space="preserve"> PAGEREF _Toc2310 \h </w:instrText>
        </w:r>
        <w:r>
          <w:fldChar w:fldCharType="separate"/>
        </w:r>
        <w:r>
          <w:t>22</w:t>
        </w:r>
        <w:r>
          <w:fldChar w:fldCharType="end"/>
        </w:r>
      </w:hyperlink>
    </w:p>
    <w:p>
      <w:pPr>
        <w:pStyle w:val="TOC2"/>
        <w:tabs>
          <w:tab w:val="right" w:leader="dot" w:pos="8306"/>
        </w:tabs>
      </w:pPr>
      <w:hyperlink w:anchor="_Toc31728" w:history="1">
        <w:r>
          <w:rPr>
            <w:rFonts w:ascii="仿宋" w:eastAsia="仿宋" w:hAnsi="仿宋" w:cs="仿宋" w:hint="eastAsia"/>
            <w:lang w:eastAsia="zh-CN"/>
          </w:rPr>
          <w:t>(六)、核心人员介绍</w:t>
        </w:r>
        <w:r>
          <w:tab/>
        </w:r>
        <w:r>
          <w:fldChar w:fldCharType="begin"/>
        </w:r>
        <w:r>
          <w:instrText xml:space="preserve"> PAGEREF _Toc31728 \h </w:instrText>
        </w:r>
        <w:r>
          <w:fldChar w:fldCharType="separate"/>
        </w:r>
        <w:r>
          <w:t>25</w:t>
        </w:r>
        <w:r>
          <w:fldChar w:fldCharType="end"/>
        </w:r>
      </w:hyperlink>
    </w:p>
    <w:p>
      <w:pPr>
        <w:pStyle w:val="TOC2"/>
        <w:tabs>
          <w:tab w:val="right" w:leader="dot" w:pos="8306"/>
        </w:tabs>
      </w:pPr>
      <w:hyperlink w:anchor="_Toc28099" w:history="1">
        <w:r>
          <w:rPr>
            <w:rFonts w:ascii="仿宋" w:eastAsia="仿宋" w:hAnsi="仿宋" w:cs="仿宋" w:hint="eastAsia"/>
            <w:lang w:eastAsia="zh-CN"/>
          </w:rPr>
          <w:t>(七)、财务会计制度</w:t>
        </w:r>
        <w:r>
          <w:tab/>
        </w:r>
        <w:r>
          <w:fldChar w:fldCharType="begin"/>
        </w:r>
        <w:r>
          <w:instrText xml:space="preserve"> PAGEREF _Toc28099 \h </w:instrText>
        </w:r>
        <w:r>
          <w:fldChar w:fldCharType="separate"/>
        </w:r>
        <w:r>
          <w:t>27</w:t>
        </w:r>
        <w:r>
          <w:fldChar w:fldCharType="end"/>
        </w:r>
      </w:hyperlink>
    </w:p>
    <w:p>
      <w:pPr>
        <w:pStyle w:val="TOC1"/>
        <w:tabs>
          <w:tab w:val="right" w:leader="dot" w:pos="8306"/>
        </w:tabs>
      </w:pPr>
      <w:hyperlink w:anchor="_Toc17541" w:history="1">
        <w:r>
          <w:rPr>
            <w:rFonts w:ascii="仿宋" w:eastAsia="仿宋" w:hAnsi="仿宋" w:cs="仿宋" w:hint="eastAsia"/>
            <w:lang w:eastAsia="zh-CN"/>
          </w:rPr>
          <w:t>五、发展规划</w:t>
        </w:r>
        <w:r>
          <w:tab/>
        </w:r>
        <w:r>
          <w:fldChar w:fldCharType="begin"/>
        </w:r>
        <w:r>
          <w:instrText xml:space="preserve"> PAGEREF _Toc17541 \h </w:instrText>
        </w:r>
        <w:r>
          <w:fldChar w:fldCharType="separate"/>
        </w:r>
        <w:r>
          <w:t>32</w:t>
        </w:r>
        <w:r>
          <w:fldChar w:fldCharType="end"/>
        </w:r>
      </w:hyperlink>
    </w:p>
    <w:p>
      <w:pPr>
        <w:pStyle w:val="TOC2"/>
        <w:tabs>
          <w:tab w:val="right" w:leader="dot" w:pos="8306"/>
        </w:tabs>
      </w:pPr>
      <w:hyperlink w:anchor="_Toc22466" w:history="1">
        <w:r>
          <w:rPr>
            <w:rFonts w:ascii="仿宋" w:eastAsia="仿宋" w:hAnsi="仿宋" w:cs="仿宋" w:hint="eastAsia"/>
            <w:lang w:eastAsia="zh-CN"/>
          </w:rPr>
          <w:t>(一)、公司发展规划</w:t>
        </w:r>
        <w:r>
          <w:tab/>
        </w:r>
        <w:r>
          <w:fldChar w:fldCharType="begin"/>
        </w:r>
        <w:r>
          <w:instrText xml:space="preserve"> PAGEREF _Toc22466 \h </w:instrText>
        </w:r>
        <w:r>
          <w:fldChar w:fldCharType="separate"/>
        </w:r>
        <w:r>
          <w:t>32</w:t>
        </w:r>
        <w:r>
          <w:fldChar w:fldCharType="end"/>
        </w:r>
      </w:hyperlink>
    </w:p>
    <w:p>
      <w:pPr>
        <w:pStyle w:val="TOC2"/>
        <w:tabs>
          <w:tab w:val="right" w:leader="dot" w:pos="8306"/>
        </w:tabs>
      </w:pPr>
      <w:hyperlink w:anchor="_Toc17135" w:history="1">
        <w:r>
          <w:rPr>
            <w:rFonts w:ascii="仿宋" w:eastAsia="仿宋" w:hAnsi="仿宋" w:cs="仿宋" w:hint="eastAsia"/>
            <w:lang w:eastAsia="zh-CN"/>
          </w:rPr>
          <w:t>(二)、保障措施</w:t>
        </w:r>
        <w:r>
          <w:tab/>
        </w:r>
        <w:r>
          <w:fldChar w:fldCharType="begin"/>
        </w:r>
        <w:r>
          <w:instrText xml:space="preserve"> PAGEREF _Toc17135 \h </w:instrText>
        </w:r>
        <w:r>
          <w:fldChar w:fldCharType="separate"/>
        </w:r>
        <w:r>
          <w:t>34</w:t>
        </w:r>
        <w:r>
          <w:fldChar w:fldCharType="end"/>
        </w:r>
      </w:hyperlink>
    </w:p>
    <w:p>
      <w:pPr>
        <w:pStyle w:val="TOC1"/>
        <w:tabs>
          <w:tab w:val="right" w:leader="dot" w:pos="8306"/>
        </w:tabs>
      </w:pPr>
      <w:hyperlink w:anchor="_Toc4203" w:history="1">
        <w:r>
          <w:rPr>
            <w:rFonts w:ascii="仿宋" w:eastAsia="仿宋" w:hAnsi="仿宋" w:cs="仿宋" w:hint="eastAsia"/>
            <w:lang w:eastAsia="zh-CN"/>
          </w:rPr>
          <w:t>六、拖拉机及农林牧渔用挂车项目风险分析</w:t>
        </w:r>
        <w:r>
          <w:tab/>
        </w:r>
        <w:r>
          <w:fldChar w:fldCharType="begin"/>
        </w:r>
        <w:r>
          <w:instrText xml:space="preserve"> PAGEREF _Toc4203 \h </w:instrText>
        </w:r>
        <w:r>
          <w:fldChar w:fldCharType="separate"/>
        </w:r>
        <w:r>
          <w:t>39</w:t>
        </w:r>
        <w:r>
          <w:fldChar w:fldCharType="end"/>
        </w:r>
      </w:hyperlink>
    </w:p>
    <w:p>
      <w:pPr>
        <w:pStyle w:val="TOC2"/>
        <w:tabs>
          <w:tab w:val="right" w:leader="dot" w:pos="8306"/>
        </w:tabs>
      </w:pPr>
      <w:hyperlink w:anchor="_Toc16856" w:history="1">
        <w:r>
          <w:rPr>
            <w:rFonts w:ascii="仿宋" w:eastAsia="仿宋" w:hAnsi="仿宋" w:cs="仿宋" w:hint="eastAsia"/>
            <w:lang w:eastAsia="zh-CN"/>
          </w:rPr>
          <w:t>(一)、拖拉机及农林牧渔用挂车项目风险分析</w:t>
        </w:r>
        <w:r>
          <w:tab/>
        </w:r>
        <w:r>
          <w:fldChar w:fldCharType="begin"/>
        </w:r>
        <w:r>
          <w:instrText xml:space="preserve"> PAGEREF _Toc16856 \h </w:instrText>
        </w:r>
        <w:r>
          <w:fldChar w:fldCharType="separate"/>
        </w:r>
        <w:r>
          <w:t>39</w:t>
        </w:r>
        <w:r>
          <w:fldChar w:fldCharType="end"/>
        </w:r>
      </w:hyperlink>
    </w:p>
    <w:p>
      <w:pPr>
        <w:pStyle w:val="TOC2"/>
        <w:tabs>
          <w:tab w:val="right" w:leader="dot" w:pos="8306"/>
        </w:tabs>
      </w:pPr>
      <w:hyperlink w:anchor="_Toc19230" w:history="1">
        <w:r>
          <w:rPr>
            <w:rFonts w:ascii="仿宋" w:eastAsia="仿宋" w:hAnsi="仿宋" w:cs="仿宋" w:hint="eastAsia"/>
            <w:lang w:eastAsia="zh-CN"/>
          </w:rPr>
          <w:t>(二)、拖拉机及农林牧渔用挂车项目风险对策</w:t>
        </w:r>
        <w:r>
          <w:tab/>
        </w:r>
        <w:r>
          <w:fldChar w:fldCharType="begin"/>
        </w:r>
        <w:r>
          <w:instrText xml:space="preserve"> PAGEREF _Toc19230 \h </w:instrText>
        </w:r>
        <w:r>
          <w:fldChar w:fldCharType="separate"/>
        </w:r>
        <w:r>
          <w:t>40</w:t>
        </w:r>
        <w:r>
          <w:fldChar w:fldCharType="end"/>
        </w:r>
      </w:hyperlink>
    </w:p>
    <w:p>
      <w:pPr>
        <w:pStyle w:val="TOC1"/>
        <w:tabs>
          <w:tab w:val="right" w:leader="dot" w:pos="8306"/>
        </w:tabs>
      </w:pPr>
      <w:hyperlink w:anchor="_Toc21781" w:history="1">
        <w:r>
          <w:rPr>
            <w:rFonts w:ascii="仿宋" w:eastAsia="仿宋" w:hAnsi="仿宋" w:cs="仿宋" w:hint="eastAsia"/>
            <w:lang w:eastAsia="zh-CN"/>
          </w:rPr>
          <w:t>七、目标客户和受众分析</w:t>
        </w:r>
        <w:r>
          <w:tab/>
        </w:r>
        <w:r>
          <w:fldChar w:fldCharType="begin"/>
        </w:r>
        <w:r>
          <w:instrText xml:space="preserve"> PAGEREF _Toc21781 \h </w:instrText>
        </w:r>
        <w:r>
          <w:fldChar w:fldCharType="separate"/>
        </w:r>
        <w:r>
          <w:t>41</w:t>
        </w:r>
        <w:r>
          <w:fldChar w:fldCharType="end"/>
        </w:r>
      </w:hyperlink>
    </w:p>
    <w:p>
      <w:pPr>
        <w:pStyle w:val="TOC2"/>
        <w:tabs>
          <w:tab w:val="right" w:leader="dot" w:pos="8306"/>
        </w:tabs>
      </w:pPr>
      <w:hyperlink w:anchor="_Toc2692" w:history="1">
        <w:r>
          <w:rPr>
            <w:rFonts w:ascii="仿宋" w:eastAsia="仿宋" w:hAnsi="仿宋" w:cs="仿宋" w:hint="eastAsia"/>
            <w:lang w:eastAsia="zh-CN"/>
          </w:rPr>
          <w:t>(一)、客户群体描述</w:t>
        </w:r>
        <w:r>
          <w:tab/>
        </w:r>
        <w:r>
          <w:fldChar w:fldCharType="begin"/>
        </w:r>
        <w:r>
          <w:instrText xml:space="preserve"> PAGEREF _Toc2692 \h </w:instrText>
        </w:r>
        <w:r>
          <w:fldChar w:fldCharType="separate"/>
        </w:r>
        <w:r>
          <w:t>41</w:t>
        </w:r>
        <w:r>
          <w:fldChar w:fldCharType="end"/>
        </w:r>
      </w:hyperlink>
    </w:p>
    <w:p>
      <w:pPr>
        <w:pStyle w:val="TOC2"/>
        <w:tabs>
          <w:tab w:val="right" w:leader="dot" w:pos="8306"/>
        </w:tabs>
      </w:pPr>
      <w:hyperlink w:anchor="_Toc25132" w:history="1">
        <w:r>
          <w:rPr>
            <w:rFonts w:ascii="仿宋" w:eastAsia="仿宋" w:hAnsi="仿宋" w:cs="仿宋" w:hint="eastAsia"/>
            <w:lang w:eastAsia="zh-CN"/>
          </w:rPr>
          <w:t>(二)、客户需求和期望</w:t>
        </w:r>
        <w:r>
          <w:tab/>
        </w:r>
        <w:r>
          <w:fldChar w:fldCharType="begin"/>
        </w:r>
        <w:r>
          <w:instrText xml:space="preserve"> PAGEREF _Toc25132 \h </w:instrText>
        </w:r>
        <w:r>
          <w:fldChar w:fldCharType="separate"/>
        </w:r>
        <w:r>
          <w:t>43</w:t>
        </w:r>
        <w:r>
          <w:fldChar w:fldCharType="end"/>
        </w:r>
      </w:hyperlink>
    </w:p>
    <w:p>
      <w:pPr>
        <w:pStyle w:val="TOC2"/>
        <w:tabs>
          <w:tab w:val="right" w:leader="dot" w:pos="8306"/>
        </w:tabs>
      </w:pPr>
      <w:hyperlink w:anchor="_Toc23942" w:history="1">
        <w:r>
          <w:rPr>
            <w:rFonts w:ascii="仿宋" w:eastAsia="仿宋" w:hAnsi="仿宋" w:cs="仿宋" w:hint="eastAsia"/>
            <w:lang w:eastAsia="zh-CN"/>
          </w:rPr>
          <w:t>(三)、客户获取策略</w:t>
        </w:r>
        <w:r>
          <w:tab/>
        </w:r>
        <w:r>
          <w:fldChar w:fldCharType="begin"/>
        </w:r>
        <w:r>
          <w:instrText xml:space="preserve"> PAGEREF _Toc23942 \h </w:instrText>
        </w:r>
        <w:r>
          <w:fldChar w:fldCharType="separate"/>
        </w:r>
        <w:r>
          <w:t>44</w:t>
        </w:r>
        <w:r>
          <w:fldChar w:fldCharType="end"/>
        </w:r>
      </w:hyperlink>
    </w:p>
    <w:p>
      <w:pPr>
        <w:pStyle w:val="TOC2"/>
        <w:tabs>
          <w:tab w:val="right" w:leader="dot" w:pos="8306"/>
        </w:tabs>
      </w:pPr>
      <w:hyperlink w:anchor="_Toc26099" w:history="1">
        <w:r>
          <w:rPr>
            <w:rFonts w:ascii="仿宋" w:eastAsia="仿宋" w:hAnsi="仿宋" w:cs="仿宋" w:hint="eastAsia"/>
            <w:lang w:eastAsia="zh-CN"/>
          </w:rPr>
          <w:t>(四)、客户关系管理</w:t>
        </w:r>
        <w:r>
          <w:tab/>
        </w:r>
        <w:r>
          <w:fldChar w:fldCharType="begin"/>
        </w:r>
        <w:r>
          <w:instrText xml:space="preserve"> PAGEREF _Toc26099 \h </w:instrText>
        </w:r>
        <w:r>
          <w:fldChar w:fldCharType="separate"/>
        </w:r>
        <w:r>
          <w:t>46</w:t>
        </w:r>
        <w:r>
          <w:fldChar w:fldCharType="end"/>
        </w:r>
      </w:hyperlink>
    </w:p>
    <w:p>
      <w:pPr>
        <w:pStyle w:val="TOC1"/>
        <w:tabs>
          <w:tab w:val="right" w:leader="dot" w:pos="8306"/>
        </w:tabs>
      </w:pPr>
      <w:hyperlink w:anchor="_Toc6380" w:history="1">
        <w:r>
          <w:rPr>
            <w:rFonts w:ascii="仿宋" w:eastAsia="仿宋" w:hAnsi="仿宋" w:cs="仿宋" w:hint="eastAsia"/>
            <w:lang w:eastAsia="zh-CN"/>
          </w:rPr>
          <w:t>八、拖拉机及农林牧渔用挂车项目经济效益</w:t>
        </w:r>
        <w:r>
          <w:tab/>
        </w:r>
        <w:r>
          <w:fldChar w:fldCharType="begin"/>
        </w:r>
        <w:r>
          <w:instrText xml:space="preserve"> PAGEREF _Toc6380 \h </w:instrText>
        </w:r>
        <w:r>
          <w:fldChar w:fldCharType="separate"/>
        </w:r>
        <w:r>
          <w:t>48</w:t>
        </w:r>
        <w:r>
          <w:fldChar w:fldCharType="end"/>
        </w:r>
      </w:hyperlink>
    </w:p>
    <w:p>
      <w:pPr>
        <w:pStyle w:val="TOC2"/>
        <w:tabs>
          <w:tab w:val="right" w:leader="dot" w:pos="8306"/>
        </w:tabs>
      </w:pPr>
      <w:hyperlink w:anchor="_Toc10294" w:history="1">
        <w:r>
          <w:rPr>
            <w:rFonts w:ascii="仿宋" w:eastAsia="仿宋" w:hAnsi="仿宋" w:cs="仿宋" w:hint="eastAsia"/>
            <w:lang w:eastAsia="zh-CN"/>
          </w:rPr>
          <w:t>(一)、基本假设及基础参数选取</w:t>
        </w:r>
        <w:r>
          <w:tab/>
        </w:r>
        <w:r>
          <w:fldChar w:fldCharType="begin"/>
        </w:r>
        <w:r>
          <w:instrText xml:space="preserve"> PAGEREF _Toc10294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88" w:history="1">
        <w:r>
          <w:rPr>
            <w:rFonts w:ascii="仿宋" w:eastAsia="仿宋" w:hAnsi="仿宋" w:cs="仿宋" w:hint="eastAsia"/>
            <w:lang w:eastAsia="zh-CN"/>
          </w:rPr>
          <w:t>(二)、经济评价财务测算</w:t>
        </w:r>
        <w:r>
          <w:tab/>
        </w:r>
        <w:r>
          <w:fldChar w:fldCharType="begin"/>
        </w:r>
        <w:r>
          <w:instrText xml:space="preserve"> PAGEREF _Toc6888 \h </w:instrText>
        </w:r>
        <w:r>
          <w:fldChar w:fldCharType="separate"/>
        </w:r>
        <w:r>
          <w:t>48</w:t>
        </w:r>
        <w:r>
          <w:fldChar w:fldCharType="end"/>
        </w:r>
      </w:hyperlink>
    </w:p>
    <w:p>
      <w:pPr>
        <w:pStyle w:val="TOC2"/>
        <w:tabs>
          <w:tab w:val="right" w:leader="dot" w:pos="8306"/>
        </w:tabs>
      </w:pPr>
      <w:hyperlink w:anchor="_Toc21900" w:history="1">
        <w:r>
          <w:rPr>
            <w:rFonts w:ascii="仿宋" w:eastAsia="仿宋" w:hAnsi="仿宋" w:cs="仿宋" w:hint="eastAsia"/>
            <w:lang w:eastAsia="zh-CN"/>
          </w:rPr>
          <w:t>(三)、拖拉机及农林牧渔用挂车项目盈利能力分析</w:t>
        </w:r>
        <w:r>
          <w:tab/>
        </w:r>
        <w:r>
          <w:fldChar w:fldCharType="begin"/>
        </w:r>
        <w:r>
          <w:instrText xml:space="preserve"> PAGEREF _Toc21900 \h </w:instrText>
        </w:r>
        <w:r>
          <w:fldChar w:fldCharType="separate"/>
        </w:r>
        <w:r>
          <w:t>50</w:t>
        </w:r>
        <w:r>
          <w:fldChar w:fldCharType="end"/>
        </w:r>
      </w:hyperlink>
    </w:p>
    <w:p>
      <w:pPr>
        <w:pStyle w:val="TOC2"/>
        <w:tabs>
          <w:tab w:val="right" w:leader="dot" w:pos="8306"/>
        </w:tabs>
      </w:pPr>
      <w:hyperlink w:anchor="_Toc20517" w:history="1">
        <w:r>
          <w:rPr>
            <w:rFonts w:ascii="仿宋" w:eastAsia="仿宋" w:hAnsi="仿宋" w:cs="仿宋" w:hint="eastAsia"/>
            <w:lang w:eastAsia="zh-CN"/>
          </w:rPr>
          <w:t>(四)、财务生存能力分析</w:t>
        </w:r>
        <w:r>
          <w:tab/>
        </w:r>
        <w:r>
          <w:fldChar w:fldCharType="begin"/>
        </w:r>
        <w:r>
          <w:instrText xml:space="preserve"> PAGEREF _Toc20517 \h </w:instrText>
        </w:r>
        <w:r>
          <w:fldChar w:fldCharType="separate"/>
        </w:r>
        <w:r>
          <w:t>51</w:t>
        </w:r>
        <w:r>
          <w:fldChar w:fldCharType="end"/>
        </w:r>
      </w:hyperlink>
    </w:p>
    <w:p>
      <w:pPr>
        <w:pStyle w:val="TOC2"/>
        <w:tabs>
          <w:tab w:val="right" w:leader="dot" w:pos="8306"/>
        </w:tabs>
      </w:pPr>
      <w:hyperlink w:anchor="_Toc30906" w:history="1">
        <w:r>
          <w:rPr>
            <w:rFonts w:ascii="仿宋" w:eastAsia="仿宋" w:hAnsi="仿宋" w:cs="仿宋" w:hint="eastAsia"/>
            <w:lang w:eastAsia="zh-CN"/>
          </w:rPr>
          <w:t>(五)、偿债能力分析</w:t>
        </w:r>
        <w:r>
          <w:tab/>
        </w:r>
        <w:r>
          <w:fldChar w:fldCharType="begin"/>
        </w:r>
        <w:r>
          <w:instrText xml:space="preserve"> PAGEREF _Toc30906 \h </w:instrText>
        </w:r>
        <w:r>
          <w:fldChar w:fldCharType="separate"/>
        </w:r>
        <w:r>
          <w:t>52</w:t>
        </w:r>
        <w:r>
          <w:fldChar w:fldCharType="end"/>
        </w:r>
      </w:hyperlink>
    </w:p>
    <w:p>
      <w:pPr>
        <w:pStyle w:val="TOC2"/>
        <w:tabs>
          <w:tab w:val="right" w:leader="dot" w:pos="8306"/>
        </w:tabs>
      </w:pPr>
      <w:hyperlink w:anchor="_Toc11787" w:history="1">
        <w:r>
          <w:rPr>
            <w:rFonts w:ascii="仿宋" w:eastAsia="仿宋" w:hAnsi="仿宋" w:cs="仿宋" w:hint="eastAsia"/>
            <w:lang w:eastAsia="zh-CN"/>
          </w:rPr>
          <w:t>(六)、经济评价结论</w:t>
        </w:r>
        <w:r>
          <w:tab/>
        </w:r>
        <w:r>
          <w:fldChar w:fldCharType="begin"/>
        </w:r>
        <w:r>
          <w:instrText xml:space="preserve"> PAGEREF _Toc11787 \h </w:instrText>
        </w:r>
        <w:r>
          <w:fldChar w:fldCharType="separate"/>
        </w:r>
        <w:r>
          <w:t>53</w:t>
        </w:r>
        <w:r>
          <w:fldChar w:fldCharType="end"/>
        </w:r>
      </w:hyperlink>
    </w:p>
    <w:p>
      <w:pPr>
        <w:pStyle w:val="TOC1"/>
        <w:tabs>
          <w:tab w:val="right" w:leader="dot" w:pos="8306"/>
        </w:tabs>
      </w:pPr>
      <w:hyperlink w:anchor="_Toc22620" w:history="1">
        <w:r>
          <w:rPr>
            <w:rFonts w:ascii="仿宋" w:eastAsia="仿宋" w:hAnsi="仿宋" w:cs="仿宋" w:hint="eastAsia"/>
            <w:lang w:eastAsia="zh-CN"/>
          </w:rPr>
          <w:t>九、环境保护分析</w:t>
        </w:r>
        <w:r>
          <w:tab/>
        </w:r>
        <w:r>
          <w:fldChar w:fldCharType="begin"/>
        </w:r>
        <w:r>
          <w:instrText xml:space="preserve"> PAGEREF _Toc22620 \h </w:instrText>
        </w:r>
        <w:r>
          <w:fldChar w:fldCharType="separate"/>
        </w:r>
        <w:r>
          <w:t>54</w:t>
        </w:r>
        <w:r>
          <w:fldChar w:fldCharType="end"/>
        </w:r>
      </w:hyperlink>
    </w:p>
    <w:p>
      <w:pPr>
        <w:pStyle w:val="TOC2"/>
        <w:tabs>
          <w:tab w:val="right" w:leader="dot" w:pos="8306"/>
        </w:tabs>
      </w:pPr>
      <w:hyperlink w:anchor="_Toc13392" w:history="1">
        <w:r>
          <w:rPr>
            <w:rFonts w:ascii="仿宋" w:eastAsia="仿宋" w:hAnsi="仿宋" w:cs="仿宋" w:hint="eastAsia"/>
            <w:lang w:eastAsia="zh-CN"/>
          </w:rPr>
          <w:t>(一)、编制依据</w:t>
        </w:r>
        <w:r>
          <w:tab/>
        </w:r>
        <w:r>
          <w:fldChar w:fldCharType="begin"/>
        </w:r>
        <w:r>
          <w:instrText xml:space="preserve"> PAGEREF _Toc13392 \h </w:instrText>
        </w:r>
        <w:r>
          <w:fldChar w:fldCharType="separate"/>
        </w:r>
        <w:r>
          <w:t>54</w:t>
        </w:r>
        <w:r>
          <w:fldChar w:fldCharType="end"/>
        </w:r>
      </w:hyperlink>
    </w:p>
    <w:p>
      <w:pPr>
        <w:pStyle w:val="TOC2"/>
        <w:tabs>
          <w:tab w:val="right" w:leader="dot" w:pos="8306"/>
        </w:tabs>
      </w:pPr>
      <w:hyperlink w:anchor="_Toc8876" w:history="1">
        <w:r>
          <w:rPr>
            <w:rFonts w:ascii="仿宋" w:eastAsia="仿宋" w:hAnsi="仿宋" w:cs="仿宋" w:hint="eastAsia"/>
            <w:lang w:eastAsia="zh-CN"/>
          </w:rPr>
          <w:t>(二)、环境影响合理性分析</w:t>
        </w:r>
        <w:r>
          <w:tab/>
        </w:r>
        <w:r>
          <w:fldChar w:fldCharType="begin"/>
        </w:r>
        <w:r>
          <w:instrText xml:space="preserve"> PAGEREF _Toc8876 \h </w:instrText>
        </w:r>
        <w:r>
          <w:fldChar w:fldCharType="separate"/>
        </w:r>
        <w:r>
          <w:t>54</w:t>
        </w:r>
        <w:r>
          <w:fldChar w:fldCharType="end"/>
        </w:r>
      </w:hyperlink>
    </w:p>
    <w:p>
      <w:pPr>
        <w:pStyle w:val="TOC2"/>
        <w:tabs>
          <w:tab w:val="right" w:leader="dot" w:pos="8306"/>
        </w:tabs>
      </w:pPr>
      <w:hyperlink w:anchor="_Toc22561" w:history="1">
        <w:r>
          <w:rPr>
            <w:rFonts w:ascii="仿宋" w:eastAsia="仿宋" w:hAnsi="仿宋" w:cs="仿宋" w:hint="eastAsia"/>
            <w:lang w:eastAsia="zh-CN"/>
          </w:rPr>
          <w:t>(三)、建设期大气环境影响分析</w:t>
        </w:r>
        <w:r>
          <w:tab/>
        </w:r>
        <w:r>
          <w:fldChar w:fldCharType="begin"/>
        </w:r>
        <w:r>
          <w:instrText xml:space="preserve"> PAGEREF _Toc22561 \h </w:instrText>
        </w:r>
        <w:r>
          <w:fldChar w:fldCharType="separate"/>
        </w:r>
        <w:r>
          <w:t>55</w:t>
        </w:r>
        <w:r>
          <w:fldChar w:fldCharType="end"/>
        </w:r>
      </w:hyperlink>
    </w:p>
    <w:p>
      <w:pPr>
        <w:pStyle w:val="TOC2"/>
        <w:tabs>
          <w:tab w:val="right" w:leader="dot" w:pos="8306"/>
        </w:tabs>
      </w:pPr>
      <w:hyperlink w:anchor="_Toc24729" w:history="1">
        <w:r>
          <w:rPr>
            <w:rFonts w:ascii="仿宋" w:eastAsia="仿宋" w:hAnsi="仿宋" w:cs="仿宋" w:hint="eastAsia"/>
            <w:lang w:eastAsia="zh-CN"/>
          </w:rPr>
          <w:t>(四)、建设期水环境影响分析</w:t>
        </w:r>
        <w:r>
          <w:tab/>
        </w:r>
        <w:r>
          <w:fldChar w:fldCharType="begin"/>
        </w:r>
        <w:r>
          <w:instrText xml:space="preserve"> PAGEREF _Toc24729 \h </w:instrText>
        </w:r>
        <w:r>
          <w:fldChar w:fldCharType="separate"/>
        </w:r>
        <w:r>
          <w:t>56</w:t>
        </w:r>
        <w:r>
          <w:fldChar w:fldCharType="end"/>
        </w:r>
      </w:hyperlink>
    </w:p>
    <w:p>
      <w:pPr>
        <w:pStyle w:val="TOC2"/>
        <w:tabs>
          <w:tab w:val="right" w:leader="dot" w:pos="8306"/>
        </w:tabs>
      </w:pPr>
      <w:hyperlink w:anchor="_Toc3417" w:history="1">
        <w:r>
          <w:rPr>
            <w:rFonts w:ascii="仿宋" w:eastAsia="仿宋" w:hAnsi="仿宋" w:cs="仿宋" w:hint="eastAsia"/>
            <w:lang w:eastAsia="zh-CN"/>
          </w:rPr>
          <w:t>(五)、建设期固体废弃物环境影响分析</w:t>
        </w:r>
        <w:r>
          <w:tab/>
        </w:r>
        <w:r>
          <w:fldChar w:fldCharType="begin"/>
        </w:r>
        <w:r>
          <w:instrText xml:space="preserve"> PAGEREF _Toc3417 \h </w:instrText>
        </w:r>
        <w:r>
          <w:fldChar w:fldCharType="separate"/>
        </w:r>
        <w:r>
          <w:t>57</w:t>
        </w:r>
        <w:r>
          <w:fldChar w:fldCharType="end"/>
        </w:r>
      </w:hyperlink>
    </w:p>
    <w:p>
      <w:pPr>
        <w:pStyle w:val="TOC2"/>
        <w:tabs>
          <w:tab w:val="right" w:leader="dot" w:pos="8306"/>
        </w:tabs>
      </w:pPr>
      <w:hyperlink w:anchor="_Toc12948" w:history="1">
        <w:r>
          <w:rPr>
            <w:rFonts w:ascii="仿宋" w:eastAsia="仿宋" w:hAnsi="仿宋" w:cs="仿宋" w:hint="eastAsia"/>
            <w:lang w:eastAsia="zh-CN"/>
          </w:rPr>
          <w:t>(六)、建设期声环境影响分析</w:t>
        </w:r>
        <w:r>
          <w:tab/>
        </w:r>
        <w:r>
          <w:fldChar w:fldCharType="begin"/>
        </w:r>
        <w:r>
          <w:instrText xml:space="preserve"> PAGEREF _Toc12948 \h </w:instrText>
        </w:r>
        <w:r>
          <w:fldChar w:fldCharType="separate"/>
        </w:r>
        <w:r>
          <w:t>59</w:t>
        </w:r>
        <w:r>
          <w:fldChar w:fldCharType="end"/>
        </w:r>
      </w:hyperlink>
    </w:p>
    <w:p>
      <w:pPr>
        <w:pStyle w:val="TOC2"/>
        <w:tabs>
          <w:tab w:val="right" w:leader="dot" w:pos="8306"/>
        </w:tabs>
      </w:pPr>
      <w:hyperlink w:anchor="_Toc1695" w:history="1">
        <w:r>
          <w:rPr>
            <w:rFonts w:ascii="仿宋" w:eastAsia="仿宋" w:hAnsi="仿宋" w:cs="仿宋" w:hint="eastAsia"/>
            <w:lang w:eastAsia="zh-CN"/>
          </w:rPr>
          <w:t>(七)、营运期大气环境影响分析</w:t>
        </w:r>
        <w:r>
          <w:tab/>
        </w:r>
        <w:r>
          <w:fldChar w:fldCharType="begin"/>
        </w:r>
        <w:r>
          <w:instrText xml:space="preserve"> PAGEREF _Toc1695 \h </w:instrText>
        </w:r>
        <w:r>
          <w:fldChar w:fldCharType="separate"/>
        </w:r>
        <w:r>
          <w:t>60</w:t>
        </w:r>
        <w:r>
          <w:fldChar w:fldCharType="end"/>
        </w:r>
      </w:hyperlink>
    </w:p>
    <w:p>
      <w:pPr>
        <w:pStyle w:val="TOC2"/>
        <w:tabs>
          <w:tab w:val="right" w:leader="dot" w:pos="8306"/>
        </w:tabs>
      </w:pPr>
      <w:hyperlink w:anchor="_Toc11448" w:history="1">
        <w:r>
          <w:rPr>
            <w:rFonts w:ascii="仿宋" w:eastAsia="仿宋" w:hAnsi="仿宋" w:cs="仿宋" w:hint="eastAsia"/>
            <w:lang w:eastAsia="zh-CN"/>
          </w:rPr>
          <w:t>(八)、营运期水环境影响分析</w:t>
        </w:r>
        <w:r>
          <w:tab/>
        </w:r>
        <w:r>
          <w:fldChar w:fldCharType="begin"/>
        </w:r>
        <w:r>
          <w:instrText xml:space="preserve"> PAGEREF _Toc11448 \h </w:instrText>
        </w:r>
        <w:r>
          <w:fldChar w:fldCharType="separate"/>
        </w:r>
        <w:r>
          <w:t>61</w:t>
        </w:r>
        <w:r>
          <w:fldChar w:fldCharType="end"/>
        </w:r>
      </w:hyperlink>
    </w:p>
    <w:p>
      <w:pPr>
        <w:pStyle w:val="TOC2"/>
        <w:tabs>
          <w:tab w:val="right" w:leader="dot" w:pos="8306"/>
        </w:tabs>
      </w:pPr>
      <w:hyperlink w:anchor="_Toc19311" w:history="1">
        <w:r>
          <w:rPr>
            <w:rFonts w:ascii="仿宋" w:eastAsia="仿宋" w:hAnsi="仿宋" w:cs="仿宋" w:hint="eastAsia"/>
            <w:lang w:eastAsia="zh-CN"/>
          </w:rPr>
          <w:t>(九)、营运期固体废弃物环境影响分析</w:t>
        </w:r>
        <w:r>
          <w:tab/>
        </w:r>
        <w:r>
          <w:fldChar w:fldCharType="begin"/>
        </w:r>
        <w:r>
          <w:instrText xml:space="preserve"> PAGEREF _Toc19311 \h </w:instrText>
        </w:r>
        <w:r>
          <w:fldChar w:fldCharType="separate"/>
        </w:r>
        <w:r>
          <w:t>62</w:t>
        </w:r>
        <w:r>
          <w:fldChar w:fldCharType="end"/>
        </w:r>
      </w:hyperlink>
    </w:p>
    <w:p>
      <w:pPr>
        <w:pStyle w:val="TOC2"/>
        <w:tabs>
          <w:tab w:val="right" w:leader="dot" w:pos="8306"/>
        </w:tabs>
      </w:pPr>
      <w:hyperlink w:anchor="_Toc5431" w:history="1">
        <w:r>
          <w:rPr>
            <w:rFonts w:ascii="仿宋" w:eastAsia="仿宋" w:hAnsi="仿宋" w:cs="仿宋" w:hint="eastAsia"/>
            <w:lang w:eastAsia="zh-CN"/>
          </w:rPr>
          <w:t>(十)、营运期声环境影响分析</w:t>
        </w:r>
        <w:r>
          <w:tab/>
        </w:r>
        <w:r>
          <w:fldChar w:fldCharType="begin"/>
        </w:r>
        <w:r>
          <w:instrText xml:space="preserve"> PAGEREF _Toc5431 \h </w:instrText>
        </w:r>
        <w:r>
          <w:fldChar w:fldCharType="separate"/>
        </w:r>
        <w:r>
          <w:t>63</w:t>
        </w:r>
        <w:r>
          <w:fldChar w:fldCharType="end"/>
        </w:r>
      </w:hyperlink>
    </w:p>
    <w:p>
      <w:pPr>
        <w:pStyle w:val="TOC2"/>
        <w:tabs>
          <w:tab w:val="right" w:leader="dot" w:pos="8306"/>
        </w:tabs>
      </w:pPr>
      <w:hyperlink w:anchor="_Toc31564" w:history="1">
        <w:r>
          <w:rPr>
            <w:rFonts w:ascii="仿宋" w:eastAsia="仿宋" w:hAnsi="仿宋" w:cs="仿宋" w:hint="eastAsia"/>
            <w:lang w:eastAsia="zh-CN"/>
          </w:rPr>
          <w:t>(十一)、清洁生产</w:t>
        </w:r>
        <w:r>
          <w:tab/>
        </w:r>
        <w:r>
          <w:fldChar w:fldCharType="begin"/>
        </w:r>
        <w:r>
          <w:instrText xml:space="preserve"> PAGEREF _Toc31564 \h </w:instrText>
        </w:r>
        <w:r>
          <w:fldChar w:fldCharType="separate"/>
        </w:r>
        <w:r>
          <w:t>65</w:t>
        </w:r>
        <w:r>
          <w:fldChar w:fldCharType="end"/>
        </w:r>
      </w:hyperlink>
    </w:p>
    <w:p>
      <w:pPr>
        <w:pStyle w:val="TOC2"/>
        <w:tabs>
          <w:tab w:val="right" w:leader="dot" w:pos="8306"/>
        </w:tabs>
      </w:pPr>
      <w:hyperlink w:anchor="_Toc7987" w:history="1">
        <w:r>
          <w:rPr>
            <w:rFonts w:ascii="仿宋" w:eastAsia="仿宋" w:hAnsi="仿宋" w:cs="仿宋" w:hint="eastAsia"/>
            <w:lang w:eastAsia="zh-CN"/>
          </w:rPr>
          <w:t>(十二)、环境管理分析</w:t>
        </w:r>
        <w:r>
          <w:tab/>
        </w:r>
        <w:r>
          <w:fldChar w:fldCharType="begin"/>
        </w:r>
        <w:r>
          <w:instrText xml:space="preserve"> PAGEREF _Toc7987 \h </w:instrText>
        </w:r>
        <w:r>
          <w:fldChar w:fldCharType="separate"/>
        </w:r>
        <w:r>
          <w:t>66</w:t>
        </w:r>
        <w:r>
          <w:fldChar w:fldCharType="end"/>
        </w:r>
      </w:hyperlink>
    </w:p>
    <w:p>
      <w:pPr>
        <w:pStyle w:val="TOC2"/>
        <w:tabs>
          <w:tab w:val="right" w:leader="dot" w:pos="8306"/>
        </w:tabs>
      </w:pPr>
      <w:hyperlink w:anchor="_Toc4023" w:history="1">
        <w:r>
          <w:rPr>
            <w:rFonts w:ascii="仿宋" w:eastAsia="仿宋" w:hAnsi="仿宋" w:cs="仿宋" w:hint="eastAsia"/>
            <w:lang w:eastAsia="zh-CN"/>
          </w:rPr>
          <w:t>(十三)、结论及建议</w:t>
        </w:r>
        <w:r>
          <w:tab/>
        </w:r>
        <w:r>
          <w:fldChar w:fldCharType="begin"/>
        </w:r>
        <w:r>
          <w:instrText xml:space="preserve"> PAGEREF _Toc4023 \h </w:instrText>
        </w:r>
        <w:r>
          <w:fldChar w:fldCharType="separate"/>
        </w:r>
        <w:r>
          <w:t>67</w:t>
        </w:r>
        <w:r>
          <w:fldChar w:fldCharType="end"/>
        </w:r>
      </w:hyperlink>
    </w:p>
    <w:p>
      <w:pPr>
        <w:pStyle w:val="TOC1"/>
        <w:tabs>
          <w:tab w:val="right" w:leader="dot" w:pos="8306"/>
        </w:tabs>
      </w:pPr>
      <w:hyperlink w:anchor="_Toc19827" w:history="1">
        <w:r>
          <w:rPr>
            <w:rFonts w:ascii="仿宋" w:eastAsia="仿宋" w:hAnsi="仿宋" w:cs="仿宋" w:hint="eastAsia"/>
            <w:lang w:eastAsia="zh-CN"/>
          </w:rPr>
          <w:t>十、建设进度分析</w:t>
        </w:r>
        <w:r>
          <w:tab/>
        </w:r>
        <w:r>
          <w:fldChar w:fldCharType="begin"/>
        </w:r>
        <w:r>
          <w:instrText xml:space="preserve"> PAGEREF _Toc19827 \h </w:instrText>
        </w:r>
        <w:r>
          <w:fldChar w:fldCharType="separate"/>
        </w:r>
        <w:r>
          <w:t>68</w:t>
        </w:r>
        <w:r>
          <w:fldChar w:fldCharType="end"/>
        </w:r>
      </w:hyperlink>
    </w:p>
    <w:p>
      <w:pPr>
        <w:pStyle w:val="TOC2"/>
        <w:tabs>
          <w:tab w:val="right" w:leader="dot" w:pos="8306"/>
        </w:tabs>
      </w:pPr>
      <w:hyperlink w:anchor="_Toc15000" w:history="1">
        <w:r>
          <w:rPr>
            <w:rFonts w:ascii="仿宋" w:eastAsia="仿宋" w:hAnsi="仿宋" w:cs="仿宋" w:hint="eastAsia"/>
            <w:lang w:eastAsia="zh-CN"/>
          </w:rPr>
          <w:t>(一)、拖拉机及农林牧渔用挂车项目进度安排</w:t>
        </w:r>
        <w:r>
          <w:tab/>
        </w:r>
        <w:r>
          <w:fldChar w:fldCharType="begin"/>
        </w:r>
        <w:r>
          <w:instrText xml:space="preserve"> PAGEREF _Toc15000 \h </w:instrText>
        </w:r>
        <w:r>
          <w:fldChar w:fldCharType="separate"/>
        </w:r>
        <w:r>
          <w:t>68</w:t>
        </w:r>
        <w:r>
          <w:fldChar w:fldCharType="end"/>
        </w:r>
      </w:hyperlink>
    </w:p>
    <w:p>
      <w:pPr>
        <w:pStyle w:val="TOC2"/>
        <w:tabs>
          <w:tab w:val="right" w:leader="dot" w:pos="8306"/>
        </w:tabs>
      </w:pPr>
      <w:hyperlink w:anchor="_Toc17290" w:history="1">
        <w:r>
          <w:rPr>
            <w:rFonts w:ascii="仿宋" w:eastAsia="仿宋" w:hAnsi="仿宋" w:cs="仿宋" w:hint="eastAsia"/>
            <w:lang w:eastAsia="zh-CN"/>
          </w:rPr>
          <w:t>(二)、拖拉机及农林牧渔用挂车项目实施保障措施</w:t>
        </w:r>
        <w:r>
          <w:tab/>
        </w:r>
        <w:r>
          <w:fldChar w:fldCharType="begin"/>
        </w:r>
        <w:r>
          <w:instrText xml:space="preserve"> PAGEREF _Toc17290 \h </w:instrText>
        </w:r>
        <w:r>
          <w:fldChar w:fldCharType="separate"/>
        </w:r>
        <w:r>
          <w:t>70</w:t>
        </w:r>
        <w:r>
          <w:fldChar w:fldCharType="end"/>
        </w:r>
      </w:hyperlink>
    </w:p>
    <w:p>
      <w:pPr>
        <w:pStyle w:val="TOC1"/>
        <w:tabs>
          <w:tab w:val="right" w:leader="dot" w:pos="8306"/>
        </w:tabs>
      </w:pPr>
      <w:hyperlink w:anchor="_Toc11585" w:history="1">
        <w:r>
          <w:rPr>
            <w:rFonts w:ascii="仿宋" w:eastAsia="仿宋" w:hAnsi="仿宋" w:cs="仿宋" w:hint="eastAsia"/>
            <w:lang w:eastAsia="zh-CN"/>
          </w:rPr>
          <w:t>十一、市场营销策略</w:t>
        </w:r>
        <w:r>
          <w:tab/>
        </w:r>
        <w:r>
          <w:fldChar w:fldCharType="begin"/>
        </w:r>
        <w:r>
          <w:instrText xml:space="preserve"> PAGEREF _Toc11585 \h </w:instrText>
        </w:r>
        <w:r>
          <w:fldChar w:fldCharType="separate"/>
        </w:r>
        <w:r>
          <w:t>71</w:t>
        </w:r>
        <w:r>
          <w:fldChar w:fldCharType="end"/>
        </w:r>
      </w:hyperlink>
    </w:p>
    <w:p>
      <w:pPr>
        <w:pStyle w:val="TOC2"/>
        <w:tabs>
          <w:tab w:val="right" w:leader="dot" w:pos="8306"/>
        </w:tabs>
      </w:pPr>
      <w:hyperlink w:anchor="_Toc16747" w:history="1">
        <w:r>
          <w:rPr>
            <w:rFonts w:ascii="仿宋" w:eastAsia="仿宋" w:hAnsi="仿宋" w:cs="仿宋" w:hint="eastAsia"/>
            <w:lang w:eastAsia="zh-CN"/>
          </w:rPr>
          <w:t>(一)、市场定位和目标市场</w:t>
        </w:r>
        <w:r>
          <w:tab/>
        </w:r>
        <w:r>
          <w:fldChar w:fldCharType="begin"/>
        </w:r>
        <w:r>
          <w:instrText xml:space="preserve"> PAGEREF _Toc16747 \h </w:instrText>
        </w:r>
        <w:r>
          <w:fldChar w:fldCharType="separate"/>
        </w:r>
        <w:r>
          <w:t>71</w:t>
        </w:r>
        <w:r>
          <w:fldChar w:fldCharType="end"/>
        </w:r>
      </w:hyperlink>
    </w:p>
    <w:p>
      <w:pPr>
        <w:pStyle w:val="TOC2"/>
        <w:tabs>
          <w:tab w:val="right" w:leader="dot" w:pos="8306"/>
        </w:tabs>
      </w:pPr>
      <w:hyperlink w:anchor="_Toc13360" w:history="1">
        <w:r>
          <w:rPr>
            <w:rFonts w:ascii="仿宋" w:eastAsia="仿宋" w:hAnsi="仿宋" w:cs="仿宋" w:hint="eastAsia"/>
            <w:lang w:eastAsia="zh-CN"/>
          </w:rPr>
          <w:t>(二)、定价策略</w:t>
        </w:r>
        <w:r>
          <w:tab/>
        </w:r>
        <w:r>
          <w:fldChar w:fldCharType="begin"/>
        </w:r>
        <w:r>
          <w:instrText xml:space="preserve"> PAGEREF _Toc13360 \h </w:instrText>
        </w:r>
        <w:r>
          <w:fldChar w:fldCharType="separate"/>
        </w:r>
        <w:r>
          <w:t>72</w:t>
        </w:r>
        <w:r>
          <w:fldChar w:fldCharType="end"/>
        </w:r>
      </w:hyperlink>
    </w:p>
    <w:p>
      <w:pPr>
        <w:pStyle w:val="TOC2"/>
        <w:tabs>
          <w:tab w:val="right" w:leader="dot" w:pos="8306"/>
        </w:tabs>
      </w:pPr>
      <w:hyperlink w:anchor="_Toc9352" w:history="1">
        <w:r>
          <w:rPr>
            <w:rFonts w:ascii="仿宋" w:eastAsia="仿宋" w:hAnsi="仿宋" w:cs="仿宋" w:hint="eastAsia"/>
            <w:lang w:eastAsia="zh-CN"/>
          </w:rPr>
          <w:t>(三)、销售和推广策略</w:t>
        </w:r>
        <w:r>
          <w:tab/>
        </w:r>
        <w:r>
          <w:fldChar w:fldCharType="begin"/>
        </w:r>
        <w:r>
          <w:instrText xml:space="preserve"> PAGEREF _Toc9352 \h </w:instrText>
        </w:r>
        <w:r>
          <w:fldChar w:fldCharType="separate"/>
        </w:r>
        <w:r>
          <w:t>73</w:t>
        </w:r>
        <w:r>
          <w:fldChar w:fldCharType="end"/>
        </w:r>
      </w:hyperlink>
    </w:p>
    <w:p>
      <w:pPr>
        <w:pStyle w:val="TOC2"/>
        <w:tabs>
          <w:tab w:val="right" w:leader="dot" w:pos="8306"/>
        </w:tabs>
      </w:pPr>
      <w:hyperlink w:anchor="_Toc13883" w:history="1">
        <w:r>
          <w:rPr>
            <w:rFonts w:ascii="仿宋" w:eastAsia="仿宋" w:hAnsi="仿宋" w:cs="仿宋" w:hint="eastAsia"/>
            <w:lang w:eastAsia="zh-CN"/>
          </w:rPr>
          <w:t>(四)、销售渠道和分销策略</w:t>
        </w:r>
        <w:r>
          <w:tab/>
        </w:r>
        <w:r>
          <w:fldChar w:fldCharType="begin"/>
        </w:r>
        <w:r>
          <w:instrText xml:space="preserve"> PAGEREF _Toc13883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66"/>
      <w:r>
        <w:rPr>
          <w:rFonts w:ascii="仿宋" w:eastAsia="仿宋" w:hAnsi="仿宋" w:cs="仿宋" w:hint="eastAsia"/>
          <w:sz w:val="28"/>
          <w:lang w:eastAsia="zh-CN"/>
        </w:rPr>
        <w:t>一、拖拉机及农林牧渔用挂车筹建公司基本信息</w:t>
      </w:r>
      <w:bookmarkEnd w:id="2"/>
    </w:p>
    <w:p>
      <w:pPr>
        <w:pStyle w:val="Heading2"/>
        <w:rPr>
          <w:rFonts w:ascii="仿宋" w:eastAsia="仿宋" w:hAnsi="仿宋" w:cs="仿宋" w:hint="eastAsia"/>
          <w:lang w:eastAsia="zh-CN"/>
        </w:rPr>
      </w:pPr>
      <w:bookmarkStart w:id="3" w:name="_Toc21198"/>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9359"/>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161"/>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903"/>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8306"/>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经营范围：从事XXX相关业务(企业依法自主选择经营拖拉机及农林牧渔用挂车项目，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开展经营活动；依法须经批准的拖拉机及农林牧渔用挂车项目，经相关部门批准后依批准的内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容开展经营活动；不得从事本市产业政策禁止和限制类拖拉机及农林牧渔用挂车项目的经营活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8073"/>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https://d.book118.com/378072043054006027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07204305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2024-01-01T10:57:00Z</dcterms:created>
  <dcterms:modified xsi:type="dcterms:W3CDTF">2024-01-01T10:58:07Z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999877E7032E452899A6074DAE00ACCB_11</vt:lpwstr>
  </property>
  <property fmtid="{D5CDD505-2E9C-101B-9397-08002B2CF9AE}" pid="3" name="KSOProductBuildVer">
    <vt:lpwstr>2052-12.1.0.16120</vt:lpwstr>
  </property>
</Properties>
</file>