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5144D" w:rsidP="0015144D" w14:paraId="7426B252" w14:textId="77777777">
      <w:pPr>
        <w:spacing w:before="48" w:beforeLines="20" w:after="360" w:afterLines="150" w:line="360" w:lineRule="auto"/>
        <w:jc w:val="center"/>
        <w:rPr>
          <w:rFonts w:ascii="华文中宋" w:eastAsia="华文中宋" w:hAnsi="华文中宋"/>
          <w:b/>
          <w:sz w:val="30"/>
        </w:rPr>
      </w:pPr>
      <w:r w:rsidRPr="0015144D">
        <w:rPr>
          <w:rFonts w:ascii="华文中宋" w:eastAsia="华文中宋" w:hAnsi="华文中宋"/>
          <w:b/>
          <w:sz w:val="30"/>
        </w:rPr>
        <w:t>2023</w:t>
      </w:r>
      <w:r w:rsidRPr="0015144D">
        <w:rPr>
          <w:rFonts w:ascii="华文中宋" w:eastAsia="华文中宋" w:hAnsi="华文中宋"/>
          <w:b/>
          <w:sz w:val="30"/>
        </w:rPr>
        <w:t>广西水利电力职业技术学院招聘第二批次人员</w:t>
      </w:r>
      <w:r w:rsidRPr="0015144D">
        <w:rPr>
          <w:rFonts w:ascii="华文中宋" w:eastAsia="华文中宋" w:hAnsi="华文中宋"/>
          <w:b/>
          <w:sz w:val="30"/>
        </w:rPr>
        <w:t>35</w:t>
      </w:r>
      <w:r w:rsidRPr="0015144D">
        <w:rPr>
          <w:rFonts w:ascii="华文中宋" w:eastAsia="华文中宋" w:hAnsi="华文中宋"/>
          <w:b/>
          <w:sz w:val="30"/>
        </w:rPr>
        <w:t>人笔试备考题库及答案解析</w:t>
      </w:r>
    </w:p>
    <w:p w:rsidR="00A77B3E" w14:paraId="0B93E6A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404800A" w14:textId="77777777">
      <w:pPr>
        <w:spacing w:after="260" w:line="360" w:lineRule="auto"/>
      </w:pPr>
      <w:r>
        <w:rPr>
          <w:rFonts w:ascii="微软雅黑" w:eastAsia="微软雅黑" w:cs="微软雅黑"/>
        </w:rPr>
        <w:t>一、选择题</w:t>
      </w:r>
    </w:p>
    <w:p w:rsidR="006D34C4" w14:paraId="7BB0E4A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C4015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18043A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40B091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0B94D5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6FD9674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25C43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289443D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AFC016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0CF8D6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0570D4A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549BE16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7B228C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771F5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9F49E7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687081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3F1BEA7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2CFEAC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411E19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3ACE913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1A6139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7B49960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510DDAD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1B9168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346EACF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14EE121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0C38C31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8A10E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55C22A0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14D297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6DF884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71F327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184FCC3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485A7C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27292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https://d.book118.com/378072077134006032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rsidP="00B77510" w14:paraId="15F589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144D" w14:paraId="61BD9F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rsidP="00B77510" w14:paraId="07A28E4C" w14:textId="3BE02C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5144D" w14:paraId="1788F6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paraId="37364C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144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rsidP="00B77510" w14:textId="3BE02C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5144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144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rsidP="00B77510" w14:textId="3BE02C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5144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paraId="086B1A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paraId="01C4F4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paraId="475001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144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5144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CAA5C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5144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5144D"/>
    <w:rPr>
      <w:sz w:val="18"/>
      <w:szCs w:val="18"/>
    </w:rPr>
  </w:style>
  <w:style w:type="paragraph" w:styleId="Footer">
    <w:name w:val="footer"/>
    <w:basedOn w:val="Normal"/>
    <w:link w:val="a0"/>
    <w:rsid w:val="0015144D"/>
    <w:pPr>
      <w:tabs>
        <w:tab w:val="center" w:pos="4153"/>
        <w:tab w:val="right" w:pos="8306"/>
      </w:tabs>
      <w:snapToGrid w:val="0"/>
    </w:pPr>
    <w:rPr>
      <w:sz w:val="18"/>
      <w:szCs w:val="18"/>
    </w:rPr>
  </w:style>
  <w:style w:type="character" w:customStyle="1" w:styleId="a0">
    <w:name w:val="页脚 字符"/>
    <w:basedOn w:val="DefaultParagraphFont"/>
    <w:link w:val="Footer"/>
    <w:rsid w:val="0015144D"/>
    <w:rPr>
      <w:sz w:val="18"/>
      <w:szCs w:val="18"/>
    </w:rPr>
  </w:style>
  <w:style w:type="character" w:styleId="PageNumber">
    <w:name w:val="page number"/>
    <w:basedOn w:val="DefaultParagraphFont"/>
    <w:rsid w:val="001514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807207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17533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2024-01-30T12:40:00Z</dcterms:created>
  <dcterms:modified xsi:type="dcterms:W3CDTF">2024-01-30T12:40:00Z</dcterms:modified>
</cp:coreProperties>
</file>