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E1CC7" w14:paraId="7BB2C8CD" w14:textId="77777777">
      <w:pPr>
        <w:rPr>
          <w:rFonts w:ascii="仿宋" w:eastAsia="仿宋" w:hAnsi="仿宋" w:cs="仿宋"/>
          <w:b/>
          <w:sz w:val="40"/>
        </w:rPr>
      </w:pPr>
    </w:p>
    <w:p w:rsidR="00DE1CC7" w14:paraId="14CE6194" w14:textId="77777777">
      <w:pPr>
        <w:rPr>
          <w:rFonts w:ascii="仿宋" w:eastAsia="仿宋" w:hAnsi="仿宋" w:cs="仿宋"/>
          <w:b/>
          <w:sz w:val="40"/>
        </w:rPr>
      </w:pPr>
    </w:p>
    <w:p w:rsidR="00DE1CC7" w14:paraId="4C821D0B" w14:textId="77777777">
      <w:pPr>
        <w:rPr>
          <w:rFonts w:ascii="仿宋" w:eastAsia="仿宋" w:hAnsi="仿宋" w:cs="仿宋"/>
          <w:b/>
          <w:sz w:val="40"/>
        </w:rPr>
      </w:pPr>
    </w:p>
    <w:p w:rsidR="00DE1CC7" w14:paraId="36A1044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氢溴酸相关行业投资方案</w:t>
      </w:r>
    </w:p>
    <w:p w:rsidR="00DE1CC7" w14:paraId="5A2D734D" w14:textId="77777777">
      <w:pPr>
        <w:jc w:val="center"/>
        <w:rPr>
          <w:rFonts w:ascii="仿宋" w:eastAsia="仿宋" w:hAnsi="仿宋" w:cs="仿宋"/>
          <w:b/>
          <w:sz w:val="40"/>
        </w:rPr>
      </w:pPr>
      <w:r>
        <w:rPr>
          <w:rFonts w:ascii="仿宋" w:eastAsia="仿宋" w:hAnsi="仿宋" w:cs="仿宋" w:hint="eastAsia"/>
          <w:b/>
          <w:sz w:val="40"/>
        </w:rPr>
        <w:t>目录</w:t>
      </w:r>
    </w:p>
    <w:p w:rsidR="00DE1CC7" w14:paraId="1CAD3F92" w14:textId="77777777">
      <w:pPr>
        <w:pStyle w:val="TOC1"/>
        <w:tabs>
          <w:tab w:val="right" w:leader="dot" w:pos="8306"/>
        </w:tabs>
      </w:pPr>
      <w:r>
        <w:fldChar w:fldCharType="begin"/>
      </w:r>
      <w:r>
        <w:instrText>TOC \h \z</w:instrText>
      </w:r>
      <w:r>
        <w:fldChar w:fldCharType="separate"/>
      </w:r>
      <w:hyperlink w:anchor="_Toc25062" w:history="1">
        <w:r>
          <w:rPr>
            <w:rFonts w:ascii="仿宋" w:eastAsia="仿宋" w:hAnsi="仿宋" w:cs="仿宋" w:hint="eastAsia"/>
          </w:rPr>
          <w:t>概论</w:t>
        </w:r>
        <w:r>
          <w:tab/>
        </w:r>
        <w:r>
          <w:fldChar w:fldCharType="begin"/>
        </w:r>
        <w:r>
          <w:instrText xml:space="preserve"> PAGEREF _Toc25062 \h </w:instrText>
        </w:r>
        <w:r>
          <w:fldChar w:fldCharType="separate"/>
        </w:r>
        <w:r>
          <w:t>3</w:t>
        </w:r>
        <w:r>
          <w:fldChar w:fldCharType="end"/>
        </w:r>
      </w:hyperlink>
    </w:p>
    <w:p w:rsidR="00DE1CC7" w14:paraId="3D6C7B69" w14:textId="77777777">
      <w:pPr>
        <w:pStyle w:val="TOC1"/>
        <w:tabs>
          <w:tab w:val="right" w:leader="dot" w:pos="8306"/>
        </w:tabs>
      </w:pPr>
      <w:hyperlink w:anchor="_Toc8028" w:history="1">
        <w:r>
          <w:rPr>
            <w:rFonts w:ascii="仿宋" w:eastAsia="仿宋" w:hAnsi="仿宋" w:cs="仿宋" w:hint="eastAsia"/>
          </w:rPr>
          <w:t>一、技术方案</w:t>
        </w:r>
        <w:r>
          <w:tab/>
        </w:r>
        <w:r>
          <w:fldChar w:fldCharType="begin"/>
        </w:r>
        <w:r>
          <w:instrText xml:space="preserve"> PAGEREF _Toc8028 \h </w:instrText>
        </w:r>
        <w:r>
          <w:fldChar w:fldCharType="separate"/>
        </w:r>
        <w:r>
          <w:t>3</w:t>
        </w:r>
        <w:r>
          <w:fldChar w:fldCharType="end"/>
        </w:r>
      </w:hyperlink>
    </w:p>
    <w:p w:rsidR="00DE1CC7" w14:paraId="05C74DE7" w14:textId="77777777">
      <w:pPr>
        <w:pStyle w:val="TOC2"/>
        <w:tabs>
          <w:tab w:val="right" w:leader="dot" w:pos="8306"/>
        </w:tabs>
      </w:pPr>
      <w:hyperlink w:anchor="_Toc17947" w:history="1">
        <w:r>
          <w:rPr>
            <w:rFonts w:ascii="仿宋" w:eastAsia="仿宋" w:hAnsi="仿宋" w:cs="仿宋" w:hint="eastAsia"/>
          </w:rPr>
          <w:t>（一）企业技术研发分析</w:t>
        </w:r>
        <w:r>
          <w:tab/>
        </w:r>
        <w:r>
          <w:fldChar w:fldCharType="begin"/>
        </w:r>
        <w:r>
          <w:instrText xml:space="preserve"> PAGEREF _Toc17947 \h </w:instrText>
        </w:r>
        <w:r>
          <w:fldChar w:fldCharType="separate"/>
        </w:r>
        <w:r>
          <w:t>3</w:t>
        </w:r>
        <w:r>
          <w:fldChar w:fldCharType="end"/>
        </w:r>
      </w:hyperlink>
    </w:p>
    <w:p w:rsidR="00DE1CC7" w14:paraId="4A0459D4" w14:textId="77777777">
      <w:pPr>
        <w:pStyle w:val="TOC2"/>
        <w:tabs>
          <w:tab w:val="right" w:leader="dot" w:pos="8306"/>
        </w:tabs>
      </w:pPr>
      <w:hyperlink w:anchor="_Toc3432" w:history="1">
        <w:r>
          <w:rPr>
            <w:rFonts w:ascii="仿宋" w:eastAsia="仿宋" w:hAnsi="仿宋" w:cs="仿宋" w:hint="eastAsia"/>
          </w:rPr>
          <w:t>（二）氢溴酸项目技术工艺分析</w:t>
        </w:r>
        <w:r>
          <w:tab/>
        </w:r>
        <w:r>
          <w:fldChar w:fldCharType="begin"/>
        </w:r>
        <w:r>
          <w:instrText xml:space="preserve"> PAGEREF _Toc3432 \h </w:instrText>
        </w:r>
        <w:r>
          <w:fldChar w:fldCharType="separate"/>
        </w:r>
        <w:r>
          <w:t>4</w:t>
        </w:r>
        <w:r>
          <w:fldChar w:fldCharType="end"/>
        </w:r>
      </w:hyperlink>
    </w:p>
    <w:p w:rsidR="00DE1CC7" w14:paraId="23F6FBB9" w14:textId="77777777">
      <w:pPr>
        <w:pStyle w:val="TOC2"/>
        <w:tabs>
          <w:tab w:val="right" w:leader="dot" w:pos="8306"/>
        </w:tabs>
      </w:pPr>
      <w:hyperlink w:anchor="_Toc14862" w:history="1">
        <w:r>
          <w:rPr>
            <w:rFonts w:ascii="仿宋" w:eastAsia="仿宋" w:hAnsi="仿宋" w:cs="仿宋" w:hint="eastAsia"/>
          </w:rPr>
          <w:t>（三）氢溴酸项目技术流程</w:t>
        </w:r>
        <w:r>
          <w:tab/>
        </w:r>
        <w:r>
          <w:fldChar w:fldCharType="begin"/>
        </w:r>
        <w:r>
          <w:instrText xml:space="preserve"> PAGEREF _Toc14862 \h </w:instrText>
        </w:r>
        <w:r>
          <w:fldChar w:fldCharType="separate"/>
        </w:r>
        <w:r>
          <w:t>6</w:t>
        </w:r>
        <w:r>
          <w:fldChar w:fldCharType="end"/>
        </w:r>
      </w:hyperlink>
    </w:p>
    <w:p w:rsidR="00DE1CC7" w14:paraId="5523BCA6" w14:textId="77777777">
      <w:pPr>
        <w:pStyle w:val="TOC2"/>
        <w:tabs>
          <w:tab w:val="right" w:leader="dot" w:pos="8306"/>
        </w:tabs>
      </w:pPr>
      <w:hyperlink w:anchor="_Toc19685" w:history="1">
        <w:r>
          <w:rPr>
            <w:rFonts w:ascii="仿宋" w:eastAsia="仿宋" w:hAnsi="仿宋" w:cs="仿宋" w:hint="eastAsia"/>
          </w:rPr>
          <w:t>（四）设备选型方案</w:t>
        </w:r>
        <w:r>
          <w:tab/>
        </w:r>
        <w:r>
          <w:fldChar w:fldCharType="begin"/>
        </w:r>
        <w:r>
          <w:instrText xml:space="preserve"> PAGEREF _Toc19685 \h </w:instrText>
        </w:r>
        <w:r>
          <w:fldChar w:fldCharType="separate"/>
        </w:r>
        <w:r>
          <w:t>8</w:t>
        </w:r>
        <w:r>
          <w:fldChar w:fldCharType="end"/>
        </w:r>
      </w:hyperlink>
    </w:p>
    <w:p w:rsidR="00DE1CC7" w14:paraId="57092157" w14:textId="77777777">
      <w:pPr>
        <w:pStyle w:val="TOC1"/>
        <w:tabs>
          <w:tab w:val="right" w:leader="dot" w:pos="8306"/>
        </w:tabs>
      </w:pPr>
      <w:hyperlink w:anchor="_Toc10426" w:history="1">
        <w:r>
          <w:rPr>
            <w:rFonts w:ascii="仿宋" w:eastAsia="仿宋" w:hAnsi="仿宋" w:cs="仿宋" w:hint="eastAsia"/>
          </w:rPr>
          <w:t>二、氢溴酸项目选址方案</w:t>
        </w:r>
        <w:r>
          <w:tab/>
        </w:r>
        <w:r>
          <w:fldChar w:fldCharType="begin"/>
        </w:r>
        <w:r>
          <w:instrText xml:space="preserve"> PAGEREF _Toc10426 \h </w:instrText>
        </w:r>
        <w:r>
          <w:fldChar w:fldCharType="separate"/>
        </w:r>
        <w:r>
          <w:t>9</w:t>
        </w:r>
        <w:r>
          <w:fldChar w:fldCharType="end"/>
        </w:r>
      </w:hyperlink>
    </w:p>
    <w:p w:rsidR="00DE1CC7" w14:paraId="1450FC2C" w14:textId="77777777">
      <w:pPr>
        <w:pStyle w:val="TOC2"/>
        <w:tabs>
          <w:tab w:val="right" w:leader="dot" w:pos="8306"/>
        </w:tabs>
      </w:pPr>
      <w:hyperlink w:anchor="_Toc31778" w:history="1">
        <w:r>
          <w:rPr>
            <w:rFonts w:ascii="仿宋" w:eastAsia="仿宋" w:hAnsi="仿宋" w:cs="仿宋" w:hint="eastAsia"/>
          </w:rPr>
          <w:t>（一）氢溴酸项目选址原则</w:t>
        </w:r>
        <w:r>
          <w:tab/>
        </w:r>
        <w:r>
          <w:fldChar w:fldCharType="begin"/>
        </w:r>
        <w:r>
          <w:instrText xml:space="preserve"> PAGEREF _Toc31778 \h </w:instrText>
        </w:r>
        <w:r>
          <w:fldChar w:fldCharType="separate"/>
        </w:r>
        <w:r>
          <w:t>9</w:t>
        </w:r>
        <w:r>
          <w:fldChar w:fldCharType="end"/>
        </w:r>
      </w:hyperlink>
    </w:p>
    <w:p w:rsidR="00DE1CC7" w14:paraId="01E6D73D" w14:textId="77777777">
      <w:pPr>
        <w:pStyle w:val="TOC2"/>
        <w:tabs>
          <w:tab w:val="right" w:leader="dot" w:pos="8306"/>
        </w:tabs>
      </w:pPr>
      <w:hyperlink w:anchor="_Toc8548" w:history="1">
        <w:r>
          <w:rPr>
            <w:rFonts w:ascii="仿宋" w:eastAsia="仿宋" w:hAnsi="仿宋" w:cs="仿宋" w:hint="eastAsia"/>
          </w:rPr>
          <w:t>（二）建设区基本情况</w:t>
        </w:r>
        <w:r>
          <w:tab/>
        </w:r>
        <w:r>
          <w:fldChar w:fldCharType="begin"/>
        </w:r>
        <w:r>
          <w:instrText xml:space="preserve"> PAGEREF _Toc8548 \h </w:instrText>
        </w:r>
        <w:r>
          <w:fldChar w:fldCharType="separate"/>
        </w:r>
        <w:r>
          <w:t>9</w:t>
        </w:r>
        <w:r>
          <w:fldChar w:fldCharType="end"/>
        </w:r>
      </w:hyperlink>
    </w:p>
    <w:p w:rsidR="00DE1CC7" w14:paraId="0FDBFBEE" w14:textId="77777777">
      <w:pPr>
        <w:pStyle w:val="TOC2"/>
        <w:tabs>
          <w:tab w:val="right" w:leader="dot" w:pos="8306"/>
        </w:tabs>
      </w:pPr>
      <w:hyperlink w:anchor="_Toc5791" w:history="1">
        <w:r>
          <w:rPr>
            <w:rFonts w:ascii="仿宋" w:eastAsia="仿宋" w:hAnsi="仿宋" w:cs="仿宋" w:hint="eastAsia"/>
          </w:rPr>
          <w:t>（三）产</w:t>
        </w:r>
        <w:r>
          <w:rPr>
            <w:rFonts w:ascii="仿宋" w:eastAsia="仿宋" w:hAnsi="仿宋" w:cs="仿宋" w:hint="eastAsia"/>
          </w:rPr>
          <w:t>业发展方向</w:t>
        </w:r>
        <w:r>
          <w:tab/>
        </w:r>
        <w:r>
          <w:fldChar w:fldCharType="begin"/>
        </w:r>
        <w:r>
          <w:instrText xml:space="preserve"> PAGEREF _Toc5791 \h </w:instrText>
        </w:r>
        <w:r>
          <w:fldChar w:fldCharType="separate"/>
        </w:r>
        <w:r>
          <w:t>10</w:t>
        </w:r>
        <w:r>
          <w:fldChar w:fldCharType="end"/>
        </w:r>
      </w:hyperlink>
    </w:p>
    <w:p w:rsidR="00DE1CC7" w14:paraId="055C98DB" w14:textId="77777777">
      <w:pPr>
        <w:pStyle w:val="TOC2"/>
        <w:tabs>
          <w:tab w:val="right" w:leader="dot" w:pos="8306"/>
        </w:tabs>
      </w:pPr>
      <w:hyperlink w:anchor="_Toc32152" w:history="1">
        <w:r>
          <w:rPr>
            <w:rFonts w:ascii="仿宋" w:eastAsia="仿宋" w:hAnsi="仿宋" w:cs="仿宋" w:hint="eastAsia"/>
          </w:rPr>
          <w:t>（四）氢溴酸项目选址综合评价</w:t>
        </w:r>
        <w:r>
          <w:tab/>
        </w:r>
        <w:r>
          <w:fldChar w:fldCharType="begin"/>
        </w:r>
        <w:r>
          <w:instrText xml:space="preserve"> PAGEREF _Toc32152 \h </w:instrText>
        </w:r>
        <w:r>
          <w:fldChar w:fldCharType="separate"/>
        </w:r>
        <w:r>
          <w:t>12</w:t>
        </w:r>
        <w:r>
          <w:fldChar w:fldCharType="end"/>
        </w:r>
      </w:hyperlink>
    </w:p>
    <w:p w:rsidR="00DE1CC7" w14:paraId="4C60C74D" w14:textId="77777777">
      <w:pPr>
        <w:pStyle w:val="TOC1"/>
        <w:tabs>
          <w:tab w:val="right" w:leader="dot" w:pos="8306"/>
        </w:tabs>
      </w:pPr>
      <w:hyperlink w:anchor="_Toc21404" w:history="1">
        <w:r>
          <w:rPr>
            <w:rFonts w:ascii="仿宋" w:eastAsia="仿宋" w:hAnsi="仿宋" w:cs="仿宋" w:hint="eastAsia"/>
          </w:rPr>
          <w:t>三、行业前景及市场预测</w:t>
        </w:r>
        <w:r>
          <w:tab/>
        </w:r>
        <w:r>
          <w:fldChar w:fldCharType="begin"/>
        </w:r>
        <w:r>
          <w:instrText xml:space="preserve"> PAGEREF _Toc21404 \h </w:instrText>
        </w:r>
        <w:r>
          <w:fldChar w:fldCharType="separate"/>
        </w:r>
        <w:r>
          <w:t>12</w:t>
        </w:r>
        <w:r>
          <w:fldChar w:fldCharType="end"/>
        </w:r>
      </w:hyperlink>
    </w:p>
    <w:p w:rsidR="00DE1CC7" w14:paraId="37CAA239" w14:textId="77777777">
      <w:pPr>
        <w:pStyle w:val="TOC2"/>
        <w:tabs>
          <w:tab w:val="right" w:leader="dot" w:pos="8306"/>
        </w:tabs>
      </w:pPr>
      <w:hyperlink w:anchor="_Toc21491" w:history="1">
        <w:r>
          <w:rPr>
            <w:rFonts w:ascii="仿宋" w:eastAsia="仿宋" w:hAnsi="仿宋" w:cs="仿宋" w:hint="eastAsia"/>
          </w:rPr>
          <w:t>（一）行业基本情况</w:t>
        </w:r>
        <w:r>
          <w:tab/>
        </w:r>
        <w:r>
          <w:fldChar w:fldCharType="begin"/>
        </w:r>
        <w:r>
          <w:instrText xml:space="preserve"> PAGEREF _Toc21491 \h </w:instrText>
        </w:r>
        <w:r>
          <w:fldChar w:fldCharType="separate"/>
        </w:r>
        <w:r>
          <w:t>12</w:t>
        </w:r>
        <w:r>
          <w:fldChar w:fldCharType="end"/>
        </w:r>
      </w:hyperlink>
    </w:p>
    <w:p w:rsidR="00DE1CC7" w14:paraId="73BE48F5" w14:textId="77777777">
      <w:pPr>
        <w:pStyle w:val="TOC2"/>
        <w:tabs>
          <w:tab w:val="right" w:leader="dot" w:pos="8306"/>
        </w:tabs>
      </w:pPr>
      <w:hyperlink w:anchor="_Toc8759" w:history="1">
        <w:r>
          <w:rPr>
            <w:rFonts w:ascii="仿宋" w:eastAsia="仿宋" w:hAnsi="仿宋" w:cs="仿宋" w:hint="eastAsia"/>
          </w:rPr>
          <w:t>（二）市场分析</w:t>
        </w:r>
        <w:r>
          <w:tab/>
        </w:r>
        <w:r>
          <w:fldChar w:fldCharType="begin"/>
        </w:r>
        <w:r>
          <w:instrText xml:space="preserve"> PAGEREF _Toc8759 \h </w:instrText>
        </w:r>
        <w:r>
          <w:fldChar w:fldCharType="separate"/>
        </w:r>
        <w:r>
          <w:t>14</w:t>
        </w:r>
        <w:r>
          <w:fldChar w:fldCharType="end"/>
        </w:r>
      </w:hyperlink>
    </w:p>
    <w:p w:rsidR="00DE1CC7" w14:paraId="6601E08E" w14:textId="77777777">
      <w:pPr>
        <w:pStyle w:val="TOC1"/>
        <w:tabs>
          <w:tab w:val="right" w:leader="dot" w:pos="8306"/>
        </w:tabs>
      </w:pPr>
      <w:hyperlink w:anchor="_Toc1604" w:history="1">
        <w:r>
          <w:rPr>
            <w:rFonts w:ascii="仿宋" w:eastAsia="仿宋" w:hAnsi="仿宋" w:cs="仿宋" w:hint="eastAsia"/>
          </w:rPr>
          <w:t>四、氢溴酸项目投资背景分析</w:t>
        </w:r>
        <w:r>
          <w:tab/>
        </w:r>
        <w:r>
          <w:fldChar w:fldCharType="begin"/>
        </w:r>
        <w:r>
          <w:instrText xml:space="preserve"> PAGEREF _Toc1604 \h </w:instrText>
        </w:r>
        <w:r>
          <w:fldChar w:fldCharType="separate"/>
        </w:r>
        <w:r>
          <w:t>15</w:t>
        </w:r>
        <w:r>
          <w:fldChar w:fldCharType="end"/>
        </w:r>
      </w:hyperlink>
    </w:p>
    <w:p w:rsidR="00DE1CC7" w14:paraId="711083AC" w14:textId="77777777">
      <w:pPr>
        <w:pStyle w:val="TOC2"/>
        <w:tabs>
          <w:tab w:val="right" w:leader="dot" w:pos="8306"/>
        </w:tabs>
      </w:pPr>
      <w:hyperlink w:anchor="_Toc30591" w:history="1">
        <w:r>
          <w:rPr>
            <w:rFonts w:ascii="仿宋" w:eastAsia="仿宋" w:hAnsi="仿宋" w:cs="仿宋" w:hint="eastAsia"/>
          </w:rPr>
          <w:t>（一）行业</w:t>
        </w:r>
        <w:r>
          <w:rPr>
            <w:rFonts w:ascii="仿宋" w:eastAsia="仿宋" w:hAnsi="仿宋" w:cs="仿宋" w:hint="eastAsia"/>
          </w:rPr>
          <w:t>背景分析</w:t>
        </w:r>
        <w:r>
          <w:tab/>
        </w:r>
        <w:r>
          <w:fldChar w:fldCharType="begin"/>
        </w:r>
        <w:r>
          <w:instrText xml:space="preserve"> PAGEREF _Toc30591 \h </w:instrText>
        </w:r>
        <w:r>
          <w:fldChar w:fldCharType="separate"/>
        </w:r>
        <w:r>
          <w:t>15</w:t>
        </w:r>
        <w:r>
          <w:fldChar w:fldCharType="end"/>
        </w:r>
      </w:hyperlink>
    </w:p>
    <w:p w:rsidR="00DE1CC7" w14:paraId="21984064" w14:textId="77777777">
      <w:pPr>
        <w:pStyle w:val="TOC2"/>
        <w:tabs>
          <w:tab w:val="right" w:leader="dot" w:pos="8306"/>
        </w:tabs>
      </w:pPr>
      <w:hyperlink w:anchor="_Toc28119" w:history="1">
        <w:r>
          <w:rPr>
            <w:rFonts w:ascii="仿宋" w:eastAsia="仿宋" w:hAnsi="仿宋" w:cs="仿宋" w:hint="eastAsia"/>
          </w:rPr>
          <w:t>（二）产业发展分析</w:t>
        </w:r>
        <w:r>
          <w:tab/>
        </w:r>
        <w:r>
          <w:fldChar w:fldCharType="begin"/>
        </w:r>
        <w:r>
          <w:instrText xml:space="preserve"> PAGEREF _Toc28119 \h </w:instrText>
        </w:r>
        <w:r>
          <w:fldChar w:fldCharType="separate"/>
        </w:r>
        <w:r>
          <w:t>16</w:t>
        </w:r>
        <w:r>
          <w:fldChar w:fldCharType="end"/>
        </w:r>
      </w:hyperlink>
    </w:p>
    <w:p w:rsidR="00DE1CC7" w14:paraId="68EB0D2C" w14:textId="77777777">
      <w:pPr>
        <w:pStyle w:val="TOC1"/>
        <w:tabs>
          <w:tab w:val="right" w:leader="dot" w:pos="8306"/>
        </w:tabs>
      </w:pPr>
      <w:hyperlink w:anchor="_Toc1574" w:history="1">
        <w:r>
          <w:rPr>
            <w:rFonts w:ascii="仿宋" w:eastAsia="仿宋" w:hAnsi="仿宋" w:cs="仿宋" w:hint="eastAsia"/>
          </w:rPr>
          <w:t>五、原材料及成品管理</w:t>
        </w:r>
        <w:r>
          <w:tab/>
        </w:r>
        <w:r>
          <w:fldChar w:fldCharType="begin"/>
        </w:r>
        <w:r>
          <w:instrText xml:space="preserve"> PAGEREF _Toc1574 \h </w:instrText>
        </w:r>
        <w:r>
          <w:fldChar w:fldCharType="separate"/>
        </w:r>
        <w:r>
          <w:t>17</w:t>
        </w:r>
        <w:r>
          <w:fldChar w:fldCharType="end"/>
        </w:r>
      </w:hyperlink>
    </w:p>
    <w:p w:rsidR="00DE1CC7" w14:paraId="1C6550D1" w14:textId="77777777">
      <w:pPr>
        <w:pStyle w:val="TOC2"/>
        <w:tabs>
          <w:tab w:val="right" w:leader="dot" w:pos="8306"/>
        </w:tabs>
      </w:pPr>
      <w:hyperlink w:anchor="_Toc32478" w:history="1">
        <w:r>
          <w:rPr>
            <w:rFonts w:ascii="仿宋" w:eastAsia="仿宋" w:hAnsi="仿宋" w:cs="仿宋" w:hint="eastAsia"/>
          </w:rPr>
          <w:t>（一）氢溴酸项目建设期原辅材料供应情况</w:t>
        </w:r>
        <w:r>
          <w:tab/>
        </w:r>
        <w:r>
          <w:fldChar w:fldCharType="begin"/>
        </w:r>
        <w:r>
          <w:instrText xml:space="preserve"> PAGEREF _Toc32478 \h </w:instrText>
        </w:r>
        <w:r>
          <w:fldChar w:fldCharType="separate"/>
        </w:r>
        <w:r>
          <w:t>17</w:t>
        </w:r>
        <w:r>
          <w:fldChar w:fldCharType="end"/>
        </w:r>
      </w:hyperlink>
    </w:p>
    <w:p w:rsidR="00DE1CC7" w14:paraId="75DA10C1" w14:textId="77777777">
      <w:pPr>
        <w:pStyle w:val="TOC2"/>
        <w:tabs>
          <w:tab w:val="right" w:leader="dot" w:pos="8306"/>
        </w:tabs>
      </w:pPr>
      <w:hyperlink w:anchor="_Toc29880" w:history="1">
        <w:r>
          <w:rPr>
            <w:rFonts w:ascii="仿宋" w:eastAsia="仿宋" w:hAnsi="仿宋" w:cs="仿宋" w:hint="eastAsia"/>
          </w:rPr>
          <w:t>（二）氢溴酸项目运营期原辅材料供应及质量管理</w:t>
        </w:r>
        <w:r>
          <w:tab/>
        </w:r>
        <w:r>
          <w:fldChar w:fldCharType="begin"/>
        </w:r>
        <w:r>
          <w:instrText xml:space="preserve"> PAGEREF _Toc29880 \h </w:instrText>
        </w:r>
        <w:r>
          <w:fldChar w:fldCharType="separate"/>
        </w:r>
        <w:r>
          <w:t>18</w:t>
        </w:r>
        <w:r>
          <w:fldChar w:fldCharType="end"/>
        </w:r>
      </w:hyperlink>
    </w:p>
    <w:p w:rsidR="00DE1CC7" w14:paraId="49C1AA1C" w14:textId="77777777">
      <w:pPr>
        <w:pStyle w:val="TOC1"/>
        <w:tabs>
          <w:tab w:val="right" w:leader="dot" w:pos="8306"/>
        </w:tabs>
      </w:pPr>
      <w:hyperlink w:anchor="_Toc17491" w:history="1">
        <w:r>
          <w:rPr>
            <w:rFonts w:ascii="仿宋" w:eastAsia="仿宋" w:hAnsi="仿宋" w:cs="仿宋" w:hint="eastAsia"/>
          </w:rPr>
          <w:t>六、氢溴酸项目规划进度</w:t>
        </w:r>
        <w:r>
          <w:tab/>
        </w:r>
        <w:r>
          <w:fldChar w:fldCharType="begin"/>
        </w:r>
        <w:r>
          <w:instrText xml:space="preserve"> PAGEREF _Toc17491 \h </w:instrText>
        </w:r>
        <w:r>
          <w:fldChar w:fldCharType="separate"/>
        </w:r>
        <w:r>
          <w:t>19</w:t>
        </w:r>
        <w:r>
          <w:fldChar w:fldCharType="end"/>
        </w:r>
      </w:hyperlink>
    </w:p>
    <w:p w:rsidR="00DE1CC7" w14:paraId="25A7C087" w14:textId="77777777">
      <w:pPr>
        <w:pStyle w:val="TOC2"/>
        <w:tabs>
          <w:tab w:val="right" w:leader="dot" w:pos="8306"/>
        </w:tabs>
      </w:pPr>
      <w:hyperlink w:anchor="_Toc3707" w:history="1">
        <w:r>
          <w:rPr>
            <w:rFonts w:ascii="仿宋" w:eastAsia="仿宋" w:hAnsi="仿宋" w:cs="仿宋" w:hint="eastAsia"/>
          </w:rPr>
          <w:t>（一）氢溴酸项目进度安排</w:t>
        </w:r>
        <w:r>
          <w:tab/>
        </w:r>
        <w:r>
          <w:fldChar w:fldCharType="begin"/>
        </w:r>
        <w:r>
          <w:instrText xml:space="preserve"> PAGEREF _Toc3707 \h </w:instrText>
        </w:r>
        <w:r>
          <w:fldChar w:fldCharType="separate"/>
        </w:r>
        <w:r>
          <w:t>19</w:t>
        </w:r>
        <w:r>
          <w:fldChar w:fldCharType="end"/>
        </w:r>
      </w:hyperlink>
    </w:p>
    <w:p w:rsidR="00DE1CC7" w14:paraId="2F91B20B" w14:textId="77777777">
      <w:pPr>
        <w:pStyle w:val="TOC2"/>
        <w:tabs>
          <w:tab w:val="right" w:leader="dot" w:pos="8306"/>
        </w:tabs>
      </w:pPr>
      <w:hyperlink w:anchor="_Toc24525" w:history="1">
        <w:r>
          <w:rPr>
            <w:rFonts w:ascii="仿宋" w:eastAsia="仿宋" w:hAnsi="仿宋" w:cs="仿宋" w:hint="eastAsia"/>
          </w:rPr>
          <w:t>（二）氢溴酸项目实施保障措施</w:t>
        </w:r>
        <w:r>
          <w:tab/>
        </w:r>
        <w:r>
          <w:fldChar w:fldCharType="begin"/>
        </w:r>
        <w:r>
          <w:instrText xml:space="preserve"> PAGEREF _Toc24525 \h </w:instrText>
        </w:r>
        <w:r>
          <w:fldChar w:fldCharType="separate"/>
        </w:r>
        <w:r>
          <w:t>20</w:t>
        </w:r>
        <w:r>
          <w:fldChar w:fldCharType="end"/>
        </w:r>
      </w:hyperlink>
    </w:p>
    <w:p w:rsidR="00DE1CC7" w14:paraId="03680FEA" w14:textId="77777777">
      <w:pPr>
        <w:pStyle w:val="TOC1"/>
        <w:tabs>
          <w:tab w:val="right" w:leader="dot" w:pos="8306"/>
        </w:tabs>
      </w:pPr>
      <w:hyperlink w:anchor="_Toc3175" w:history="1">
        <w:r>
          <w:rPr>
            <w:rFonts w:ascii="仿宋" w:eastAsia="仿宋" w:hAnsi="仿宋" w:cs="仿宋" w:hint="eastAsia"/>
          </w:rPr>
          <w:t>七、招标方案</w:t>
        </w:r>
        <w:r>
          <w:tab/>
        </w:r>
        <w:r>
          <w:fldChar w:fldCharType="begin"/>
        </w:r>
        <w:r>
          <w:instrText xml:space="preserve"> PAGEREF _Toc3175 \h </w:instrText>
        </w:r>
        <w:r>
          <w:fldChar w:fldCharType="separate"/>
        </w:r>
        <w:r>
          <w:t>20</w:t>
        </w:r>
        <w:r>
          <w:fldChar w:fldCharType="end"/>
        </w:r>
      </w:hyperlink>
    </w:p>
    <w:p w:rsidR="00DE1CC7" w14:paraId="4A373529" w14:textId="77777777">
      <w:pPr>
        <w:pStyle w:val="TOC2"/>
        <w:tabs>
          <w:tab w:val="right" w:leader="dot" w:pos="8306"/>
        </w:tabs>
      </w:pPr>
      <w:hyperlink w:anchor="_Toc21789" w:history="1">
        <w:r>
          <w:rPr>
            <w:rFonts w:ascii="仿宋" w:eastAsia="仿宋" w:hAnsi="仿宋" w:cs="仿宋" w:hint="eastAsia"/>
          </w:rPr>
          <w:t>（一）氢溴酸项目招标依据</w:t>
        </w:r>
        <w:r>
          <w:tab/>
        </w:r>
        <w:r>
          <w:fldChar w:fldCharType="begin"/>
        </w:r>
        <w:r>
          <w:instrText xml:space="preserve"> PAGEREF _Toc21789 \h </w:instrText>
        </w:r>
        <w:r>
          <w:fldChar w:fldCharType="separate"/>
        </w:r>
        <w:r>
          <w:t>20</w:t>
        </w:r>
        <w:r>
          <w:fldChar w:fldCharType="end"/>
        </w:r>
      </w:hyperlink>
    </w:p>
    <w:p w:rsidR="00DE1CC7" w14:paraId="42FF45BA" w14:textId="77777777">
      <w:pPr>
        <w:pStyle w:val="TOC2"/>
        <w:tabs>
          <w:tab w:val="right" w:leader="dot" w:pos="8306"/>
        </w:tabs>
      </w:pPr>
      <w:hyperlink w:anchor="_Toc16091" w:history="1">
        <w:r>
          <w:rPr>
            <w:rFonts w:ascii="仿宋" w:eastAsia="仿宋" w:hAnsi="仿宋" w:cs="仿宋" w:hint="eastAsia"/>
          </w:rPr>
          <w:t>（二）氢溴酸项目招标范围</w:t>
        </w:r>
        <w:r>
          <w:tab/>
        </w:r>
        <w:r>
          <w:fldChar w:fldCharType="begin"/>
        </w:r>
        <w:r>
          <w:instrText xml:space="preserve"> PAGEREF _Toc16091 \h </w:instrText>
        </w:r>
        <w:r>
          <w:fldChar w:fldCharType="separate"/>
        </w:r>
        <w:r>
          <w:t>20</w:t>
        </w:r>
        <w:r>
          <w:fldChar w:fldCharType="end"/>
        </w:r>
      </w:hyperlink>
    </w:p>
    <w:p w:rsidR="00DE1CC7" w14:paraId="5622D69F" w14:textId="77777777">
      <w:pPr>
        <w:pStyle w:val="TOC2"/>
        <w:tabs>
          <w:tab w:val="right" w:leader="dot" w:pos="8306"/>
        </w:tabs>
      </w:pPr>
      <w:hyperlink w:anchor="_Toc26543" w:history="1">
        <w:r>
          <w:rPr>
            <w:rFonts w:ascii="仿宋" w:eastAsia="仿宋" w:hAnsi="仿宋" w:cs="仿宋" w:hint="eastAsia"/>
          </w:rPr>
          <w:t>（三）招标要求</w:t>
        </w:r>
        <w:r>
          <w:tab/>
        </w:r>
        <w:r>
          <w:fldChar w:fldCharType="begin"/>
        </w:r>
        <w:r>
          <w:instrText xml:space="preserve"> PAGEREF _Toc26543 \h </w:instrText>
        </w:r>
        <w:r>
          <w:fldChar w:fldCharType="separate"/>
        </w:r>
        <w:r>
          <w:t>21</w:t>
        </w:r>
        <w:r>
          <w:fldChar w:fldCharType="end"/>
        </w:r>
      </w:hyperlink>
    </w:p>
    <w:p w:rsidR="00DE1CC7" w14:paraId="11907ABD" w14:textId="77777777">
      <w:pPr>
        <w:pStyle w:val="TOC2"/>
        <w:tabs>
          <w:tab w:val="right" w:leader="dot" w:pos="8306"/>
        </w:tabs>
      </w:pPr>
      <w:hyperlink w:anchor="_Toc26104" w:history="1">
        <w:r>
          <w:rPr>
            <w:rFonts w:ascii="仿宋" w:eastAsia="仿宋" w:hAnsi="仿宋" w:cs="仿宋" w:hint="eastAsia"/>
          </w:rPr>
          <w:t>（四）</w:t>
        </w:r>
        <w:r>
          <w:rPr>
            <w:rFonts w:ascii="仿宋" w:eastAsia="仿宋" w:hAnsi="仿宋" w:cs="仿宋" w:hint="eastAsia"/>
          </w:rPr>
          <w:t>招标组织方式</w:t>
        </w:r>
        <w:r>
          <w:tab/>
        </w:r>
        <w:r>
          <w:fldChar w:fldCharType="begin"/>
        </w:r>
        <w:r>
          <w:instrText xml:space="preserve"> PAGEREF _Toc26104 \h </w:instrText>
        </w:r>
        <w:r>
          <w:fldChar w:fldCharType="separate"/>
        </w:r>
        <w:r>
          <w:t>22</w:t>
        </w:r>
        <w:r>
          <w:fldChar w:fldCharType="end"/>
        </w:r>
      </w:hyperlink>
    </w:p>
    <w:p w:rsidR="00DE1CC7" w14:paraId="6EC16A7E" w14:textId="77777777">
      <w:pPr>
        <w:pStyle w:val="TOC2"/>
        <w:tabs>
          <w:tab w:val="right" w:leader="dot" w:pos="8306"/>
        </w:tabs>
      </w:pPr>
      <w:hyperlink w:anchor="_Toc16380" w:history="1">
        <w:r>
          <w:rPr>
            <w:rFonts w:ascii="仿宋" w:eastAsia="仿宋" w:hAnsi="仿宋" w:cs="仿宋" w:hint="eastAsia"/>
          </w:rPr>
          <w:t>（五）招标信息发布</w:t>
        </w:r>
        <w:r>
          <w:tab/>
        </w:r>
        <w:r>
          <w:fldChar w:fldCharType="begin"/>
        </w:r>
        <w:r>
          <w:instrText xml:space="preserve"> PAGEREF _Toc16380 \h </w:instrText>
        </w:r>
        <w:r>
          <w:fldChar w:fldCharType="separate"/>
        </w:r>
        <w:r>
          <w:t>25</w:t>
        </w:r>
        <w:r>
          <w:fldChar w:fldCharType="end"/>
        </w:r>
      </w:hyperlink>
    </w:p>
    <w:p w:rsidR="00DE1CC7" w14:paraId="0D1F48B5" w14:textId="77777777">
      <w:pPr>
        <w:pStyle w:val="TOC1"/>
        <w:tabs>
          <w:tab w:val="right" w:leader="dot" w:pos="8306"/>
        </w:tabs>
      </w:pPr>
      <w:hyperlink w:anchor="_Toc13766" w:history="1">
        <w:r>
          <w:rPr>
            <w:rFonts w:ascii="仿宋" w:eastAsia="仿宋" w:hAnsi="仿宋" w:cs="仿宋" w:hint="eastAsia"/>
          </w:rPr>
          <w:t>八、环境保护分析</w:t>
        </w:r>
        <w:r>
          <w:tab/>
        </w:r>
        <w:r>
          <w:fldChar w:fldCharType="begin"/>
        </w:r>
        <w:r>
          <w:instrText xml:space="preserve"> PAGEREF _Toc13766 \h </w:instrText>
        </w:r>
        <w:r>
          <w:fldChar w:fldCharType="separate"/>
        </w:r>
        <w:r>
          <w:t>25</w:t>
        </w:r>
        <w:r>
          <w:fldChar w:fldCharType="end"/>
        </w:r>
      </w:hyperlink>
    </w:p>
    <w:p w:rsidR="00DE1CC7" w14:paraId="0434EEA5" w14:textId="77777777">
      <w:pPr>
        <w:pStyle w:val="TOC2"/>
        <w:tabs>
          <w:tab w:val="right" w:leader="dot" w:pos="8306"/>
        </w:tabs>
      </w:pPr>
      <w:hyperlink w:anchor="_Toc406" w:history="1">
        <w:r>
          <w:rPr>
            <w:rFonts w:ascii="仿宋" w:eastAsia="仿宋" w:hAnsi="仿宋" w:cs="仿宋" w:hint="eastAsia"/>
          </w:rPr>
          <w:t>（一）环境保护综述</w:t>
        </w:r>
        <w:r>
          <w:tab/>
        </w:r>
        <w:r>
          <w:fldChar w:fldCharType="begin"/>
        </w:r>
        <w:r>
          <w:instrText xml:space="preserve"> PAGEREF _Toc406 \h </w:instrText>
        </w:r>
        <w:r>
          <w:fldChar w:fldCharType="separate"/>
        </w:r>
        <w:r>
          <w:t>25</w:t>
        </w:r>
        <w:r>
          <w:fldChar w:fldCharType="end"/>
        </w:r>
      </w:hyperlink>
    </w:p>
    <w:p w:rsidR="00DE1CC7" w14:paraId="7DB3EDD4" w14:textId="77777777">
      <w:pPr>
        <w:pStyle w:val="TOC2"/>
        <w:tabs>
          <w:tab w:val="right" w:leader="dot" w:pos="8306"/>
        </w:tabs>
      </w:pPr>
      <w:hyperlink w:anchor="_Toc11407" w:history="1">
        <w:r>
          <w:rPr>
            <w:rFonts w:ascii="仿宋" w:eastAsia="仿宋" w:hAnsi="仿宋" w:cs="仿宋" w:hint="eastAsia"/>
          </w:rPr>
          <w:t>（二）施工期环境影响分析</w:t>
        </w:r>
        <w:r>
          <w:tab/>
        </w:r>
        <w:r>
          <w:fldChar w:fldCharType="begin"/>
        </w:r>
        <w:r>
          <w:instrText xml:space="preserve"> PAGEREF _Toc11407 \h </w:instrText>
        </w:r>
        <w:r>
          <w:fldChar w:fldCharType="separate"/>
        </w:r>
        <w:r>
          <w:t>26</w:t>
        </w:r>
        <w:r>
          <w:fldChar w:fldCharType="end"/>
        </w:r>
      </w:hyperlink>
    </w:p>
    <w:p w:rsidR="00DE1CC7" w14:paraId="7AB7DF90" w14:textId="77777777">
      <w:pPr>
        <w:pStyle w:val="TOC2"/>
        <w:tabs>
          <w:tab w:val="right" w:leader="dot" w:pos="8306"/>
        </w:tabs>
      </w:pPr>
      <w:hyperlink w:anchor="_Toc32405" w:history="1">
        <w:r>
          <w:rPr>
            <w:rFonts w:ascii="仿宋" w:eastAsia="仿宋" w:hAnsi="仿宋" w:cs="仿宋" w:hint="eastAsia"/>
          </w:rPr>
          <w:t>（三）营运期环境影响分析</w:t>
        </w:r>
        <w:r>
          <w:tab/>
        </w:r>
        <w:r>
          <w:fldChar w:fldCharType="begin"/>
        </w:r>
        <w:r>
          <w:instrText xml:space="preserve"> PAGEREF _Toc32405 \h </w:instrText>
        </w:r>
        <w:r>
          <w:fldChar w:fldCharType="separate"/>
        </w:r>
        <w:r>
          <w:t>28</w:t>
        </w:r>
        <w:r>
          <w:fldChar w:fldCharType="end"/>
        </w:r>
      </w:hyperlink>
    </w:p>
    <w:p w:rsidR="00DE1CC7" w14:paraId="7B0899C2" w14:textId="77777777">
      <w:pPr>
        <w:pStyle w:val="TOC2"/>
        <w:tabs>
          <w:tab w:val="right" w:leader="dot" w:pos="8306"/>
        </w:tabs>
      </w:pPr>
      <w:hyperlink w:anchor="_Toc21787" w:history="1">
        <w:r>
          <w:rPr>
            <w:rFonts w:ascii="仿宋" w:eastAsia="仿宋" w:hAnsi="仿宋" w:cs="仿宋" w:hint="eastAsia"/>
          </w:rPr>
          <w:t>（四）</w:t>
        </w:r>
        <w:r>
          <w:rPr>
            <w:rFonts w:ascii="仿宋" w:eastAsia="仿宋" w:hAnsi="仿宋" w:cs="仿宋" w:hint="eastAsia"/>
          </w:rPr>
          <w:t>综合评价</w:t>
        </w:r>
        <w:r>
          <w:tab/>
        </w:r>
        <w:r>
          <w:fldChar w:fldCharType="begin"/>
        </w:r>
        <w:r>
          <w:instrText xml:space="preserve"> PAGEREF _Toc21787 \h </w:instrText>
        </w:r>
        <w:r>
          <w:fldChar w:fldCharType="separate"/>
        </w:r>
        <w:r>
          <w:t>30</w:t>
        </w:r>
        <w:r>
          <w:fldChar w:fldCharType="end"/>
        </w:r>
      </w:hyperlink>
    </w:p>
    <w:p w:rsidR="00DE1CC7" w14:paraId="13FFB0D3" w14:textId="77777777">
      <w:pPr>
        <w:pStyle w:val="TOC1"/>
        <w:tabs>
          <w:tab w:val="right" w:leader="dot" w:pos="8306"/>
        </w:tabs>
      </w:pPr>
      <w:hyperlink w:anchor="_Toc23409" w:history="1">
        <w:r>
          <w:rPr>
            <w:rFonts w:ascii="仿宋" w:eastAsia="仿宋" w:hAnsi="仿宋" w:cs="仿宋" w:hint="eastAsia"/>
          </w:rPr>
          <w:t>九、节能方案</w:t>
        </w:r>
        <w:r>
          <w:tab/>
        </w:r>
        <w:r>
          <w:fldChar w:fldCharType="begin"/>
        </w:r>
        <w:r>
          <w:instrText xml:space="preserve"> PAGEREF _Toc23409 \h </w:instrText>
        </w:r>
        <w:r>
          <w:fldChar w:fldCharType="separate"/>
        </w:r>
        <w:r>
          <w:t>31</w:t>
        </w:r>
        <w:r>
          <w:fldChar w:fldCharType="end"/>
        </w:r>
      </w:hyperlink>
    </w:p>
    <w:p w:rsidR="00DE1CC7" w14:paraId="532F402E" w14:textId="77777777">
      <w:pPr>
        <w:pStyle w:val="TOC2"/>
        <w:tabs>
          <w:tab w:val="right" w:leader="dot" w:pos="8306"/>
        </w:tabs>
      </w:pPr>
      <w:hyperlink w:anchor="_Toc7082" w:history="1">
        <w:r>
          <w:rPr>
            <w:rFonts w:ascii="仿宋" w:eastAsia="仿宋" w:hAnsi="仿宋" w:cs="仿宋" w:hint="eastAsia"/>
          </w:rPr>
          <w:t>（一）氢溴酸项目节能概述</w:t>
        </w:r>
        <w:r>
          <w:tab/>
        </w:r>
        <w:r>
          <w:fldChar w:fldCharType="begin"/>
        </w:r>
        <w:r>
          <w:instrText xml:space="preserve"> PAGEREF _Toc7082 \h </w:instrText>
        </w:r>
        <w:r>
          <w:fldChar w:fldCharType="separate"/>
        </w:r>
        <w:r>
          <w:t>31</w:t>
        </w:r>
        <w:r>
          <w:fldChar w:fldCharType="end"/>
        </w:r>
      </w:hyperlink>
    </w:p>
    <w:p w:rsidR="00DE1CC7" w14:paraId="56BE0106" w14:textId="77777777">
      <w:pPr>
        <w:pStyle w:val="TOC2"/>
        <w:tabs>
          <w:tab w:val="right" w:leader="dot" w:pos="8306"/>
        </w:tabs>
      </w:pPr>
      <w:hyperlink w:anchor="_Toc20098" w:history="1">
        <w:r>
          <w:rPr>
            <w:rFonts w:ascii="仿宋" w:eastAsia="仿宋" w:hAnsi="仿宋" w:cs="仿宋" w:hint="eastAsia"/>
          </w:rPr>
          <w:t>（二）能源消费种类和数量分析</w:t>
        </w:r>
        <w:r>
          <w:tab/>
        </w:r>
        <w:r>
          <w:fldChar w:fldCharType="begin"/>
        </w:r>
        <w:r>
          <w:instrText xml:space="preserve"> PAGEREF _Toc20098 \h </w:instrText>
        </w:r>
        <w:r>
          <w:fldChar w:fldCharType="separate"/>
        </w:r>
        <w:r>
          <w:t>32</w:t>
        </w:r>
        <w:r>
          <w:fldChar w:fldCharType="end"/>
        </w:r>
      </w:hyperlink>
    </w:p>
    <w:p w:rsidR="00DE1CC7" w14:paraId="523A14A0" w14:textId="77777777">
      <w:pPr>
        <w:pStyle w:val="TOC2"/>
        <w:tabs>
          <w:tab w:val="right" w:leader="dot" w:pos="8306"/>
        </w:tabs>
      </w:pPr>
      <w:hyperlink w:anchor="_Toc21471" w:history="1">
        <w:r>
          <w:rPr>
            <w:rFonts w:ascii="仿宋" w:eastAsia="仿宋" w:hAnsi="仿宋" w:cs="仿宋" w:hint="eastAsia"/>
          </w:rPr>
          <w:t>（三）氢溴酸项目节能措施</w:t>
        </w:r>
        <w:r>
          <w:tab/>
        </w:r>
        <w:r>
          <w:fldChar w:fldCharType="begin"/>
        </w:r>
        <w:r>
          <w:instrText xml:space="preserve"> PAGEREF _Toc21471 \h </w:instrText>
        </w:r>
        <w:r>
          <w:fldChar w:fldCharType="separate"/>
        </w:r>
        <w:r>
          <w:t>33</w:t>
        </w:r>
        <w:r>
          <w:fldChar w:fldCharType="end"/>
        </w:r>
      </w:hyperlink>
    </w:p>
    <w:p w:rsidR="00DE1CC7" w14:paraId="193628FA" w14:textId="77777777">
      <w:pPr>
        <w:pStyle w:val="TOC2"/>
        <w:tabs>
          <w:tab w:val="right" w:leader="dot" w:pos="8306"/>
        </w:tabs>
      </w:pPr>
      <w:hyperlink w:anchor="_Toc16584" w:history="1">
        <w:r>
          <w:rPr>
            <w:rFonts w:ascii="仿宋" w:eastAsia="仿宋" w:hAnsi="仿宋" w:cs="仿宋" w:hint="eastAsia"/>
          </w:rPr>
          <w:t>（四）节能综合评价</w:t>
        </w:r>
        <w:r>
          <w:tab/>
        </w:r>
        <w:r>
          <w:fldChar w:fldCharType="begin"/>
        </w:r>
        <w:r>
          <w:instrText xml:space="preserve"> PAGEREF _Toc16584 \h </w:instrText>
        </w:r>
        <w:r>
          <w:fldChar w:fldCharType="separate"/>
        </w:r>
        <w:r>
          <w:t>36</w:t>
        </w:r>
        <w:r>
          <w:fldChar w:fldCharType="end"/>
        </w:r>
      </w:hyperlink>
    </w:p>
    <w:p w:rsidR="00DE1CC7" w14:paraId="4DCEB30B" w14:textId="77777777">
      <w:pPr>
        <w:pStyle w:val="TOC1"/>
        <w:tabs>
          <w:tab w:val="right" w:leader="dot" w:pos="8306"/>
        </w:tabs>
      </w:pPr>
      <w:hyperlink w:anchor="_Toc16130" w:history="1">
        <w:r>
          <w:rPr>
            <w:rFonts w:ascii="仿宋" w:eastAsia="仿宋" w:hAnsi="仿宋" w:cs="仿宋" w:hint="eastAsia"/>
          </w:rPr>
          <w:t>十、劳动安全评价</w:t>
        </w:r>
        <w:r>
          <w:tab/>
        </w:r>
        <w:r>
          <w:fldChar w:fldCharType="begin"/>
        </w:r>
        <w:r>
          <w:instrText xml:space="preserve"> PAGEREF _Toc16130 \h </w:instrText>
        </w:r>
        <w:r>
          <w:fldChar w:fldCharType="separate"/>
        </w:r>
        <w:r>
          <w:t>36</w:t>
        </w:r>
        <w:r>
          <w:fldChar w:fldCharType="end"/>
        </w:r>
      </w:hyperlink>
    </w:p>
    <w:p w:rsidR="00DE1CC7" w14:paraId="0DB79DFE" w14:textId="77777777">
      <w:pPr>
        <w:pStyle w:val="TOC2"/>
        <w:tabs>
          <w:tab w:val="right" w:leader="dot" w:pos="8306"/>
        </w:tabs>
      </w:pPr>
      <w:hyperlink w:anchor="_Toc421" w:history="1">
        <w:r>
          <w:rPr>
            <w:rFonts w:ascii="仿宋" w:eastAsia="仿宋" w:hAnsi="仿宋" w:cs="仿宋" w:hint="eastAsia"/>
          </w:rPr>
          <w:t>（一）设计依据</w:t>
        </w:r>
        <w:r>
          <w:tab/>
        </w:r>
        <w:r>
          <w:fldChar w:fldCharType="begin"/>
        </w:r>
        <w:r>
          <w:instrText xml:space="preserve"> PAGEREF _Toc421 \h </w:instrText>
        </w:r>
        <w:r>
          <w:fldChar w:fldCharType="separate"/>
        </w:r>
        <w:r>
          <w:t>36</w:t>
        </w:r>
        <w:r>
          <w:fldChar w:fldCharType="end"/>
        </w:r>
      </w:hyperlink>
    </w:p>
    <w:p w:rsidR="00DE1CC7" w14:paraId="5834C97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482" w:history="1">
        <w:r>
          <w:rPr>
            <w:rFonts w:ascii="仿宋" w:eastAsia="仿宋" w:hAnsi="仿宋" w:cs="仿宋" w:hint="eastAsia"/>
          </w:rPr>
          <w:t>（二）主要防范措施</w:t>
        </w:r>
        <w:r>
          <w:tab/>
        </w:r>
        <w:r>
          <w:fldChar w:fldCharType="begin"/>
        </w:r>
        <w:r>
          <w:instrText xml:space="preserve"> PAGEREF _Toc7482 \h </w:instrText>
        </w:r>
        <w:r>
          <w:fldChar w:fldCharType="separate"/>
        </w:r>
        <w:r>
          <w:t>38</w:t>
        </w:r>
        <w:r>
          <w:fldChar w:fldCharType="end"/>
        </w:r>
      </w:hyperlink>
    </w:p>
    <w:p w:rsidR="00DE1CC7" w14:paraId="7C21391C" w14:textId="77777777">
      <w:pPr>
        <w:pStyle w:val="TOC2"/>
        <w:tabs>
          <w:tab w:val="right" w:leader="dot" w:pos="8306"/>
        </w:tabs>
      </w:pPr>
      <w:hyperlink w:anchor="_Toc3501" w:history="1">
        <w:r>
          <w:rPr>
            <w:rFonts w:ascii="仿宋" w:eastAsia="仿宋" w:hAnsi="仿宋" w:cs="仿宋" w:hint="eastAsia"/>
          </w:rPr>
          <w:t>（三）劳动安全预期效果评价</w:t>
        </w:r>
        <w:r>
          <w:tab/>
        </w:r>
        <w:r>
          <w:fldChar w:fldCharType="begin"/>
        </w:r>
        <w:r>
          <w:instrText xml:space="preserve"> PAGEREF _Toc3501 \h </w:instrText>
        </w:r>
        <w:r>
          <w:fldChar w:fldCharType="separate"/>
        </w:r>
        <w:r>
          <w:t>40</w:t>
        </w:r>
        <w:r>
          <w:fldChar w:fldCharType="end"/>
        </w:r>
      </w:hyperlink>
    </w:p>
    <w:p w:rsidR="00DE1CC7" w14:paraId="2198DC70" w14:textId="77777777">
      <w:pPr>
        <w:pStyle w:val="TOC1"/>
        <w:tabs>
          <w:tab w:val="right" w:leader="dot" w:pos="8306"/>
        </w:tabs>
      </w:pPr>
      <w:hyperlink w:anchor="_Toc27058" w:history="1">
        <w:r>
          <w:rPr>
            <w:rFonts w:ascii="仿宋" w:eastAsia="仿宋" w:hAnsi="仿宋" w:cs="仿宋" w:hint="eastAsia"/>
          </w:rPr>
          <w:t>十一、社会责任</w:t>
        </w:r>
        <w:r>
          <w:tab/>
        </w:r>
        <w:r>
          <w:fldChar w:fldCharType="begin"/>
        </w:r>
        <w:r>
          <w:instrText xml:space="preserve"> PAGEREF _Toc27058 \h </w:instrText>
        </w:r>
        <w:r>
          <w:fldChar w:fldCharType="separate"/>
        </w:r>
        <w:r>
          <w:t>41</w:t>
        </w:r>
        <w:r>
          <w:fldChar w:fldCharType="end"/>
        </w:r>
      </w:hyperlink>
    </w:p>
    <w:p w:rsidR="00DE1CC7" w14:paraId="004D7282" w14:textId="77777777">
      <w:pPr>
        <w:pStyle w:val="TOC2"/>
        <w:tabs>
          <w:tab w:val="right" w:leader="dot" w:pos="8306"/>
        </w:tabs>
      </w:pPr>
      <w:hyperlink w:anchor="_Toc10428" w:history="1">
        <w:r>
          <w:rPr>
            <w:rFonts w:ascii="仿宋" w:eastAsia="仿宋" w:hAnsi="仿宋" w:cs="仿宋" w:hint="eastAsia"/>
          </w:rPr>
          <w:t>（一）社会责任政策</w:t>
        </w:r>
        <w:r>
          <w:tab/>
        </w:r>
        <w:r>
          <w:fldChar w:fldCharType="begin"/>
        </w:r>
        <w:r>
          <w:instrText xml:space="preserve"> PAGEREF _Toc10428 \h </w:instrText>
        </w:r>
        <w:r>
          <w:fldChar w:fldCharType="separate"/>
        </w:r>
        <w:r>
          <w:t>41</w:t>
        </w:r>
        <w:r>
          <w:fldChar w:fldCharType="end"/>
        </w:r>
      </w:hyperlink>
    </w:p>
    <w:p w:rsidR="00DE1CC7" w14:paraId="362E9315" w14:textId="77777777">
      <w:pPr>
        <w:pStyle w:val="TOC2"/>
        <w:tabs>
          <w:tab w:val="right" w:leader="dot" w:pos="8306"/>
        </w:tabs>
      </w:pPr>
      <w:hyperlink w:anchor="_Toc8386" w:history="1">
        <w:r>
          <w:rPr>
            <w:rFonts w:ascii="仿宋" w:eastAsia="仿宋" w:hAnsi="仿宋" w:cs="仿宋" w:hint="eastAsia"/>
          </w:rPr>
          <w:t>（二）可持续性计划</w:t>
        </w:r>
        <w:r>
          <w:tab/>
        </w:r>
        <w:r>
          <w:fldChar w:fldCharType="begin"/>
        </w:r>
        <w:r>
          <w:instrText xml:space="preserve"> PAGEREF _Toc8386 \h </w:instrText>
        </w:r>
        <w:r>
          <w:fldChar w:fldCharType="separate"/>
        </w:r>
        <w:r>
          <w:t>42</w:t>
        </w:r>
        <w:r>
          <w:fldChar w:fldCharType="end"/>
        </w:r>
      </w:hyperlink>
    </w:p>
    <w:p w:rsidR="00DE1CC7" w14:paraId="33CD6CC4" w14:textId="77777777">
      <w:pPr>
        <w:pStyle w:val="TOC2"/>
        <w:tabs>
          <w:tab w:val="right" w:leader="dot" w:pos="8306"/>
        </w:tabs>
      </w:pPr>
      <w:hyperlink w:anchor="_Toc19951" w:history="1">
        <w:r>
          <w:rPr>
            <w:rFonts w:ascii="仿宋" w:eastAsia="仿宋" w:hAnsi="仿宋" w:cs="仿宋" w:hint="eastAsia"/>
          </w:rPr>
          <w:t>（三）社区参与</w:t>
        </w:r>
        <w:r>
          <w:tab/>
        </w:r>
        <w:r>
          <w:fldChar w:fldCharType="begin"/>
        </w:r>
        <w:r>
          <w:instrText xml:space="preserve"> PAGEREF _Toc19951 \h </w:instrText>
        </w:r>
        <w:r>
          <w:fldChar w:fldCharType="separate"/>
        </w:r>
        <w:r>
          <w:t>44</w:t>
        </w:r>
        <w:r>
          <w:fldChar w:fldCharType="end"/>
        </w:r>
      </w:hyperlink>
    </w:p>
    <w:p w:rsidR="00DE1CC7" w14:paraId="6AD25EC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E1CC7" w14:paraId="2FFFB80F" w14:textId="77777777">
      <w:pPr>
        <w:pStyle w:val="Heading1"/>
        <w:jc w:val="center"/>
        <w:rPr>
          <w:rFonts w:ascii="仿宋" w:eastAsia="仿宋" w:hAnsi="仿宋" w:cs="仿宋"/>
        </w:rPr>
      </w:pPr>
      <w:bookmarkStart w:id="0" w:name="_Toc25062"/>
      <w:r>
        <w:rPr>
          <w:rFonts w:ascii="仿宋" w:eastAsia="仿宋" w:hAnsi="仿宋" w:cs="仿宋" w:hint="eastAsia"/>
        </w:rPr>
        <w:t>概论</w:t>
      </w:r>
      <w:bookmarkEnd w:id="0"/>
    </w:p>
    <w:p w:rsidR="00DE1CC7" w14:paraId="0044F078"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DE1CC7" w14:paraId="6FC9D6F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DE1CC7" w14:paraId="2D49152E" w14:textId="77777777">
      <w:pPr>
        <w:pStyle w:val="Heading1"/>
        <w:ind w:firstLine="560" w:firstLineChars="200"/>
        <w:rPr>
          <w:rFonts w:ascii="仿宋" w:eastAsia="仿宋" w:hAnsi="仿宋" w:cs="仿宋"/>
          <w:sz w:val="28"/>
        </w:rPr>
      </w:pPr>
      <w:bookmarkStart w:id="1" w:name="_Toc8028"/>
      <w:r>
        <w:rPr>
          <w:rFonts w:ascii="仿宋" w:eastAsia="仿宋" w:hAnsi="仿宋" w:cs="仿宋" w:hint="eastAsia"/>
          <w:sz w:val="28"/>
        </w:rPr>
        <w:t>一、技术方案</w:t>
      </w:r>
      <w:bookmarkEnd w:id="1"/>
    </w:p>
    <w:p w:rsidR="00DE1CC7" w14:paraId="67BE5E33" w14:textId="77777777">
      <w:pPr>
        <w:pStyle w:val="Heading2"/>
        <w:rPr>
          <w:rFonts w:ascii="仿宋" w:eastAsia="仿宋" w:hAnsi="仿宋" w:cs="仿宋"/>
        </w:rPr>
      </w:pPr>
      <w:bookmarkStart w:id="2" w:name="_Toc17947"/>
      <w:r>
        <w:rPr>
          <w:rFonts w:ascii="仿宋" w:eastAsia="仿宋" w:hAnsi="仿宋" w:cs="仿宋" w:hint="eastAsia"/>
        </w:rPr>
        <w:t>（一）企业技术研发分析</w:t>
      </w:r>
      <w:bookmarkEnd w:id="2"/>
    </w:p>
    <w:p w:rsidR="00DE1CC7" w14:paraId="0D30B83A"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DE1CC7" w14:paraId="2118398D" w14:textId="77777777">
      <w:pPr>
        <w:ind w:firstLine="560" w:firstLineChars="200"/>
        <w:rPr>
          <w:rFonts w:ascii="仿宋" w:eastAsia="仿宋" w:hAnsi="仿宋" w:cs="仿宋"/>
          <w:sz w:val="28"/>
        </w:rPr>
      </w:pPr>
      <w:r>
        <w:rPr>
          <w:rFonts w:ascii="仿宋" w:eastAsia="仿宋" w:hAnsi="仿宋" w:cs="仿宋" w:hint="eastAsia"/>
          <w:sz w:val="28"/>
        </w:rPr>
        <w:t>企业的新产品开发</w:t>
      </w:r>
      <w:r>
        <w:rPr>
          <w:rFonts w:ascii="仿宋" w:eastAsia="仿宋" w:hAnsi="仿宋" w:cs="仿宋" w:hint="eastAsia"/>
          <w:sz w:val="28"/>
        </w:rPr>
        <w:t>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DE1CC7" w14:paraId="39649DB4" w14:textId="49E7C08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DE1CC7" w14:textId="49E7C082">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w:t>
      </w:r>
      <w:r>
        <w:rPr>
          <w:rFonts w:ascii="仿宋" w:eastAsia="仿宋" w:hAnsi="仿宋" w:cs="仿宋" w:hint="eastAsia"/>
          <w:sz w:val="28"/>
        </w:rPr>
        <w:t>助于确保技术创新的连贯性和高效性。</w:t>
      </w:r>
    </w:p>
    <w:p w:rsidR="00DE1CC7" w14:paraId="6402E72B" w14:textId="22C2F7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DE1CC7" w14:paraId="5E6B4239" w14:textId="566C78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DE1CC7" w14:paraId="53D86A3C" w14:textId="755194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w:t>
      </w:r>
      <w:r>
        <w:rPr>
          <w:rFonts w:ascii="仿宋" w:eastAsia="仿宋" w:hAnsi="仿宋" w:cs="仿宋" w:hint="eastAsia"/>
          <w:sz w:val="28"/>
        </w:rPr>
        <w:t>开发应该强调与企业品牌的一致性，确保产品符合企业的核心价值观和市场定位。品牌战略应该贯穿整个研发过程，以提高产品的市场认可度和竞争力。</w:t>
      </w:r>
    </w:p>
    <w:p w:rsidR="00DE1CC7" w14:paraId="30705E5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DE1CC7" w14:paraId="61E0ABBD" w14:textId="77777777">
      <w:pPr>
        <w:ind w:firstLine="560" w:firstLineChars="200"/>
        <w:rPr>
          <w:rFonts w:ascii="仿宋" w:eastAsia="仿宋" w:hAnsi="仿宋" w:cs="仿宋"/>
          <w:sz w:val="28"/>
        </w:rPr>
      </w:pPr>
    </w:p>
    <w:p w:rsidR="00DE1CC7" w14:paraId="032953F8" w14:textId="77777777">
      <w:pPr>
        <w:pStyle w:val="Heading2"/>
        <w:ind w:firstLine="560" w:firstLineChars="200"/>
        <w:rPr>
          <w:rFonts w:ascii="仿宋" w:eastAsia="仿宋" w:hAnsi="仿宋" w:cs="仿宋"/>
          <w:sz w:val="28"/>
        </w:rPr>
      </w:pPr>
      <w:bookmarkStart w:id="3" w:name="_Toc3432"/>
      <w:r>
        <w:rPr>
          <w:rFonts w:ascii="仿宋" w:eastAsia="仿宋" w:hAnsi="仿宋" w:cs="仿宋" w:hint="eastAsia"/>
          <w:sz w:val="28"/>
        </w:rPr>
        <w:t>（二）氢溴酸项目技术工艺分析</w:t>
      </w:r>
      <w:bookmarkEnd w:id="3"/>
    </w:p>
    <w:p w:rsidR="00DE1CC7" w14:paraId="6387108E" w14:textId="55BAEF8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DE1CC7" w14:paraId="4F931205"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DE1CC7" w14:paraId="58273304" w14:textId="2B8D80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w:t>
      </w:r>
      <w:r>
        <w:rPr>
          <w:rFonts w:ascii="仿宋" w:eastAsia="仿宋" w:hAnsi="仿宋" w:cs="仿宋" w:hint="eastAsia"/>
          <w:sz w:val="28"/>
        </w:rPr>
        <w:t>，以确保产品在质量、效率和可持续性方面处于领先地位。这将有助于提高竞争力，满足市场需求。</w:t>
      </w:r>
    </w:p>
    <w:p w:rsidR="00DE1CC7" w14:paraId="72DCFB30" w14:textId="5303DA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DE1CC7" w14:paraId="229D5F5E" w14:textId="0ECF77F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DE1CC7" w14:paraId="0A60679A" w14:textId="1463E17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w:t>
      </w:r>
      <w:r>
        <w:rPr>
          <w:rFonts w:ascii="仿宋" w:eastAsia="仿宋" w:hAnsi="仿宋" w:cs="仿宋" w:hint="eastAsia"/>
          <w:sz w:val="28"/>
        </w:rPr>
        <w:t>这将有助于及时调整生产策略和产品组合。</w:t>
      </w:r>
    </w:p>
    <w:p w:rsidR="00DE1CC7" w14:paraId="2F73393E" w14:textId="56CCBF2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DE1CC7" w14:paraId="7267BF23"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DE1CC7" w14:paraId="111C83B9" w14:textId="6E8305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DE1CC7" w14:paraId="0DF61A2A" w14:textId="1DAF17C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DE1CC7" w14:paraId="35567B73" w14:textId="63F6D18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DE1CC7" w14:textId="63F6D184">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w:t>
      </w:r>
      <w:r>
        <w:rPr>
          <w:rFonts w:ascii="仿宋" w:eastAsia="仿宋" w:hAnsi="仿宋" w:cs="仿宋" w:hint="eastAsia"/>
          <w:sz w:val="28"/>
        </w:rPr>
        <w:t>好地满足市场需求，并在技术方面保持竞争优势。</w:t>
      </w:r>
    </w:p>
    <w:p w:rsidR="00DE1CC7" w14:paraId="51CABB79"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DE1CC7" w14:paraId="698702D9" w14:textId="0ED0965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DE1CC7" w14:paraId="7B851C44"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DE1CC7" w14:paraId="3C9A49F3" w14:textId="733D503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DE1CC7" w14:paraId="0613C2D4" w14:textId="066747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DE1CC7" w14:paraId="3F25E06F" w14:textId="09BBC3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DE1CC7" w14:paraId="2B1FDC9D" w14:textId="2556E0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DE1CC7" w14:paraId="005F482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DE1CC7" w14:paraId="625FE731" w14:textId="77777777">
      <w:pPr>
        <w:pStyle w:val="Heading2"/>
        <w:ind w:firstLine="560" w:firstLineChars="200"/>
        <w:rPr>
          <w:rFonts w:ascii="仿宋" w:eastAsia="仿宋" w:hAnsi="仿宋" w:cs="仿宋"/>
          <w:sz w:val="28"/>
        </w:rPr>
      </w:pPr>
      <w:bookmarkStart w:id="4" w:name="_Toc14862"/>
      <w:r>
        <w:rPr>
          <w:rFonts w:ascii="仿宋" w:eastAsia="仿宋" w:hAnsi="仿宋" w:cs="仿宋" w:hint="eastAsia"/>
          <w:sz w:val="28"/>
        </w:rPr>
        <w:t>（三）氢溴酸项目技术流程</w:t>
      </w:r>
      <w:bookmarkEnd w:id="4"/>
    </w:p>
    <w:p w:rsidR="00DE1CC7" w14:paraId="143539A4" w14:textId="77777777">
      <w:pPr>
        <w:ind w:firstLine="560" w:firstLineChars="200"/>
        <w:rPr>
          <w:rFonts w:ascii="仿宋" w:eastAsia="仿宋" w:hAnsi="仿宋" w:cs="仿宋"/>
          <w:sz w:val="28"/>
        </w:rPr>
      </w:pPr>
      <w:r>
        <w:rPr>
          <w:rFonts w:ascii="仿宋" w:eastAsia="仿宋" w:hAnsi="仿宋" w:cs="仿宋" w:hint="eastAsia"/>
          <w:sz w:val="28"/>
        </w:rPr>
        <w:t>氢溴酸项目技术流程</w:t>
      </w:r>
    </w:p>
    <w:p w:rsidR="00DE1CC7" w14:paraId="58F10D9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氢溴酸项目的技术流程是确保产品质量和生产效率的核心部分。以下是氢溴酸项目技术流程的主要步骤：</w:t>
      </w:r>
    </w:p>
    <w:p w:rsidR="00DE1CC7" w14:paraId="32A3187F" w14:textId="55B6C4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氢溴酸项目开始于原辅材料的采购和检验。我们将与可靠的供应商合作，确保原材料的质量符合标准。在接收原辅材料后，将进行详细的检验，包括外观、性能和化学成分，以确保其合格。</w:t>
      </w:r>
    </w:p>
    <w:p w:rsidR="00DE1CC7" w14:paraId="35EF9448" w14:textId="70C183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DE1CC7" w14:paraId="43186752" w14:textId="075E338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w:t>
      </w:r>
      <w:r>
        <w:rPr>
          <w:rFonts w:ascii="仿宋" w:eastAsia="仿宋" w:hAnsi="仿宋" w:cs="仿宋" w:hint="eastAsia"/>
          <w:sz w:val="28"/>
        </w:rPr>
        <w:t>测关键工艺参数，以确保产品的一致性和质量。此外，将定期抽样进行实验室测试，以验证产品的性能和符合性。</w:t>
      </w:r>
    </w:p>
    <w:p w:rsidR="00DE1CC7" w14:paraId="1A40947A" w14:textId="4E8F001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DE1CC7" w14:paraId="3A8CBE13" w14:textId="1D9A3FD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DE1CC7" w14:paraId="4464A9C1" w14:textId="1CB3EB7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DE1CC7" w14:paraId="64D13C8F" w14:textId="0880859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DE1CC7" w14:paraId="4A0D25EC" w14:textId="096AAD5C">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DE1CC7" w14:paraId="75749EC1" w14:textId="77777777">
      <w:pPr>
        <w:ind w:firstLine="560" w:firstLineChars="200"/>
        <w:rPr>
          <w:rFonts w:ascii="仿宋" w:eastAsia="仿宋" w:hAnsi="仿宋" w:cs="仿宋"/>
          <w:sz w:val="28"/>
        </w:rPr>
      </w:pPr>
      <w:r>
        <w:rPr>
          <w:rFonts w:ascii="仿宋" w:eastAsia="仿宋" w:hAnsi="仿宋" w:cs="仿宋" w:hint="eastAsia"/>
          <w:sz w:val="28"/>
        </w:rPr>
        <w:t>这些步骤构成了氢溴酸项目的技术流程，是确保产品质量、生产效率和客户满意度的关键。通过严格执行每个步骤，我们将提供高质量的产品，满足客户的需求，取得市场竞争优势。</w:t>
      </w:r>
    </w:p>
    <w:p w:rsidR="00DE1CC7" w14:paraId="15FB5205" w14:textId="77777777">
      <w:pPr>
        <w:pStyle w:val="Heading2"/>
        <w:ind w:firstLine="560" w:firstLineChars="200"/>
        <w:rPr>
          <w:rFonts w:ascii="仿宋" w:eastAsia="仿宋" w:hAnsi="仿宋" w:cs="仿宋"/>
          <w:sz w:val="28"/>
        </w:rPr>
      </w:pPr>
      <w:bookmarkStart w:id="5" w:name="_Toc19685"/>
      <w:r>
        <w:rPr>
          <w:rFonts w:ascii="仿宋" w:eastAsia="仿宋" w:hAnsi="仿宋" w:cs="仿宋" w:hint="eastAsia"/>
          <w:sz w:val="28"/>
        </w:rPr>
        <w:t>（四）设备选型方案</w:t>
      </w:r>
      <w:bookmarkEnd w:id="5"/>
    </w:p>
    <w:p w:rsidR="00DE1CC7" w14:paraId="65863FB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w:t>
      </w:r>
      <w:r>
        <w:rPr>
          <w:rFonts w:ascii="仿宋" w:eastAsia="仿宋" w:hAnsi="仿宋" w:cs="仿宋" w:hint="eastAsia"/>
          <w:sz w:val="28"/>
        </w:rPr>
        <w:t>降低生产成本。</w:t>
      </w:r>
    </w:p>
    <w:p w:rsidR="00DE1CC7" w14:paraId="6A4633C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DE1CC7" w14:paraId="223D4844" w14:textId="1C7781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DE1CC7" w14:paraId="240A0C8E" w14:textId="681B371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DE1CC7" w14:paraId="309071BD" w14:textId="2F796B7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DE1CC7" w14:paraId="30682472" w14:textId="56F2AED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DE1CC7" w14:paraId="264AF984"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DE1CC7" w14:paraId="2552F71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DE1CC7"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DE1CC7" w14:paraId="7ADE521F" w14:textId="77777777">
      <w:pPr>
        <w:pStyle w:val="Heading1"/>
        <w:ind w:firstLine="560" w:firstLineChars="200"/>
        <w:rPr>
          <w:rFonts w:ascii="仿宋" w:eastAsia="仿宋" w:hAnsi="仿宋" w:cs="仿宋"/>
          <w:sz w:val="28"/>
        </w:rPr>
      </w:pPr>
      <w:bookmarkStart w:id="6" w:name="_Toc10426"/>
      <w:r>
        <w:rPr>
          <w:rFonts w:ascii="仿宋" w:eastAsia="仿宋" w:hAnsi="仿宋" w:cs="仿宋" w:hint="eastAsia"/>
          <w:sz w:val="28"/>
        </w:rPr>
        <w:t>二、氢溴酸项目选址方案</w:t>
      </w:r>
      <w:bookmarkEnd w:id="6"/>
    </w:p>
    <w:p w:rsidR="00DE1CC7" w14:paraId="3E015983" w14:textId="77777777">
      <w:pPr>
        <w:pStyle w:val="Heading2"/>
        <w:rPr>
          <w:rFonts w:ascii="仿宋" w:eastAsia="仿宋" w:hAnsi="仿宋" w:cs="仿宋"/>
        </w:rPr>
      </w:pPr>
      <w:bookmarkStart w:id="7" w:name="_Toc31778"/>
      <w:r>
        <w:rPr>
          <w:rFonts w:ascii="仿宋" w:eastAsia="仿宋" w:hAnsi="仿宋" w:cs="仿宋" w:hint="eastAsia"/>
        </w:rPr>
        <w:t>（一）氢溴酸项目选址原则</w:t>
      </w:r>
      <w:bookmarkEnd w:id="7"/>
    </w:p>
    <w:p w:rsidR="00DE1CC7" w14:paraId="54D3BFF2" w14:textId="77777777">
      <w:pPr>
        <w:ind w:firstLine="560" w:firstLineChars="200"/>
        <w:rPr>
          <w:rFonts w:ascii="仿宋" w:eastAsia="仿宋" w:hAnsi="仿宋" w:cs="仿宋"/>
          <w:sz w:val="28"/>
        </w:rPr>
      </w:pPr>
      <w:r>
        <w:rPr>
          <w:rFonts w:ascii="仿宋" w:eastAsia="仿宋" w:hAnsi="仿宋" w:cs="仿宋" w:hint="eastAsia"/>
          <w:sz w:val="28"/>
        </w:rPr>
        <w:t>氢溴酸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氢溴酸项目的建设与运营过程中不仅实现了经济效益的提升，还顾及社会效益和环境效益，以实现这三者的统一。最终选址将以土地利用最优化为目标，以确保氢溴酸项目的可行性和可持续性。</w:t>
      </w:r>
    </w:p>
    <w:p w:rsidR="00DE1CC7" w14:paraId="5A777A15" w14:textId="77777777">
      <w:pPr>
        <w:pStyle w:val="Heading2"/>
        <w:ind w:firstLine="560" w:firstLineChars="200"/>
        <w:rPr>
          <w:rFonts w:ascii="仿宋" w:eastAsia="仿宋" w:hAnsi="仿宋" w:cs="仿宋"/>
          <w:sz w:val="28"/>
        </w:rPr>
      </w:pPr>
      <w:bookmarkStart w:id="8" w:name="_Toc8548"/>
      <w:r>
        <w:rPr>
          <w:rFonts w:ascii="仿宋" w:eastAsia="仿宋" w:hAnsi="仿宋" w:cs="仿宋" w:hint="eastAsia"/>
          <w:sz w:val="28"/>
        </w:rPr>
        <w:t>（二）建设区基本情况</w:t>
      </w:r>
      <w:bookmarkEnd w:id="8"/>
    </w:p>
    <w:p w:rsidR="00DE1CC7" w14:paraId="3493694C"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w:t>
      </w:r>
      <w:r>
        <w:rPr>
          <w:rFonts w:ascii="仿宋" w:eastAsia="仿宋" w:hAnsi="仿宋" w:cs="仿宋" w:hint="eastAsia"/>
          <w:sz w:val="28"/>
        </w:rPr>
        <w:t>气候类型），具备（特定的气候特征）。</w:t>
      </w:r>
    </w:p>
    <w:p w:rsidR="00DE1CC7" w14:paraId="163B5125"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DE1CC7" w14:paraId="7CA4A55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DE1CC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DE1CC7" w14:paraId="5367336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w:t>
      </w:r>
      <w:r>
        <w:rPr>
          <w:rFonts w:ascii="仿宋" w:eastAsia="仿宋" w:hAnsi="仿宋" w:cs="仿宋" w:hint="eastAsia"/>
          <w:sz w:val="28"/>
        </w:rPr>
        <w:t>环境。</w:t>
      </w:r>
    </w:p>
    <w:p w:rsidR="00DE1CC7" w14:paraId="392CA128"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DE1CC7" w14:paraId="002F5D1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建设区还承载了多个重要的产业园区或工业集聚区，如（列举已存在的重要产业园区）。这些区域已经孵化了众多知名企业，为新投资氢溴酸项目提供了合作和资源整合的机会。</w:t>
      </w:r>
    </w:p>
    <w:p w:rsidR="00DE1CC7" w14:paraId="341301DD"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DE1CC7" w14:paraId="583B5234" w14:textId="77777777">
      <w:pPr>
        <w:pStyle w:val="Heading2"/>
        <w:ind w:firstLine="560" w:firstLineChars="200"/>
        <w:rPr>
          <w:rFonts w:ascii="仿宋" w:eastAsia="仿宋" w:hAnsi="仿宋" w:cs="仿宋"/>
          <w:sz w:val="28"/>
        </w:rPr>
      </w:pPr>
      <w:bookmarkStart w:id="9" w:name="_Toc5791"/>
      <w:r>
        <w:rPr>
          <w:rFonts w:ascii="仿宋" w:eastAsia="仿宋" w:hAnsi="仿宋" w:cs="仿宋" w:hint="eastAsia"/>
          <w:sz w:val="28"/>
        </w:rPr>
        <w:t>（三）产业发展方向</w:t>
      </w:r>
      <w:bookmarkEnd w:id="9"/>
    </w:p>
    <w:p w:rsidR="00DE1CC7" w14:paraId="76CD71B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w:t>
      </w:r>
      <w:r>
        <w:rPr>
          <w:rFonts w:ascii="仿宋" w:eastAsia="仿宋" w:hAnsi="仿宋" w:cs="仿宋" w:hint="eastAsia"/>
          <w:sz w:val="28"/>
        </w:rPr>
        <w:t>动地方经济的健康增长和社会可持续发展。以下是该建设区的产业发展方向：</w:t>
      </w:r>
    </w:p>
    <w:p w:rsidR="00DE1CC7" w14:paraId="4290C86F" w14:textId="372A340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DE1CC7" w14:paraId="47661879" w14:textId="691A42F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p>
    <w:p w:rsidR="00DE1CC7" w14:textId="691A42FC">
      <w:pPr>
        <w:ind w:firstLine="560" w:firstLineChars="200"/>
        <w:rPr>
          <w:rFonts w:ascii="仿宋" w:eastAsia="仿宋" w:hAnsi="仿宋" w:cs="仿宋"/>
          <w:sz w:val="28"/>
        </w:rPr>
      </w:pP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DE1CC7" w14:paraId="32C5C51B" w14:textId="2F88AC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DE1CC7" w14:paraId="68276CE8" w14:textId="29605D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DE1CC7" w14:paraId="4B89E0CA" w14:textId="70EBA11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DE1CC7" w14:paraId="03817D6D" w14:textId="1A90C2E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DE1CC7" w14:paraId="19B5827C" w14:textId="3E9305C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w:t>
      </w:r>
      <w:r>
        <w:rPr>
          <w:rFonts w:ascii="仿宋" w:eastAsia="仿宋" w:hAnsi="仿宋" w:cs="仿宋" w:hint="eastAsia"/>
          <w:sz w:val="28"/>
        </w:rPr>
        <w:t>生产和可持续经营实践。</w:t>
      </w:r>
    </w:p>
    <w:p w:rsidR="00DE1CC7" w14:paraId="635B9840" w14:textId="295214B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DE1CC7" w14:paraId="4BECBAD9" w14:textId="4CF16D6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人才培养和创新：加强教育和研究机构，培养高素质人才，支持科研和创新氢溴酸项目。鼓励企业与学术界合作，推动科技创新。</w:t>
      </w:r>
    </w:p>
    <w:p w:rsidR="00DE1CC7" w14:paraId="53C8EA60" w14:textId="64FEAF6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https://d.book118.com/378075045011006032</w:t>
        </w:r>
      </w:hyperlink>
    </w:p>
    <w:p w:rsidR="00DE1CC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paraId="52DD654E"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C7" w14:textId="77777777">
    <w:pPr>
      <w:pStyle w:val="Header"/>
      <w:jc w:val="center"/>
      <w:rPr>
        <w:rFonts w:ascii="仿宋" w:eastAsia="仿宋" w:hAnsi="仿宋" w:cs="仿宋"/>
      </w:rPr>
    </w:pPr>
    <w:r>
      <w:rPr>
        <w:rFonts w:ascii="仿宋" w:eastAsia="仿宋" w:hAnsi="仿宋" w:cs="仿宋" w:hint="eastAsia"/>
      </w:rPr>
      <w:t>氢溴酸相关行业投资方案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CFA2400"/>
    <w:rsid w:val="00667901"/>
    <w:rsid w:val="00DE1CC7"/>
    <w:rsid w:val="6CFA2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D3EC9E0"/>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8075045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3471</Words>
  <Characters>19785</Characters>
  <Application>Microsoft Office Word</Application>
  <DocSecurity>0</DocSecurity>
  <Lines>164</Lines>
  <Paragraphs>46</Paragraphs>
  <ScaleCrop>false</ScaleCrop>
  <Company/>
  <LinksUpToDate>false</LinksUpToDate>
  <CharactersWithSpaces>23210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2023-12-05T22:26:00Z</dcterms:created>
  <dcterms:modified xsi:type="dcterms:W3CDTF">2024-01-02T13:17:00Z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01716169BBF3422AA5BDEFAD48500F1D_11</vt:lpwstr>
  </property>
  <property fmtid="{D5CDD505-2E9C-101B-9397-08002B2CF9AE}" pid="3" name="KSOProductBuildVer">
    <vt:lpwstr>2052-12.1.0.15990</vt:lpwstr>
  </property>
</Properties>
</file>