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外科用药项目计划设计方案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8" w:history="1">
        <w:r>
          <w:rPr>
            <w:rFonts w:ascii="仿宋" w:eastAsia="仿宋" w:hAnsi="仿宋" w:cs="仿宋" w:hint="eastAsia"/>
            <w:lang w:eastAsia="zh-CN"/>
          </w:rPr>
          <w:t>概论</w:t>
        </w:r>
        <w:r>
          <w:tab/>
        </w:r>
        <w:r>
          <w:fldChar w:fldCharType="begin"/>
        </w:r>
        <w:r>
          <w:instrText xml:space="preserve"> PAGEREF _Toc1218 \h </w:instrText>
        </w:r>
        <w:r>
          <w:fldChar w:fldCharType="separate"/>
        </w:r>
        <w:r>
          <w:t>3</w:t>
        </w:r>
        <w:r>
          <w:fldChar w:fldCharType="end"/>
        </w:r>
      </w:hyperlink>
    </w:p>
    <w:p>
      <w:pPr>
        <w:pStyle w:val="TOC1"/>
        <w:tabs>
          <w:tab w:val="right" w:leader="dot" w:pos="8306"/>
        </w:tabs>
      </w:pPr>
      <w:hyperlink w:anchor="_Toc30711" w:history="1">
        <w:r>
          <w:rPr>
            <w:rFonts w:ascii="仿宋" w:eastAsia="仿宋" w:hAnsi="仿宋" w:cs="仿宋" w:hint="eastAsia"/>
            <w:lang w:eastAsia="zh-CN"/>
          </w:rPr>
          <w:t>一、工艺说明</w:t>
        </w:r>
        <w:r>
          <w:tab/>
        </w:r>
        <w:r>
          <w:fldChar w:fldCharType="begin"/>
        </w:r>
        <w:r>
          <w:instrText xml:space="preserve"> PAGEREF _Toc30711 \h </w:instrText>
        </w:r>
        <w:r>
          <w:fldChar w:fldCharType="separate"/>
        </w:r>
        <w:r>
          <w:t>3</w:t>
        </w:r>
        <w:r>
          <w:fldChar w:fldCharType="end"/>
        </w:r>
      </w:hyperlink>
    </w:p>
    <w:p>
      <w:pPr>
        <w:pStyle w:val="TOC2"/>
        <w:tabs>
          <w:tab w:val="right" w:leader="dot" w:pos="8306"/>
        </w:tabs>
      </w:pPr>
      <w:hyperlink w:anchor="_Toc30556" w:history="1">
        <w:r>
          <w:rPr>
            <w:rFonts w:ascii="仿宋" w:eastAsia="仿宋" w:hAnsi="仿宋" w:cs="仿宋" w:hint="eastAsia"/>
            <w:lang w:eastAsia="zh-CN"/>
          </w:rPr>
          <w:t>(一)、技术管理特点</w:t>
        </w:r>
        <w:r>
          <w:tab/>
        </w:r>
        <w:r>
          <w:fldChar w:fldCharType="begin"/>
        </w:r>
        <w:r>
          <w:instrText xml:space="preserve"> PAGEREF _Toc30556 \h </w:instrText>
        </w:r>
        <w:r>
          <w:fldChar w:fldCharType="separate"/>
        </w:r>
        <w:r>
          <w:t>3</w:t>
        </w:r>
        <w:r>
          <w:fldChar w:fldCharType="end"/>
        </w:r>
      </w:hyperlink>
    </w:p>
    <w:p>
      <w:pPr>
        <w:pStyle w:val="TOC2"/>
        <w:tabs>
          <w:tab w:val="right" w:leader="dot" w:pos="8306"/>
        </w:tabs>
      </w:pPr>
      <w:hyperlink w:anchor="_Toc19599" w:history="1">
        <w:r>
          <w:rPr>
            <w:rFonts w:ascii="仿宋" w:eastAsia="仿宋" w:hAnsi="仿宋" w:cs="仿宋" w:hint="eastAsia"/>
            <w:lang w:eastAsia="zh-CN"/>
          </w:rPr>
          <w:t>(二)、外科用药项目工艺技术设计方案</w:t>
        </w:r>
        <w:r>
          <w:tab/>
        </w:r>
        <w:r>
          <w:fldChar w:fldCharType="begin"/>
        </w:r>
        <w:r>
          <w:instrText xml:space="preserve"> PAGEREF _Toc19599 \h </w:instrText>
        </w:r>
        <w:r>
          <w:fldChar w:fldCharType="separate"/>
        </w:r>
        <w:r>
          <w:t>4</w:t>
        </w:r>
        <w:r>
          <w:fldChar w:fldCharType="end"/>
        </w:r>
      </w:hyperlink>
    </w:p>
    <w:p>
      <w:pPr>
        <w:pStyle w:val="TOC2"/>
        <w:tabs>
          <w:tab w:val="right" w:leader="dot" w:pos="8306"/>
        </w:tabs>
      </w:pPr>
      <w:hyperlink w:anchor="_Toc30593" w:history="1">
        <w:r>
          <w:rPr>
            <w:rFonts w:ascii="仿宋" w:eastAsia="仿宋" w:hAnsi="仿宋" w:cs="仿宋" w:hint="eastAsia"/>
            <w:lang w:eastAsia="zh-CN"/>
          </w:rPr>
          <w:t>(三)、设备选型方案</w:t>
        </w:r>
        <w:r>
          <w:tab/>
        </w:r>
        <w:r>
          <w:fldChar w:fldCharType="begin"/>
        </w:r>
        <w:r>
          <w:instrText xml:space="preserve"> PAGEREF _Toc30593 \h </w:instrText>
        </w:r>
        <w:r>
          <w:fldChar w:fldCharType="separate"/>
        </w:r>
        <w:r>
          <w:t>5</w:t>
        </w:r>
        <w:r>
          <w:fldChar w:fldCharType="end"/>
        </w:r>
      </w:hyperlink>
    </w:p>
    <w:p>
      <w:pPr>
        <w:pStyle w:val="TOC1"/>
        <w:tabs>
          <w:tab w:val="right" w:leader="dot" w:pos="8306"/>
        </w:tabs>
      </w:pPr>
      <w:hyperlink w:anchor="_Toc18681" w:history="1">
        <w:r>
          <w:rPr>
            <w:rFonts w:ascii="仿宋" w:eastAsia="仿宋" w:hAnsi="仿宋" w:cs="仿宋" w:hint="eastAsia"/>
            <w:lang w:eastAsia="zh-CN"/>
          </w:rPr>
          <w:t>二、产品规划分析</w:t>
        </w:r>
        <w:r>
          <w:tab/>
        </w:r>
        <w:r>
          <w:fldChar w:fldCharType="begin"/>
        </w:r>
        <w:r>
          <w:instrText xml:space="preserve"> PAGEREF _Toc18681 \h </w:instrText>
        </w:r>
        <w:r>
          <w:fldChar w:fldCharType="separate"/>
        </w:r>
        <w:r>
          <w:t>7</w:t>
        </w:r>
        <w:r>
          <w:fldChar w:fldCharType="end"/>
        </w:r>
      </w:hyperlink>
    </w:p>
    <w:p>
      <w:pPr>
        <w:pStyle w:val="TOC2"/>
        <w:tabs>
          <w:tab w:val="right" w:leader="dot" w:pos="8306"/>
        </w:tabs>
      </w:pPr>
      <w:hyperlink w:anchor="_Toc10203" w:history="1">
        <w:r>
          <w:rPr>
            <w:rFonts w:ascii="仿宋" w:eastAsia="仿宋" w:hAnsi="仿宋" w:cs="仿宋" w:hint="eastAsia"/>
            <w:lang w:eastAsia="zh-CN"/>
          </w:rPr>
          <w:t>(一)、产品规划</w:t>
        </w:r>
        <w:r>
          <w:tab/>
        </w:r>
        <w:r>
          <w:fldChar w:fldCharType="begin"/>
        </w:r>
        <w:r>
          <w:instrText xml:space="preserve"> PAGEREF _Toc10203 \h </w:instrText>
        </w:r>
        <w:r>
          <w:fldChar w:fldCharType="separate"/>
        </w:r>
        <w:r>
          <w:t>7</w:t>
        </w:r>
        <w:r>
          <w:fldChar w:fldCharType="end"/>
        </w:r>
      </w:hyperlink>
    </w:p>
    <w:p>
      <w:pPr>
        <w:pStyle w:val="TOC2"/>
        <w:tabs>
          <w:tab w:val="right" w:leader="dot" w:pos="8306"/>
        </w:tabs>
      </w:pPr>
      <w:hyperlink w:anchor="_Toc29383" w:history="1">
        <w:r>
          <w:rPr>
            <w:rFonts w:ascii="仿宋" w:eastAsia="仿宋" w:hAnsi="仿宋" w:cs="仿宋" w:hint="eastAsia"/>
            <w:lang w:eastAsia="zh-CN"/>
          </w:rPr>
          <w:t>(二)、建设规模</w:t>
        </w:r>
        <w:r>
          <w:tab/>
        </w:r>
        <w:r>
          <w:fldChar w:fldCharType="begin"/>
        </w:r>
        <w:r>
          <w:instrText xml:space="preserve"> PAGEREF _Toc29383 \h </w:instrText>
        </w:r>
        <w:r>
          <w:fldChar w:fldCharType="separate"/>
        </w:r>
        <w:r>
          <w:t>7</w:t>
        </w:r>
        <w:r>
          <w:fldChar w:fldCharType="end"/>
        </w:r>
      </w:hyperlink>
    </w:p>
    <w:p>
      <w:pPr>
        <w:pStyle w:val="TOC1"/>
        <w:tabs>
          <w:tab w:val="right" w:leader="dot" w:pos="8306"/>
        </w:tabs>
      </w:pPr>
      <w:hyperlink w:anchor="_Toc30459" w:history="1">
        <w:r>
          <w:rPr>
            <w:rFonts w:ascii="仿宋" w:eastAsia="仿宋" w:hAnsi="仿宋" w:cs="仿宋" w:hint="eastAsia"/>
            <w:lang w:eastAsia="zh-CN"/>
          </w:rPr>
          <w:t>三、外科用药项目概论</w:t>
        </w:r>
        <w:r>
          <w:tab/>
        </w:r>
        <w:r>
          <w:fldChar w:fldCharType="begin"/>
        </w:r>
        <w:r>
          <w:instrText xml:space="preserve"> PAGEREF _Toc30459 \h </w:instrText>
        </w:r>
        <w:r>
          <w:fldChar w:fldCharType="separate"/>
        </w:r>
        <w:r>
          <w:t>9</w:t>
        </w:r>
        <w:r>
          <w:fldChar w:fldCharType="end"/>
        </w:r>
      </w:hyperlink>
    </w:p>
    <w:p>
      <w:pPr>
        <w:pStyle w:val="TOC2"/>
        <w:tabs>
          <w:tab w:val="right" w:leader="dot" w:pos="8306"/>
        </w:tabs>
      </w:pPr>
      <w:hyperlink w:anchor="_Toc10347" w:history="1">
        <w:r>
          <w:rPr>
            <w:rFonts w:ascii="仿宋" w:eastAsia="仿宋" w:hAnsi="仿宋" w:cs="仿宋" w:hint="eastAsia"/>
            <w:lang w:eastAsia="zh-CN"/>
          </w:rPr>
          <w:t>(一)、外科用药项目概况</w:t>
        </w:r>
        <w:r>
          <w:tab/>
        </w:r>
        <w:r>
          <w:fldChar w:fldCharType="begin"/>
        </w:r>
        <w:r>
          <w:instrText xml:space="preserve"> PAGEREF _Toc10347 \h </w:instrText>
        </w:r>
        <w:r>
          <w:fldChar w:fldCharType="separate"/>
        </w:r>
        <w:r>
          <w:t>9</w:t>
        </w:r>
        <w:r>
          <w:fldChar w:fldCharType="end"/>
        </w:r>
      </w:hyperlink>
    </w:p>
    <w:p>
      <w:pPr>
        <w:pStyle w:val="TOC2"/>
        <w:tabs>
          <w:tab w:val="right" w:leader="dot" w:pos="8306"/>
        </w:tabs>
      </w:pPr>
      <w:hyperlink w:anchor="_Toc21285" w:history="1">
        <w:r>
          <w:rPr>
            <w:rFonts w:ascii="仿宋" w:eastAsia="仿宋" w:hAnsi="仿宋" w:cs="仿宋" w:hint="eastAsia"/>
            <w:lang w:eastAsia="zh-CN"/>
          </w:rPr>
          <w:t>(二)、外科用药项目目标</w:t>
        </w:r>
        <w:r>
          <w:tab/>
        </w:r>
        <w:r>
          <w:fldChar w:fldCharType="begin"/>
        </w:r>
        <w:r>
          <w:instrText xml:space="preserve"> PAGEREF _Toc21285 \h </w:instrText>
        </w:r>
        <w:r>
          <w:fldChar w:fldCharType="separate"/>
        </w:r>
        <w:r>
          <w:t>11</w:t>
        </w:r>
        <w:r>
          <w:fldChar w:fldCharType="end"/>
        </w:r>
      </w:hyperlink>
    </w:p>
    <w:p>
      <w:pPr>
        <w:pStyle w:val="TOC2"/>
        <w:tabs>
          <w:tab w:val="right" w:leader="dot" w:pos="8306"/>
        </w:tabs>
      </w:pPr>
      <w:hyperlink w:anchor="_Toc27208" w:history="1">
        <w:r>
          <w:rPr>
            <w:rFonts w:ascii="仿宋" w:eastAsia="仿宋" w:hAnsi="仿宋" w:cs="仿宋" w:hint="eastAsia"/>
            <w:lang w:eastAsia="zh-CN"/>
          </w:rPr>
          <w:t>(三)、外科用药项目提出的理由</w:t>
        </w:r>
        <w:r>
          <w:tab/>
        </w:r>
        <w:r>
          <w:fldChar w:fldCharType="begin"/>
        </w:r>
        <w:r>
          <w:instrText xml:space="preserve"> PAGEREF _Toc27208 \h </w:instrText>
        </w:r>
        <w:r>
          <w:fldChar w:fldCharType="separate"/>
        </w:r>
        <w:r>
          <w:t>12</w:t>
        </w:r>
        <w:r>
          <w:fldChar w:fldCharType="end"/>
        </w:r>
      </w:hyperlink>
    </w:p>
    <w:p>
      <w:pPr>
        <w:pStyle w:val="TOC2"/>
        <w:tabs>
          <w:tab w:val="right" w:leader="dot" w:pos="8306"/>
        </w:tabs>
      </w:pPr>
      <w:hyperlink w:anchor="_Toc8604" w:history="1">
        <w:r>
          <w:rPr>
            <w:rFonts w:ascii="仿宋" w:eastAsia="仿宋" w:hAnsi="仿宋" w:cs="仿宋" w:hint="eastAsia"/>
            <w:lang w:eastAsia="zh-CN"/>
          </w:rPr>
          <w:t>(四)、外科用药项目意义</w:t>
        </w:r>
        <w:r>
          <w:tab/>
        </w:r>
        <w:r>
          <w:fldChar w:fldCharType="begin"/>
        </w:r>
        <w:r>
          <w:instrText xml:space="preserve"> PAGEREF _Toc8604 \h </w:instrText>
        </w:r>
        <w:r>
          <w:fldChar w:fldCharType="separate"/>
        </w:r>
        <w:r>
          <w:t>13</w:t>
        </w:r>
        <w:r>
          <w:fldChar w:fldCharType="end"/>
        </w:r>
      </w:hyperlink>
    </w:p>
    <w:p>
      <w:pPr>
        <w:pStyle w:val="TOC2"/>
        <w:tabs>
          <w:tab w:val="right" w:leader="dot" w:pos="8306"/>
        </w:tabs>
      </w:pPr>
      <w:hyperlink w:anchor="_Toc32089" w:history="1">
        <w:r>
          <w:rPr>
            <w:rFonts w:ascii="仿宋" w:eastAsia="仿宋" w:hAnsi="仿宋" w:cs="仿宋" w:hint="eastAsia"/>
            <w:lang w:eastAsia="zh-CN"/>
          </w:rPr>
          <w:t>(五)、外科用药项目背景</w:t>
        </w:r>
        <w:r>
          <w:tab/>
        </w:r>
        <w:r>
          <w:fldChar w:fldCharType="begin"/>
        </w:r>
        <w:r>
          <w:instrText xml:space="preserve"> PAGEREF _Toc32089 \h </w:instrText>
        </w:r>
        <w:r>
          <w:fldChar w:fldCharType="separate"/>
        </w:r>
        <w:r>
          <w:t>14</w:t>
        </w:r>
        <w:r>
          <w:fldChar w:fldCharType="end"/>
        </w:r>
      </w:hyperlink>
    </w:p>
    <w:p>
      <w:pPr>
        <w:pStyle w:val="TOC1"/>
        <w:tabs>
          <w:tab w:val="right" w:leader="dot" w:pos="8306"/>
        </w:tabs>
      </w:pPr>
      <w:hyperlink w:anchor="_Toc15656" w:history="1">
        <w:r>
          <w:rPr>
            <w:rFonts w:ascii="仿宋" w:eastAsia="仿宋" w:hAnsi="仿宋" w:cs="仿宋" w:hint="eastAsia"/>
            <w:lang w:eastAsia="zh-CN"/>
          </w:rPr>
          <w:t>四、外科用药项目危机管理</w:t>
        </w:r>
        <w:r>
          <w:tab/>
        </w:r>
        <w:r>
          <w:fldChar w:fldCharType="begin"/>
        </w:r>
        <w:r>
          <w:instrText xml:space="preserve"> PAGEREF _Toc15656 \h </w:instrText>
        </w:r>
        <w:r>
          <w:fldChar w:fldCharType="separate"/>
        </w:r>
        <w:r>
          <w:t>15</w:t>
        </w:r>
        <w:r>
          <w:fldChar w:fldCharType="end"/>
        </w:r>
      </w:hyperlink>
    </w:p>
    <w:p>
      <w:pPr>
        <w:pStyle w:val="TOC2"/>
        <w:tabs>
          <w:tab w:val="right" w:leader="dot" w:pos="8306"/>
        </w:tabs>
      </w:pPr>
      <w:hyperlink w:anchor="_Toc15383" w:history="1">
        <w:r>
          <w:rPr>
            <w:rFonts w:ascii="仿宋" w:eastAsia="仿宋" w:hAnsi="仿宋" w:cs="仿宋" w:hint="eastAsia"/>
            <w:lang w:eastAsia="zh-CN"/>
          </w:rPr>
          <w:t>(一)、危机预警与识别</w:t>
        </w:r>
        <w:r>
          <w:tab/>
        </w:r>
        <w:r>
          <w:fldChar w:fldCharType="begin"/>
        </w:r>
        <w:r>
          <w:instrText xml:space="preserve"> PAGEREF _Toc15383 \h </w:instrText>
        </w:r>
        <w:r>
          <w:fldChar w:fldCharType="separate"/>
        </w:r>
        <w:r>
          <w:t>15</w:t>
        </w:r>
        <w:r>
          <w:fldChar w:fldCharType="end"/>
        </w:r>
      </w:hyperlink>
    </w:p>
    <w:p>
      <w:pPr>
        <w:pStyle w:val="TOC2"/>
        <w:tabs>
          <w:tab w:val="right" w:leader="dot" w:pos="8306"/>
        </w:tabs>
      </w:pPr>
      <w:hyperlink w:anchor="_Toc7658" w:history="1">
        <w:r>
          <w:rPr>
            <w:rFonts w:ascii="仿宋" w:eastAsia="仿宋" w:hAnsi="仿宋" w:cs="仿宋" w:hint="eastAsia"/>
            <w:lang w:eastAsia="zh-CN"/>
          </w:rPr>
          <w:t>(二)、危机应对与恢复</w:t>
        </w:r>
        <w:r>
          <w:tab/>
        </w:r>
        <w:r>
          <w:fldChar w:fldCharType="begin"/>
        </w:r>
        <w:r>
          <w:instrText xml:space="preserve"> PAGEREF _Toc7658 \h </w:instrText>
        </w:r>
        <w:r>
          <w:fldChar w:fldCharType="separate"/>
        </w:r>
        <w:r>
          <w:t>16</w:t>
        </w:r>
        <w:r>
          <w:fldChar w:fldCharType="end"/>
        </w:r>
      </w:hyperlink>
    </w:p>
    <w:p>
      <w:pPr>
        <w:pStyle w:val="TOC1"/>
        <w:tabs>
          <w:tab w:val="right" w:leader="dot" w:pos="8306"/>
        </w:tabs>
      </w:pPr>
      <w:hyperlink w:anchor="_Toc20352" w:history="1">
        <w:r>
          <w:rPr>
            <w:rFonts w:ascii="仿宋" w:eastAsia="仿宋" w:hAnsi="仿宋" w:cs="仿宋" w:hint="eastAsia"/>
            <w:lang w:eastAsia="zh-CN"/>
          </w:rPr>
          <w:t>五、市场分析、调研</w:t>
        </w:r>
        <w:r>
          <w:tab/>
        </w:r>
        <w:r>
          <w:fldChar w:fldCharType="begin"/>
        </w:r>
        <w:r>
          <w:instrText xml:space="preserve"> PAGEREF _Toc20352 \h </w:instrText>
        </w:r>
        <w:r>
          <w:fldChar w:fldCharType="separate"/>
        </w:r>
        <w:r>
          <w:t>17</w:t>
        </w:r>
        <w:r>
          <w:fldChar w:fldCharType="end"/>
        </w:r>
      </w:hyperlink>
    </w:p>
    <w:p>
      <w:pPr>
        <w:pStyle w:val="TOC2"/>
        <w:tabs>
          <w:tab w:val="right" w:leader="dot" w:pos="8306"/>
        </w:tabs>
      </w:pPr>
      <w:hyperlink w:anchor="_Toc7359" w:history="1">
        <w:r>
          <w:rPr>
            <w:rFonts w:ascii="仿宋" w:eastAsia="仿宋" w:hAnsi="仿宋" w:cs="仿宋" w:hint="eastAsia"/>
            <w:lang w:eastAsia="zh-CN"/>
          </w:rPr>
          <w:t>(一)、外科用药行业分析</w:t>
        </w:r>
        <w:r>
          <w:tab/>
        </w:r>
        <w:r>
          <w:fldChar w:fldCharType="begin"/>
        </w:r>
        <w:r>
          <w:instrText xml:space="preserve"> PAGEREF _Toc7359 \h </w:instrText>
        </w:r>
        <w:r>
          <w:fldChar w:fldCharType="separate"/>
        </w:r>
        <w:r>
          <w:t>17</w:t>
        </w:r>
        <w:r>
          <w:fldChar w:fldCharType="end"/>
        </w:r>
      </w:hyperlink>
    </w:p>
    <w:p>
      <w:pPr>
        <w:pStyle w:val="TOC2"/>
        <w:tabs>
          <w:tab w:val="right" w:leader="dot" w:pos="8306"/>
        </w:tabs>
      </w:pPr>
      <w:hyperlink w:anchor="_Toc6513" w:history="1">
        <w:r>
          <w:rPr>
            <w:rFonts w:ascii="仿宋" w:eastAsia="仿宋" w:hAnsi="仿宋" w:cs="仿宋" w:hint="eastAsia"/>
            <w:lang w:eastAsia="zh-CN"/>
          </w:rPr>
          <w:t>(二)、外科用药市场分析预测</w:t>
        </w:r>
        <w:r>
          <w:tab/>
        </w:r>
        <w:r>
          <w:fldChar w:fldCharType="begin"/>
        </w:r>
        <w:r>
          <w:instrText xml:space="preserve"> PAGEREF _Toc6513 \h </w:instrText>
        </w:r>
        <w:r>
          <w:fldChar w:fldCharType="separate"/>
        </w:r>
        <w:r>
          <w:t>18</w:t>
        </w:r>
        <w:r>
          <w:fldChar w:fldCharType="end"/>
        </w:r>
      </w:hyperlink>
    </w:p>
    <w:p>
      <w:pPr>
        <w:pStyle w:val="TOC1"/>
        <w:tabs>
          <w:tab w:val="right" w:leader="dot" w:pos="8306"/>
        </w:tabs>
      </w:pPr>
      <w:hyperlink w:anchor="_Toc5819" w:history="1">
        <w:r>
          <w:rPr>
            <w:rFonts w:ascii="仿宋" w:eastAsia="仿宋" w:hAnsi="仿宋" w:cs="仿宋" w:hint="eastAsia"/>
            <w:lang w:eastAsia="zh-CN"/>
          </w:rPr>
          <w:t>六、外科用药项目选址可行性分析</w:t>
        </w:r>
        <w:r>
          <w:tab/>
        </w:r>
        <w:r>
          <w:fldChar w:fldCharType="begin"/>
        </w:r>
        <w:r>
          <w:instrText xml:space="preserve"> PAGEREF _Toc5819 \h </w:instrText>
        </w:r>
        <w:r>
          <w:fldChar w:fldCharType="separate"/>
        </w:r>
        <w:r>
          <w:t>19</w:t>
        </w:r>
        <w:r>
          <w:fldChar w:fldCharType="end"/>
        </w:r>
      </w:hyperlink>
    </w:p>
    <w:p>
      <w:pPr>
        <w:pStyle w:val="TOC2"/>
        <w:tabs>
          <w:tab w:val="right" w:leader="dot" w:pos="8306"/>
        </w:tabs>
      </w:pPr>
      <w:hyperlink w:anchor="_Toc8880" w:history="1">
        <w:r>
          <w:rPr>
            <w:rFonts w:ascii="仿宋" w:eastAsia="仿宋" w:hAnsi="仿宋" w:cs="仿宋" w:hint="eastAsia"/>
            <w:lang w:eastAsia="zh-CN"/>
          </w:rPr>
          <w:t>(一)、外科用药项目选址</w:t>
        </w:r>
        <w:r>
          <w:tab/>
        </w:r>
        <w:r>
          <w:fldChar w:fldCharType="begin"/>
        </w:r>
        <w:r>
          <w:instrText xml:space="preserve"> PAGEREF _Toc8880 \h </w:instrText>
        </w:r>
        <w:r>
          <w:fldChar w:fldCharType="separate"/>
        </w:r>
        <w:r>
          <w:t>19</w:t>
        </w:r>
        <w:r>
          <w:fldChar w:fldCharType="end"/>
        </w:r>
      </w:hyperlink>
    </w:p>
    <w:p>
      <w:pPr>
        <w:pStyle w:val="TOC2"/>
        <w:tabs>
          <w:tab w:val="right" w:leader="dot" w:pos="8306"/>
        </w:tabs>
      </w:pPr>
      <w:hyperlink w:anchor="_Toc6535" w:history="1">
        <w:r>
          <w:rPr>
            <w:rFonts w:ascii="仿宋" w:eastAsia="仿宋" w:hAnsi="仿宋" w:cs="仿宋" w:hint="eastAsia"/>
            <w:lang w:eastAsia="zh-CN"/>
          </w:rPr>
          <w:t>(二)、用地控制指标</w:t>
        </w:r>
        <w:r>
          <w:tab/>
        </w:r>
        <w:r>
          <w:fldChar w:fldCharType="begin"/>
        </w:r>
        <w:r>
          <w:instrText xml:space="preserve"> PAGEREF _Toc6535 \h </w:instrText>
        </w:r>
        <w:r>
          <w:fldChar w:fldCharType="separate"/>
        </w:r>
        <w:r>
          <w:t>19</w:t>
        </w:r>
        <w:r>
          <w:fldChar w:fldCharType="end"/>
        </w:r>
      </w:hyperlink>
    </w:p>
    <w:p>
      <w:pPr>
        <w:pStyle w:val="TOC2"/>
        <w:tabs>
          <w:tab w:val="right" w:leader="dot" w:pos="8306"/>
        </w:tabs>
      </w:pPr>
      <w:hyperlink w:anchor="_Toc12884" w:history="1">
        <w:r>
          <w:rPr>
            <w:rFonts w:ascii="仿宋" w:eastAsia="仿宋" w:hAnsi="仿宋" w:cs="仿宋" w:hint="eastAsia"/>
            <w:lang w:eastAsia="zh-CN"/>
          </w:rPr>
          <w:t>(三)、节约用地措施</w:t>
        </w:r>
        <w:r>
          <w:tab/>
        </w:r>
        <w:r>
          <w:fldChar w:fldCharType="begin"/>
        </w:r>
        <w:r>
          <w:instrText xml:space="preserve"> PAGEREF _Toc12884 \h </w:instrText>
        </w:r>
        <w:r>
          <w:fldChar w:fldCharType="separate"/>
        </w:r>
        <w:r>
          <w:t>21</w:t>
        </w:r>
        <w:r>
          <w:fldChar w:fldCharType="end"/>
        </w:r>
      </w:hyperlink>
    </w:p>
    <w:p>
      <w:pPr>
        <w:pStyle w:val="TOC2"/>
        <w:tabs>
          <w:tab w:val="right" w:leader="dot" w:pos="8306"/>
        </w:tabs>
      </w:pPr>
      <w:hyperlink w:anchor="_Toc18341" w:history="1">
        <w:r>
          <w:rPr>
            <w:rFonts w:ascii="仿宋" w:eastAsia="仿宋" w:hAnsi="仿宋" w:cs="仿宋" w:hint="eastAsia"/>
            <w:lang w:eastAsia="zh-CN"/>
          </w:rPr>
          <w:t>(四)、总图布置方案</w:t>
        </w:r>
        <w:r>
          <w:tab/>
        </w:r>
        <w:r>
          <w:fldChar w:fldCharType="begin"/>
        </w:r>
        <w:r>
          <w:instrText xml:space="preserve"> PAGEREF _Toc18341 \h </w:instrText>
        </w:r>
        <w:r>
          <w:fldChar w:fldCharType="separate"/>
        </w:r>
        <w:r>
          <w:t>22</w:t>
        </w:r>
        <w:r>
          <w:fldChar w:fldCharType="end"/>
        </w:r>
      </w:hyperlink>
    </w:p>
    <w:p>
      <w:pPr>
        <w:pStyle w:val="TOC2"/>
        <w:tabs>
          <w:tab w:val="right" w:leader="dot" w:pos="8306"/>
        </w:tabs>
      </w:pPr>
      <w:hyperlink w:anchor="_Toc8564" w:history="1">
        <w:r>
          <w:rPr>
            <w:rFonts w:ascii="仿宋" w:eastAsia="仿宋" w:hAnsi="仿宋" w:cs="仿宋" w:hint="eastAsia"/>
            <w:lang w:eastAsia="zh-CN"/>
          </w:rPr>
          <w:t>(五)、选址综合评价</w:t>
        </w:r>
        <w:r>
          <w:tab/>
        </w:r>
        <w:r>
          <w:fldChar w:fldCharType="begin"/>
        </w:r>
        <w:r>
          <w:instrText xml:space="preserve"> PAGEREF _Toc8564 \h </w:instrText>
        </w:r>
        <w:r>
          <w:fldChar w:fldCharType="separate"/>
        </w:r>
        <w:r>
          <w:t>23</w:t>
        </w:r>
        <w:r>
          <w:fldChar w:fldCharType="end"/>
        </w:r>
      </w:hyperlink>
    </w:p>
    <w:p>
      <w:pPr>
        <w:pStyle w:val="TOC1"/>
        <w:tabs>
          <w:tab w:val="right" w:leader="dot" w:pos="8306"/>
        </w:tabs>
      </w:pPr>
      <w:hyperlink w:anchor="_Toc23534" w:history="1">
        <w:r>
          <w:rPr>
            <w:rFonts w:ascii="仿宋" w:eastAsia="仿宋" w:hAnsi="仿宋" w:cs="仿宋" w:hint="eastAsia"/>
            <w:lang w:eastAsia="zh-CN"/>
          </w:rPr>
          <w:t>七、外科用药项目技术管理</w:t>
        </w:r>
        <w:r>
          <w:tab/>
        </w:r>
        <w:r>
          <w:fldChar w:fldCharType="begin"/>
        </w:r>
        <w:r>
          <w:instrText xml:space="preserve"> PAGEREF _Toc23534 \h </w:instrText>
        </w:r>
        <w:r>
          <w:fldChar w:fldCharType="separate"/>
        </w:r>
        <w:r>
          <w:t>24</w:t>
        </w:r>
        <w:r>
          <w:fldChar w:fldCharType="end"/>
        </w:r>
      </w:hyperlink>
    </w:p>
    <w:p>
      <w:pPr>
        <w:pStyle w:val="TOC2"/>
        <w:tabs>
          <w:tab w:val="right" w:leader="dot" w:pos="8306"/>
        </w:tabs>
      </w:pPr>
      <w:hyperlink w:anchor="_Toc21825" w:history="1">
        <w:r>
          <w:rPr>
            <w:rFonts w:ascii="仿宋" w:eastAsia="仿宋" w:hAnsi="仿宋" w:cs="仿宋" w:hint="eastAsia"/>
            <w:lang w:eastAsia="zh-CN"/>
          </w:rPr>
          <w:t>(一)、技术方案选用方向</w:t>
        </w:r>
        <w:r>
          <w:tab/>
        </w:r>
        <w:r>
          <w:fldChar w:fldCharType="begin"/>
        </w:r>
        <w:r>
          <w:instrText xml:space="preserve"> PAGEREF _Toc21825 \h </w:instrText>
        </w:r>
        <w:r>
          <w:fldChar w:fldCharType="separate"/>
        </w:r>
        <w:r>
          <w:t>24</w:t>
        </w:r>
        <w:r>
          <w:fldChar w:fldCharType="end"/>
        </w:r>
      </w:hyperlink>
    </w:p>
    <w:p>
      <w:pPr>
        <w:pStyle w:val="TOC2"/>
        <w:tabs>
          <w:tab w:val="right" w:leader="dot" w:pos="8306"/>
        </w:tabs>
      </w:pPr>
      <w:hyperlink w:anchor="_Toc11703" w:history="1">
        <w:r>
          <w:rPr>
            <w:rFonts w:ascii="仿宋" w:eastAsia="仿宋" w:hAnsi="仿宋" w:cs="仿宋" w:hint="eastAsia"/>
            <w:lang w:eastAsia="zh-CN"/>
          </w:rPr>
          <w:t>(二)、工艺技术方案选用原则</w:t>
        </w:r>
        <w:r>
          <w:tab/>
        </w:r>
        <w:r>
          <w:fldChar w:fldCharType="begin"/>
        </w:r>
        <w:r>
          <w:instrText xml:space="preserve"> PAGEREF _Toc11703 \h </w:instrText>
        </w:r>
        <w:r>
          <w:fldChar w:fldCharType="separate"/>
        </w:r>
        <w:r>
          <w:t>26</w:t>
        </w:r>
        <w:r>
          <w:fldChar w:fldCharType="end"/>
        </w:r>
      </w:hyperlink>
    </w:p>
    <w:p>
      <w:pPr>
        <w:pStyle w:val="TOC2"/>
        <w:tabs>
          <w:tab w:val="right" w:leader="dot" w:pos="8306"/>
        </w:tabs>
      </w:pPr>
      <w:hyperlink w:anchor="_Toc23285" w:history="1">
        <w:r>
          <w:rPr>
            <w:rFonts w:ascii="仿宋" w:eastAsia="仿宋" w:hAnsi="仿宋" w:cs="仿宋" w:hint="eastAsia"/>
            <w:lang w:eastAsia="zh-CN"/>
          </w:rPr>
          <w:t>(三)、工艺技术方案要求</w:t>
        </w:r>
        <w:r>
          <w:tab/>
        </w:r>
        <w:r>
          <w:fldChar w:fldCharType="begin"/>
        </w:r>
        <w:r>
          <w:instrText xml:space="preserve"> PAGEREF _Toc23285 \h </w:instrText>
        </w:r>
        <w:r>
          <w:fldChar w:fldCharType="separate"/>
        </w:r>
        <w:r>
          <w:t>28</w:t>
        </w:r>
        <w:r>
          <w:fldChar w:fldCharType="end"/>
        </w:r>
      </w:hyperlink>
    </w:p>
    <w:p>
      <w:pPr>
        <w:pStyle w:val="TOC1"/>
        <w:tabs>
          <w:tab w:val="right" w:leader="dot" w:pos="8306"/>
        </w:tabs>
      </w:pPr>
      <w:hyperlink w:anchor="_Toc25484" w:history="1">
        <w:r>
          <w:rPr>
            <w:rFonts w:ascii="仿宋" w:eastAsia="仿宋" w:hAnsi="仿宋" w:cs="仿宋" w:hint="eastAsia"/>
            <w:lang w:eastAsia="zh-CN"/>
          </w:rPr>
          <w:t>八、外科用药项目计划安排</w:t>
        </w:r>
        <w:r>
          <w:tab/>
        </w:r>
        <w:r>
          <w:fldChar w:fldCharType="begin"/>
        </w:r>
        <w:r>
          <w:instrText xml:space="preserve"> PAGEREF _Toc25484 \h </w:instrText>
        </w:r>
        <w:r>
          <w:fldChar w:fldCharType="separate"/>
        </w:r>
        <w:r>
          <w:t>30</w:t>
        </w:r>
        <w:r>
          <w:fldChar w:fldCharType="end"/>
        </w:r>
      </w:hyperlink>
    </w:p>
    <w:p>
      <w:pPr>
        <w:pStyle w:val="TOC2"/>
        <w:tabs>
          <w:tab w:val="right" w:leader="dot" w:pos="8306"/>
        </w:tabs>
      </w:pPr>
      <w:hyperlink w:anchor="_Toc15425" w:history="1">
        <w:r>
          <w:rPr>
            <w:rFonts w:ascii="仿宋" w:eastAsia="仿宋" w:hAnsi="仿宋" w:cs="仿宋" w:hint="eastAsia"/>
            <w:lang w:eastAsia="zh-CN"/>
          </w:rPr>
          <w:t>(一)、建设周期</w:t>
        </w:r>
        <w:r>
          <w:tab/>
        </w:r>
        <w:r>
          <w:fldChar w:fldCharType="begin"/>
        </w:r>
        <w:r>
          <w:instrText xml:space="preserve"> PAGEREF _Toc15425 \h </w:instrText>
        </w:r>
        <w:r>
          <w:fldChar w:fldCharType="separate"/>
        </w:r>
        <w:r>
          <w:t>30</w:t>
        </w:r>
        <w:r>
          <w:fldChar w:fldCharType="end"/>
        </w:r>
      </w:hyperlink>
    </w:p>
    <w:p>
      <w:pPr>
        <w:pStyle w:val="TOC2"/>
        <w:tabs>
          <w:tab w:val="right" w:leader="dot" w:pos="8306"/>
        </w:tabs>
      </w:pPr>
      <w:hyperlink w:anchor="_Toc12390" w:history="1">
        <w:r>
          <w:rPr>
            <w:rFonts w:ascii="仿宋" w:eastAsia="仿宋" w:hAnsi="仿宋" w:cs="仿宋" w:hint="eastAsia"/>
            <w:lang w:eastAsia="zh-CN"/>
          </w:rPr>
          <w:t>(二)、建设进度</w:t>
        </w:r>
        <w:r>
          <w:tab/>
        </w:r>
        <w:r>
          <w:fldChar w:fldCharType="begin"/>
        </w:r>
        <w:r>
          <w:instrText xml:space="preserve"> PAGEREF _Toc12390 \h </w:instrText>
        </w:r>
        <w:r>
          <w:fldChar w:fldCharType="separate"/>
        </w:r>
        <w:r>
          <w:t>31</w:t>
        </w:r>
        <w:r>
          <w:fldChar w:fldCharType="end"/>
        </w:r>
      </w:hyperlink>
    </w:p>
    <w:p>
      <w:pPr>
        <w:pStyle w:val="TOC2"/>
        <w:tabs>
          <w:tab w:val="right" w:leader="dot" w:pos="8306"/>
        </w:tabs>
      </w:pPr>
      <w:hyperlink w:anchor="_Toc6172" w:history="1">
        <w:r>
          <w:rPr>
            <w:rFonts w:ascii="仿宋" w:eastAsia="仿宋" w:hAnsi="仿宋" w:cs="仿宋" w:hint="eastAsia"/>
            <w:lang w:eastAsia="zh-CN"/>
          </w:rPr>
          <w:t>(三)、进度安排注意事项</w:t>
        </w:r>
        <w:r>
          <w:tab/>
        </w:r>
        <w:r>
          <w:fldChar w:fldCharType="begin"/>
        </w:r>
        <w:r>
          <w:instrText xml:space="preserve"> PAGEREF _Toc6172 \h </w:instrText>
        </w:r>
        <w:r>
          <w:fldChar w:fldCharType="separate"/>
        </w:r>
        <w:r>
          <w:t>32</w:t>
        </w:r>
        <w:r>
          <w:fldChar w:fldCharType="end"/>
        </w:r>
      </w:hyperlink>
    </w:p>
    <w:p>
      <w:pPr>
        <w:pStyle w:val="TOC2"/>
        <w:tabs>
          <w:tab w:val="right" w:leader="dot" w:pos="8306"/>
        </w:tabs>
      </w:pPr>
      <w:hyperlink w:anchor="_Toc6071" w:history="1">
        <w:r>
          <w:rPr>
            <w:rFonts w:ascii="仿宋" w:eastAsia="仿宋" w:hAnsi="仿宋" w:cs="仿宋" w:hint="eastAsia"/>
            <w:lang w:eastAsia="zh-CN"/>
          </w:rPr>
          <w:t>(四)、人力资源配置</w:t>
        </w:r>
        <w:r>
          <w:tab/>
        </w:r>
        <w:r>
          <w:fldChar w:fldCharType="begin"/>
        </w:r>
        <w:r>
          <w:instrText xml:space="preserve"> PAGEREF _Toc6071 \h </w:instrText>
        </w:r>
        <w:r>
          <w:fldChar w:fldCharType="separate"/>
        </w:r>
        <w:r>
          <w:t>34</w:t>
        </w:r>
        <w:r>
          <w:fldChar w:fldCharType="end"/>
        </w:r>
      </w:hyperlink>
    </w:p>
    <w:p>
      <w:pPr>
        <w:pStyle w:val="TOC1"/>
        <w:tabs>
          <w:tab w:val="right" w:leader="dot" w:pos="8306"/>
        </w:tabs>
      </w:pPr>
      <w:hyperlink w:anchor="_Toc11046" w:history="1">
        <w:r>
          <w:rPr>
            <w:rFonts w:ascii="仿宋" w:eastAsia="仿宋" w:hAnsi="仿宋" w:cs="仿宋" w:hint="eastAsia"/>
            <w:lang w:eastAsia="zh-CN"/>
          </w:rPr>
          <w:t>九、外科用药项目财务管理</w:t>
        </w:r>
        <w:r>
          <w:tab/>
        </w:r>
        <w:r>
          <w:fldChar w:fldCharType="begin"/>
        </w:r>
        <w:r>
          <w:instrText xml:space="preserve"> PAGEREF _Toc11046 \h </w:instrText>
        </w:r>
        <w:r>
          <w:fldChar w:fldCharType="separate"/>
        </w:r>
        <w:r>
          <w:t>34</w:t>
        </w:r>
        <w:r>
          <w:fldChar w:fldCharType="end"/>
        </w:r>
      </w:hyperlink>
    </w:p>
    <w:p>
      <w:pPr>
        <w:pStyle w:val="TOC2"/>
        <w:tabs>
          <w:tab w:val="right" w:leader="dot" w:pos="8306"/>
        </w:tabs>
      </w:pPr>
      <w:hyperlink w:anchor="_Toc22218" w:history="1">
        <w:r>
          <w:rPr>
            <w:rFonts w:ascii="仿宋" w:eastAsia="仿宋" w:hAnsi="仿宋" w:cs="仿宋" w:hint="eastAsia"/>
            <w:lang w:eastAsia="zh-CN"/>
          </w:rPr>
          <w:t>(一)、资金需求大</w:t>
        </w:r>
        <w:r>
          <w:tab/>
        </w:r>
        <w:r>
          <w:fldChar w:fldCharType="begin"/>
        </w:r>
        <w:r>
          <w:instrText xml:space="preserve"> PAGEREF _Toc22218 \h </w:instrText>
        </w:r>
        <w:r>
          <w:fldChar w:fldCharType="separate"/>
        </w:r>
        <w:r>
          <w:t>34</w:t>
        </w:r>
        <w:r>
          <w:fldChar w:fldCharType="end"/>
        </w:r>
      </w:hyperlink>
    </w:p>
    <w:p>
      <w:pPr>
        <w:pStyle w:val="TOC2"/>
        <w:tabs>
          <w:tab w:val="right" w:leader="dot" w:pos="8306"/>
        </w:tabs>
      </w:pPr>
      <w:hyperlink w:anchor="_Toc3063" w:history="1">
        <w:r>
          <w:rPr>
            <w:rFonts w:ascii="仿宋" w:eastAsia="仿宋" w:hAnsi="仿宋" w:cs="仿宋" w:hint="eastAsia"/>
            <w:lang w:eastAsia="zh-CN"/>
          </w:rPr>
          <w:t>(二)、研发周期长</w:t>
        </w:r>
        <w:r>
          <w:tab/>
        </w:r>
        <w:r>
          <w:fldChar w:fldCharType="begin"/>
        </w:r>
        <w:r>
          <w:instrText xml:space="preserve"> PAGEREF _Toc3063 \h </w:instrText>
        </w:r>
        <w:r>
          <w:fldChar w:fldCharType="separate"/>
        </w:r>
        <w:r>
          <w:t>36</w:t>
        </w:r>
        <w:r>
          <w:fldChar w:fldCharType="end"/>
        </w:r>
      </w:hyperlink>
    </w:p>
    <w:p>
      <w:pPr>
        <w:pStyle w:val="TOC2"/>
        <w:tabs>
          <w:tab w:val="right" w:leader="dot" w:pos="8306"/>
        </w:tabs>
      </w:pPr>
      <w:hyperlink w:anchor="_Toc18001" w:history="1">
        <w:r>
          <w:rPr>
            <w:rFonts w:ascii="仿宋" w:eastAsia="仿宋" w:hAnsi="仿宋" w:cs="仿宋" w:hint="eastAsia"/>
            <w:lang w:eastAsia="zh-CN"/>
          </w:rPr>
          <w:t>(三)、市场风险大</w:t>
        </w:r>
        <w:r>
          <w:tab/>
        </w:r>
        <w:r>
          <w:fldChar w:fldCharType="begin"/>
        </w:r>
        <w:r>
          <w:instrText xml:space="preserve"> PAGEREF _Toc18001 \h </w:instrText>
        </w:r>
        <w:r>
          <w:fldChar w:fldCharType="separate"/>
        </w:r>
        <w:r>
          <w:t>37</w:t>
        </w:r>
        <w:r>
          <w:fldChar w:fldCharType="end"/>
        </w:r>
      </w:hyperlink>
    </w:p>
    <w:p>
      <w:pPr>
        <w:pStyle w:val="TOC2"/>
        <w:tabs>
          <w:tab w:val="right" w:leader="dot" w:pos="8306"/>
        </w:tabs>
      </w:pPr>
      <w:hyperlink w:anchor="_Toc17171" w:history="1">
        <w:r>
          <w:rPr>
            <w:rFonts w:ascii="仿宋" w:eastAsia="仿宋" w:hAnsi="仿宋" w:cs="仿宋" w:hint="eastAsia"/>
            <w:lang w:eastAsia="zh-CN"/>
          </w:rPr>
          <w:t>(四)、利润率高</w:t>
        </w:r>
        <w:r>
          <w:tab/>
        </w:r>
        <w:r>
          <w:fldChar w:fldCharType="begin"/>
        </w:r>
        <w:r>
          <w:instrText xml:space="preserve"> PAGEREF _Toc17171 \h </w:instrText>
        </w:r>
        <w:r>
          <w:fldChar w:fldCharType="separate"/>
        </w:r>
        <w:r>
          <w:t>39</w:t>
        </w:r>
        <w:r>
          <w:fldChar w:fldCharType="end"/>
        </w:r>
      </w:hyperlink>
    </w:p>
    <w:p>
      <w:pPr>
        <w:pStyle w:val="TOC1"/>
        <w:tabs>
          <w:tab w:val="right" w:leader="dot" w:pos="8306"/>
        </w:tabs>
      </w:pPr>
      <w:hyperlink w:anchor="_Toc23819" w:history="1">
        <w:r>
          <w:rPr>
            <w:rFonts w:ascii="仿宋" w:eastAsia="仿宋" w:hAnsi="仿宋" w:cs="仿宋" w:hint="eastAsia"/>
            <w:lang w:eastAsia="zh-CN"/>
          </w:rPr>
          <w:t>十、外科用药项目环境影响分析</w:t>
        </w:r>
        <w:r>
          <w:tab/>
        </w:r>
        <w:r>
          <w:fldChar w:fldCharType="begin"/>
        </w:r>
        <w:r>
          <w:instrText xml:space="preserve"> PAGEREF _Toc23819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8" w:history="1">
        <w:r>
          <w:rPr>
            <w:rFonts w:ascii="仿宋" w:eastAsia="仿宋" w:hAnsi="仿宋" w:cs="仿宋" w:hint="eastAsia"/>
            <w:lang w:eastAsia="zh-CN"/>
          </w:rPr>
          <w:t>(一)、建设区域环境质量现状</w:t>
        </w:r>
        <w:r>
          <w:tab/>
        </w:r>
        <w:r>
          <w:fldChar w:fldCharType="begin"/>
        </w:r>
        <w:r>
          <w:instrText xml:space="preserve"> PAGEREF _Toc25438 \h </w:instrText>
        </w:r>
        <w:r>
          <w:fldChar w:fldCharType="separate"/>
        </w:r>
        <w:r>
          <w:t>41</w:t>
        </w:r>
        <w:r>
          <w:fldChar w:fldCharType="end"/>
        </w:r>
      </w:hyperlink>
    </w:p>
    <w:p>
      <w:pPr>
        <w:pStyle w:val="TOC2"/>
        <w:tabs>
          <w:tab w:val="right" w:leader="dot" w:pos="8306"/>
        </w:tabs>
      </w:pPr>
      <w:hyperlink w:anchor="_Toc1253" w:history="1">
        <w:r>
          <w:rPr>
            <w:rFonts w:ascii="仿宋" w:eastAsia="仿宋" w:hAnsi="仿宋" w:cs="仿宋" w:hint="eastAsia"/>
            <w:lang w:eastAsia="zh-CN"/>
          </w:rPr>
          <w:t>(二)、建设期环境保护</w:t>
        </w:r>
        <w:r>
          <w:tab/>
        </w:r>
        <w:r>
          <w:fldChar w:fldCharType="begin"/>
        </w:r>
        <w:r>
          <w:instrText xml:space="preserve"> PAGEREF _Toc1253 \h </w:instrText>
        </w:r>
        <w:r>
          <w:fldChar w:fldCharType="separate"/>
        </w:r>
        <w:r>
          <w:t>43</w:t>
        </w:r>
        <w:r>
          <w:fldChar w:fldCharType="end"/>
        </w:r>
      </w:hyperlink>
    </w:p>
    <w:p>
      <w:pPr>
        <w:pStyle w:val="TOC2"/>
        <w:tabs>
          <w:tab w:val="right" w:leader="dot" w:pos="8306"/>
        </w:tabs>
      </w:pPr>
      <w:hyperlink w:anchor="_Toc12094" w:history="1">
        <w:r>
          <w:rPr>
            <w:rFonts w:ascii="仿宋" w:eastAsia="仿宋" w:hAnsi="仿宋" w:cs="仿宋" w:hint="eastAsia"/>
            <w:lang w:eastAsia="zh-CN"/>
          </w:rPr>
          <w:t>(三)、运营期环境保护</w:t>
        </w:r>
        <w:r>
          <w:tab/>
        </w:r>
        <w:r>
          <w:fldChar w:fldCharType="begin"/>
        </w:r>
        <w:r>
          <w:instrText xml:space="preserve"> PAGEREF _Toc12094 \h </w:instrText>
        </w:r>
        <w:r>
          <w:fldChar w:fldCharType="separate"/>
        </w:r>
        <w:r>
          <w:t>44</w:t>
        </w:r>
        <w:r>
          <w:fldChar w:fldCharType="end"/>
        </w:r>
      </w:hyperlink>
    </w:p>
    <w:p>
      <w:pPr>
        <w:pStyle w:val="TOC2"/>
        <w:tabs>
          <w:tab w:val="right" w:leader="dot" w:pos="8306"/>
        </w:tabs>
      </w:pPr>
      <w:hyperlink w:anchor="_Toc15894" w:history="1">
        <w:r>
          <w:rPr>
            <w:rFonts w:ascii="仿宋" w:eastAsia="仿宋" w:hAnsi="仿宋" w:cs="仿宋" w:hint="eastAsia"/>
            <w:lang w:eastAsia="zh-CN"/>
          </w:rPr>
          <w:t>(四)、外科用药项目建设对区域经济的影响</w:t>
        </w:r>
        <w:r>
          <w:tab/>
        </w:r>
        <w:r>
          <w:fldChar w:fldCharType="begin"/>
        </w:r>
        <w:r>
          <w:instrText xml:space="preserve"> PAGEREF _Toc15894 \h </w:instrText>
        </w:r>
        <w:r>
          <w:fldChar w:fldCharType="separate"/>
        </w:r>
        <w:r>
          <w:t>46</w:t>
        </w:r>
        <w:r>
          <w:fldChar w:fldCharType="end"/>
        </w:r>
      </w:hyperlink>
    </w:p>
    <w:p>
      <w:pPr>
        <w:pStyle w:val="TOC2"/>
        <w:tabs>
          <w:tab w:val="right" w:leader="dot" w:pos="8306"/>
        </w:tabs>
      </w:pPr>
      <w:hyperlink w:anchor="_Toc30678" w:history="1">
        <w:r>
          <w:rPr>
            <w:rFonts w:ascii="仿宋" w:eastAsia="仿宋" w:hAnsi="仿宋" w:cs="仿宋" w:hint="eastAsia"/>
            <w:lang w:eastAsia="zh-CN"/>
          </w:rPr>
          <w:t>(五)、废弃物处理</w:t>
        </w:r>
        <w:r>
          <w:tab/>
        </w:r>
        <w:r>
          <w:fldChar w:fldCharType="begin"/>
        </w:r>
        <w:r>
          <w:instrText xml:space="preserve"> PAGEREF _Toc30678 \h </w:instrText>
        </w:r>
        <w:r>
          <w:fldChar w:fldCharType="separate"/>
        </w:r>
        <w:r>
          <w:t>47</w:t>
        </w:r>
        <w:r>
          <w:fldChar w:fldCharType="end"/>
        </w:r>
      </w:hyperlink>
    </w:p>
    <w:p>
      <w:pPr>
        <w:pStyle w:val="TOC2"/>
        <w:tabs>
          <w:tab w:val="right" w:leader="dot" w:pos="8306"/>
        </w:tabs>
      </w:pPr>
      <w:hyperlink w:anchor="_Toc10226" w:history="1">
        <w:r>
          <w:rPr>
            <w:rFonts w:ascii="仿宋" w:eastAsia="仿宋" w:hAnsi="仿宋" w:cs="仿宋" w:hint="eastAsia"/>
            <w:lang w:eastAsia="zh-CN"/>
          </w:rPr>
          <w:t>(六)、特殊环境影响分析</w:t>
        </w:r>
        <w:r>
          <w:tab/>
        </w:r>
        <w:r>
          <w:fldChar w:fldCharType="begin"/>
        </w:r>
        <w:r>
          <w:instrText xml:space="preserve"> PAGEREF _Toc10226 \h </w:instrText>
        </w:r>
        <w:r>
          <w:fldChar w:fldCharType="separate"/>
        </w:r>
        <w:r>
          <w:t>49</w:t>
        </w:r>
        <w:r>
          <w:fldChar w:fldCharType="end"/>
        </w:r>
      </w:hyperlink>
    </w:p>
    <w:p>
      <w:pPr>
        <w:pStyle w:val="TOC2"/>
        <w:tabs>
          <w:tab w:val="right" w:leader="dot" w:pos="8306"/>
        </w:tabs>
      </w:pPr>
      <w:hyperlink w:anchor="_Toc3829" w:history="1">
        <w:r>
          <w:rPr>
            <w:rFonts w:ascii="仿宋" w:eastAsia="仿宋" w:hAnsi="仿宋" w:cs="仿宋" w:hint="eastAsia"/>
            <w:lang w:eastAsia="zh-CN"/>
          </w:rPr>
          <w:t>(七)、清洁生产</w:t>
        </w:r>
        <w:r>
          <w:tab/>
        </w:r>
        <w:r>
          <w:fldChar w:fldCharType="begin"/>
        </w:r>
        <w:r>
          <w:instrText xml:space="preserve"> PAGEREF _Toc3829 \h </w:instrText>
        </w:r>
        <w:r>
          <w:fldChar w:fldCharType="separate"/>
        </w:r>
        <w:r>
          <w:t>50</w:t>
        </w:r>
        <w:r>
          <w:fldChar w:fldCharType="end"/>
        </w:r>
      </w:hyperlink>
    </w:p>
    <w:p>
      <w:pPr>
        <w:pStyle w:val="TOC2"/>
        <w:tabs>
          <w:tab w:val="right" w:leader="dot" w:pos="8306"/>
        </w:tabs>
      </w:pPr>
      <w:hyperlink w:anchor="_Toc1428" w:history="1">
        <w:r>
          <w:rPr>
            <w:rFonts w:ascii="仿宋" w:eastAsia="仿宋" w:hAnsi="仿宋" w:cs="仿宋" w:hint="eastAsia"/>
            <w:lang w:eastAsia="zh-CN"/>
          </w:rPr>
          <w:t>(八)、环境保护综合评价</w:t>
        </w:r>
        <w:r>
          <w:tab/>
        </w:r>
        <w:r>
          <w:fldChar w:fldCharType="begin"/>
        </w:r>
        <w:r>
          <w:instrText xml:space="preserve"> PAGEREF _Toc1428 \h </w:instrText>
        </w:r>
        <w:r>
          <w:fldChar w:fldCharType="separate"/>
        </w:r>
        <w:r>
          <w:t>51</w:t>
        </w:r>
        <w:r>
          <w:fldChar w:fldCharType="end"/>
        </w:r>
      </w:hyperlink>
    </w:p>
    <w:p>
      <w:pPr>
        <w:pStyle w:val="TOC1"/>
        <w:tabs>
          <w:tab w:val="right" w:leader="dot" w:pos="8306"/>
        </w:tabs>
      </w:pPr>
      <w:hyperlink w:anchor="_Toc10677" w:history="1">
        <w:r>
          <w:rPr>
            <w:rFonts w:ascii="仿宋" w:eastAsia="仿宋" w:hAnsi="仿宋" w:cs="仿宋" w:hint="eastAsia"/>
            <w:lang w:eastAsia="zh-CN"/>
          </w:rPr>
          <w:t>十一、外科用药项目投资规划</w:t>
        </w:r>
        <w:r>
          <w:tab/>
        </w:r>
        <w:r>
          <w:fldChar w:fldCharType="begin"/>
        </w:r>
        <w:r>
          <w:instrText xml:space="preserve"> PAGEREF _Toc10677 \h </w:instrText>
        </w:r>
        <w:r>
          <w:fldChar w:fldCharType="separate"/>
        </w:r>
        <w:r>
          <w:t>52</w:t>
        </w:r>
        <w:r>
          <w:fldChar w:fldCharType="end"/>
        </w:r>
      </w:hyperlink>
    </w:p>
    <w:p>
      <w:pPr>
        <w:pStyle w:val="TOC2"/>
        <w:tabs>
          <w:tab w:val="right" w:leader="dot" w:pos="8306"/>
        </w:tabs>
      </w:pPr>
      <w:hyperlink w:anchor="_Toc17543" w:history="1">
        <w:r>
          <w:rPr>
            <w:rFonts w:ascii="仿宋" w:eastAsia="仿宋" w:hAnsi="仿宋" w:cs="仿宋" w:hint="eastAsia"/>
            <w:lang w:eastAsia="zh-CN"/>
          </w:rPr>
          <w:t>(一)、外科用药项目总投资估算</w:t>
        </w:r>
        <w:r>
          <w:tab/>
        </w:r>
        <w:r>
          <w:fldChar w:fldCharType="begin"/>
        </w:r>
        <w:r>
          <w:instrText xml:space="preserve"> PAGEREF _Toc17543 \h </w:instrText>
        </w:r>
        <w:r>
          <w:fldChar w:fldCharType="separate"/>
        </w:r>
        <w:r>
          <w:t>52</w:t>
        </w:r>
        <w:r>
          <w:fldChar w:fldCharType="end"/>
        </w:r>
      </w:hyperlink>
    </w:p>
    <w:p>
      <w:pPr>
        <w:pStyle w:val="TOC2"/>
        <w:tabs>
          <w:tab w:val="right" w:leader="dot" w:pos="8306"/>
        </w:tabs>
      </w:pPr>
      <w:hyperlink w:anchor="_Toc16607" w:history="1">
        <w:r>
          <w:rPr>
            <w:rFonts w:ascii="仿宋" w:eastAsia="仿宋" w:hAnsi="仿宋" w:cs="仿宋" w:hint="eastAsia"/>
            <w:lang w:eastAsia="zh-CN"/>
          </w:rPr>
          <w:t>(二)、资金筹措</w:t>
        </w:r>
        <w:r>
          <w:tab/>
        </w:r>
        <w:r>
          <w:fldChar w:fldCharType="begin"/>
        </w:r>
        <w:r>
          <w:instrText xml:space="preserve"> PAGEREF _Toc16607 \h </w:instrText>
        </w:r>
        <w:r>
          <w:fldChar w:fldCharType="separate"/>
        </w:r>
        <w:r>
          <w:t>53</w:t>
        </w:r>
        <w:r>
          <w:fldChar w:fldCharType="end"/>
        </w:r>
      </w:hyperlink>
    </w:p>
    <w:p>
      <w:pPr>
        <w:pStyle w:val="TOC1"/>
        <w:tabs>
          <w:tab w:val="right" w:leader="dot" w:pos="8306"/>
        </w:tabs>
      </w:pPr>
      <w:hyperlink w:anchor="_Toc32284" w:history="1">
        <w:r>
          <w:rPr>
            <w:rFonts w:ascii="仿宋" w:eastAsia="仿宋" w:hAnsi="仿宋" w:cs="仿宋" w:hint="eastAsia"/>
            <w:lang w:eastAsia="zh-CN"/>
          </w:rPr>
          <w:t>十二、外科用药项目创新与研发</w:t>
        </w:r>
        <w:r>
          <w:tab/>
        </w:r>
        <w:r>
          <w:fldChar w:fldCharType="begin"/>
        </w:r>
        <w:r>
          <w:instrText xml:space="preserve"> PAGEREF _Toc32284 \h </w:instrText>
        </w:r>
        <w:r>
          <w:fldChar w:fldCharType="separate"/>
        </w:r>
        <w:r>
          <w:t>54</w:t>
        </w:r>
        <w:r>
          <w:fldChar w:fldCharType="end"/>
        </w:r>
      </w:hyperlink>
    </w:p>
    <w:p>
      <w:pPr>
        <w:pStyle w:val="TOC2"/>
        <w:tabs>
          <w:tab w:val="right" w:leader="dot" w:pos="8306"/>
        </w:tabs>
      </w:pPr>
      <w:hyperlink w:anchor="_Toc9607" w:history="1">
        <w:r>
          <w:rPr>
            <w:rFonts w:ascii="仿宋" w:eastAsia="仿宋" w:hAnsi="仿宋" w:cs="仿宋" w:hint="eastAsia"/>
            <w:lang w:eastAsia="zh-CN"/>
          </w:rPr>
          <w:t>(一)、创新策略与方向</w:t>
        </w:r>
        <w:r>
          <w:tab/>
        </w:r>
        <w:r>
          <w:fldChar w:fldCharType="begin"/>
        </w:r>
        <w:r>
          <w:instrText xml:space="preserve"> PAGEREF _Toc9607 \h </w:instrText>
        </w:r>
        <w:r>
          <w:fldChar w:fldCharType="separate"/>
        </w:r>
        <w:r>
          <w:t>54</w:t>
        </w:r>
        <w:r>
          <w:fldChar w:fldCharType="end"/>
        </w:r>
      </w:hyperlink>
    </w:p>
    <w:p>
      <w:pPr>
        <w:pStyle w:val="TOC2"/>
        <w:tabs>
          <w:tab w:val="right" w:leader="dot" w:pos="8306"/>
        </w:tabs>
      </w:pPr>
      <w:hyperlink w:anchor="_Toc28688" w:history="1">
        <w:r>
          <w:rPr>
            <w:rFonts w:ascii="仿宋" w:eastAsia="仿宋" w:hAnsi="仿宋" w:cs="仿宋" w:hint="eastAsia"/>
            <w:lang w:eastAsia="zh-CN"/>
          </w:rPr>
          <w:t>(二)、研发规划与投入</w:t>
        </w:r>
        <w:r>
          <w:tab/>
        </w:r>
        <w:r>
          <w:fldChar w:fldCharType="begin"/>
        </w:r>
        <w:r>
          <w:instrText xml:space="preserve"> PAGEREF _Toc28688 \h </w:instrText>
        </w:r>
        <w:r>
          <w:fldChar w:fldCharType="separate"/>
        </w:r>
        <w:r>
          <w:t>55</w:t>
        </w:r>
        <w:r>
          <w:fldChar w:fldCharType="end"/>
        </w:r>
      </w:hyperlink>
    </w:p>
    <w:p>
      <w:pPr>
        <w:pStyle w:val="TOC1"/>
        <w:tabs>
          <w:tab w:val="right" w:leader="dot" w:pos="8306"/>
        </w:tabs>
      </w:pPr>
      <w:hyperlink w:anchor="_Toc29573" w:history="1">
        <w:r>
          <w:rPr>
            <w:rFonts w:ascii="仿宋" w:eastAsia="仿宋" w:hAnsi="仿宋" w:cs="仿宋" w:hint="eastAsia"/>
            <w:lang w:eastAsia="zh-CN"/>
          </w:rPr>
          <w:t>十三、外科用药项目治理与监督</w:t>
        </w:r>
        <w:r>
          <w:tab/>
        </w:r>
        <w:r>
          <w:fldChar w:fldCharType="begin"/>
        </w:r>
        <w:r>
          <w:instrText xml:space="preserve"> PAGEREF _Toc29573 \h </w:instrText>
        </w:r>
        <w:r>
          <w:fldChar w:fldCharType="separate"/>
        </w:r>
        <w:r>
          <w:t>57</w:t>
        </w:r>
        <w:r>
          <w:fldChar w:fldCharType="end"/>
        </w:r>
      </w:hyperlink>
    </w:p>
    <w:p>
      <w:pPr>
        <w:pStyle w:val="TOC2"/>
        <w:tabs>
          <w:tab w:val="right" w:leader="dot" w:pos="8306"/>
        </w:tabs>
      </w:pPr>
      <w:hyperlink w:anchor="_Toc4007" w:history="1">
        <w:r>
          <w:rPr>
            <w:rFonts w:ascii="仿宋" w:eastAsia="仿宋" w:hAnsi="仿宋" w:cs="仿宋" w:hint="eastAsia"/>
            <w:lang w:eastAsia="zh-CN"/>
          </w:rPr>
          <w:t>(一)、外科用药项目治理结构</w:t>
        </w:r>
        <w:r>
          <w:tab/>
        </w:r>
        <w:r>
          <w:fldChar w:fldCharType="begin"/>
        </w:r>
        <w:r>
          <w:instrText xml:space="preserve"> PAGEREF _Toc4007 \h </w:instrText>
        </w:r>
        <w:r>
          <w:fldChar w:fldCharType="separate"/>
        </w:r>
        <w:r>
          <w:t>57</w:t>
        </w:r>
        <w:r>
          <w:fldChar w:fldCharType="end"/>
        </w:r>
      </w:hyperlink>
    </w:p>
    <w:p>
      <w:pPr>
        <w:pStyle w:val="TOC2"/>
        <w:tabs>
          <w:tab w:val="right" w:leader="dot" w:pos="8306"/>
        </w:tabs>
      </w:pPr>
      <w:hyperlink w:anchor="_Toc6321" w:history="1">
        <w:r>
          <w:rPr>
            <w:rFonts w:ascii="仿宋" w:eastAsia="仿宋" w:hAnsi="仿宋" w:cs="仿宋" w:hint="eastAsia"/>
            <w:lang w:eastAsia="zh-CN"/>
          </w:rPr>
          <w:t>(二)、监督与审计</w:t>
        </w:r>
        <w:r>
          <w:tab/>
        </w:r>
        <w:r>
          <w:fldChar w:fldCharType="begin"/>
        </w:r>
        <w:r>
          <w:instrText xml:space="preserve"> PAGEREF _Toc6321 \h </w:instrText>
        </w:r>
        <w:r>
          <w:fldChar w:fldCharType="separate"/>
        </w:r>
        <w:r>
          <w:t>59</w:t>
        </w:r>
        <w:r>
          <w:fldChar w:fldCharType="end"/>
        </w:r>
      </w:hyperlink>
    </w:p>
    <w:p>
      <w:pPr>
        <w:pStyle w:val="TOC1"/>
        <w:tabs>
          <w:tab w:val="right" w:leader="dot" w:pos="8306"/>
        </w:tabs>
      </w:pPr>
      <w:hyperlink w:anchor="_Toc12912" w:history="1">
        <w:r>
          <w:rPr>
            <w:rFonts w:ascii="仿宋" w:eastAsia="仿宋" w:hAnsi="仿宋" w:cs="仿宋" w:hint="eastAsia"/>
            <w:lang w:eastAsia="zh-CN"/>
          </w:rPr>
          <w:t>十四、外科用药项目变更管理</w:t>
        </w:r>
        <w:r>
          <w:tab/>
        </w:r>
        <w:r>
          <w:fldChar w:fldCharType="begin"/>
        </w:r>
        <w:r>
          <w:instrText xml:space="preserve"> PAGEREF _Toc12912 \h </w:instrText>
        </w:r>
        <w:r>
          <w:fldChar w:fldCharType="separate"/>
        </w:r>
        <w:r>
          <w:t>60</w:t>
        </w:r>
        <w:r>
          <w:fldChar w:fldCharType="end"/>
        </w:r>
      </w:hyperlink>
    </w:p>
    <w:p>
      <w:pPr>
        <w:pStyle w:val="TOC2"/>
        <w:tabs>
          <w:tab w:val="right" w:leader="dot" w:pos="8306"/>
        </w:tabs>
      </w:pPr>
      <w:hyperlink w:anchor="_Toc7952" w:history="1">
        <w:r>
          <w:rPr>
            <w:rFonts w:ascii="仿宋" w:eastAsia="仿宋" w:hAnsi="仿宋" w:cs="仿宋" w:hint="eastAsia"/>
            <w:lang w:eastAsia="zh-CN"/>
          </w:rPr>
          <w:t>(一)、变更申请与评估</w:t>
        </w:r>
        <w:r>
          <w:tab/>
        </w:r>
        <w:r>
          <w:fldChar w:fldCharType="begin"/>
        </w:r>
        <w:r>
          <w:instrText xml:space="preserve"> PAGEREF _Toc7952 \h </w:instrText>
        </w:r>
        <w:r>
          <w:fldChar w:fldCharType="separate"/>
        </w:r>
        <w:r>
          <w:t>60</w:t>
        </w:r>
        <w:r>
          <w:fldChar w:fldCharType="end"/>
        </w:r>
      </w:hyperlink>
    </w:p>
    <w:p>
      <w:pPr>
        <w:pStyle w:val="TOC2"/>
        <w:tabs>
          <w:tab w:val="right" w:leader="dot" w:pos="8306"/>
        </w:tabs>
      </w:pPr>
      <w:hyperlink w:anchor="_Toc25157" w:history="1">
        <w:r>
          <w:rPr>
            <w:rFonts w:ascii="仿宋" w:eastAsia="仿宋" w:hAnsi="仿宋" w:cs="仿宋" w:hint="eastAsia"/>
            <w:lang w:eastAsia="zh-CN"/>
          </w:rPr>
          <w:t>(二)、变更实施与控制</w:t>
        </w:r>
        <w:r>
          <w:tab/>
        </w:r>
        <w:r>
          <w:fldChar w:fldCharType="begin"/>
        </w:r>
        <w:r>
          <w:instrText xml:space="preserve"> PAGEREF _Toc25157 \h </w:instrText>
        </w:r>
        <w:r>
          <w:fldChar w:fldCharType="separate"/>
        </w:r>
        <w:r>
          <w:t>60</w:t>
        </w:r>
        <w:r>
          <w:fldChar w:fldCharType="end"/>
        </w:r>
      </w:hyperlink>
    </w:p>
    <w:p>
      <w:pPr>
        <w:pStyle w:val="TOC1"/>
        <w:tabs>
          <w:tab w:val="right" w:leader="dot" w:pos="8306"/>
        </w:tabs>
      </w:pPr>
      <w:hyperlink w:anchor="_Toc6484" w:history="1">
        <w:r>
          <w:rPr>
            <w:rFonts w:ascii="仿宋" w:eastAsia="仿宋" w:hAnsi="仿宋" w:cs="仿宋" w:hint="eastAsia"/>
            <w:lang w:eastAsia="zh-CN"/>
          </w:rPr>
          <w:t>十五、利益相关者分析与沟通计划</w:t>
        </w:r>
        <w:r>
          <w:tab/>
        </w:r>
        <w:r>
          <w:fldChar w:fldCharType="begin"/>
        </w:r>
        <w:r>
          <w:instrText xml:space="preserve"> PAGEREF _Toc6484 \h </w:instrText>
        </w:r>
        <w:r>
          <w:fldChar w:fldCharType="separate"/>
        </w:r>
        <w:r>
          <w:t>61</w:t>
        </w:r>
        <w:r>
          <w:fldChar w:fldCharType="end"/>
        </w:r>
      </w:hyperlink>
    </w:p>
    <w:p>
      <w:pPr>
        <w:pStyle w:val="TOC2"/>
        <w:tabs>
          <w:tab w:val="right" w:leader="dot" w:pos="8306"/>
        </w:tabs>
      </w:pPr>
      <w:hyperlink w:anchor="_Toc24144" w:history="1">
        <w:r>
          <w:rPr>
            <w:rFonts w:ascii="仿宋" w:eastAsia="仿宋" w:hAnsi="仿宋" w:cs="仿宋" w:hint="eastAsia"/>
            <w:lang w:eastAsia="zh-CN"/>
          </w:rPr>
          <w:t>(一)、利益相关者分析</w:t>
        </w:r>
        <w:r>
          <w:tab/>
        </w:r>
        <w:r>
          <w:fldChar w:fldCharType="begin"/>
        </w:r>
        <w:r>
          <w:instrText xml:space="preserve"> PAGEREF _Toc24144 \h </w:instrText>
        </w:r>
        <w:r>
          <w:fldChar w:fldCharType="separate"/>
        </w:r>
        <w:r>
          <w:t>61</w:t>
        </w:r>
        <w:r>
          <w:fldChar w:fldCharType="end"/>
        </w:r>
      </w:hyperlink>
    </w:p>
    <w:p>
      <w:pPr>
        <w:pStyle w:val="TOC2"/>
        <w:tabs>
          <w:tab w:val="right" w:leader="dot" w:pos="8306"/>
        </w:tabs>
      </w:pPr>
      <w:hyperlink w:anchor="_Toc19540" w:history="1">
        <w:r>
          <w:rPr>
            <w:rFonts w:ascii="仿宋" w:eastAsia="仿宋" w:hAnsi="仿宋" w:cs="仿宋" w:hint="eastAsia"/>
            <w:lang w:eastAsia="zh-CN"/>
          </w:rPr>
          <w:t>(二)、沟通计划</w:t>
        </w:r>
        <w:r>
          <w:tab/>
        </w:r>
        <w:r>
          <w:fldChar w:fldCharType="begin"/>
        </w:r>
        <w:r>
          <w:instrText xml:space="preserve"> PAGEREF _Toc19540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5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技术管理特点体现在其创新导向。通过引入最先进的技术趋势和解决方案，外科用药项目致力于提升科技含量、提高质量和效率水平。这意味着我们将采用最新的工具和方法，确保外科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外科用药项目技术管理的显著特征。通过整合不同领域的技术资源，我们实现了跨学科的协同工作。这有助于优化技术架构，提高整体效能。此外，整合性策略还促进了不同技术团队之间的紧密沟通和高效合作，确保外科用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外科用药项目所采用的技术。通过不断优化技术方案，外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外科用药项目团队将在外科用药项目初期识别可能的技术风险，并采取相应的预防和应对措施。通过建立健全的风险评估机制，外科用药项目能够在实施过程中及时发现并解决潜在的技术问题，保障外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外科用药项目中，技术将成为外科用药项目成功的有力支持。这一深度剖析揭示了技术管理在外科用药项目实施中的关键作用，为外科用药项目的技术基础奠定了坚实的基础。</w:t>
      </w:r>
    </w:p>
    <w:p>
      <w:pPr>
        <w:pStyle w:val="Heading2"/>
        <w:ind w:firstLine="560" w:firstLineChars="200"/>
        <w:rPr>
          <w:rFonts w:ascii="仿宋" w:eastAsia="仿宋" w:hAnsi="仿宋" w:cs="仿宋" w:hint="eastAsia"/>
          <w:sz w:val="28"/>
          <w:lang w:eastAsia="zh-CN"/>
        </w:rPr>
      </w:pPr>
      <w:bookmarkStart w:id="4" w:name="_Toc19599"/>
      <w:r>
        <w:rPr>
          <w:rFonts w:ascii="仿宋" w:eastAsia="仿宋" w:hAnsi="仿宋" w:cs="仿宋" w:hint="eastAsia"/>
          <w:sz w:val="28"/>
          <w:lang w:eastAsia="zh-CN"/>
        </w:rPr>
        <w:t>(二)、外科用药项目工艺技术设计方案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外科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外科用药项目将严格按照相关行业规范要求进行组织。通过有效控制产品质量，外科用药项目将致力于为顾客提供优质的外科用药项目产品和良好的服务。这体现了外科用药项目对于生产活动合规性和质量标准的高度重视，为外科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外科用药项目注重生态效益和清洁生产原则。外科用药项目建设将紧密结合地方特色经济发展，与社会经济发展规划和区域环境保护规划方案相协调一致。通过与当地区域自然生态系统的结合，外科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外科用药项目产品具有多样化的客户需求和个性化的特点。因此，外科用药项目产品规格品种多样，且单批生产数量较小。为满足这一特点，外科用药项目承办单位将建设先进的柔性制造生产线。通过广泛应用柔性制造技术，外科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科用药项目采用的技术具有较高的技术含量和自动化水平，处于国内先进水平。这一技术选用不仅体现了对生产效率、质量和环境友好性的高标准要求，同时为外科用药项目的可持续发展奠定了坚实的基础。</w:t>
      </w:r>
    </w:p>
    <w:p>
      <w:pPr>
        <w:pStyle w:val="Heading2"/>
        <w:ind w:firstLine="560" w:firstLineChars="200"/>
        <w:rPr>
          <w:rFonts w:ascii="仿宋" w:eastAsia="仿宋" w:hAnsi="仿宋" w:cs="仿宋" w:hint="eastAsia"/>
          <w:sz w:val="28"/>
          <w:lang w:eastAsia="zh-CN"/>
        </w:rPr>
      </w:pPr>
      <w:bookmarkStart w:id="5" w:name="_Toc305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为确保外科用药项目的高效生产和技术实施，我们制定了一套精心设计的设备选型方案，以满足外科用药项目生产、质量和环保的要求。该方案的主要特点如下：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外科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针对外科用药项目产品的多样性和小批量生产的特点，我们将建设柔性制造生产线。通过在设备选型中考虑柔性制造技术，可以灵活应对不同产品规格和生产需求，实现生产线的高度灵活性和适应性。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68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20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外科用药项目的主要产品是XXXX，预计年产值为XXX万元。这一产品在市场中占据着重要的地位，其广泛的应用范围使得该外科用药项目的市场前景非常广阔。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外科用药项目的xxx产品作为重要的原材料之一，将在多个领域发挥关键作用。其在建筑、交通、能源等方面的广泛应用将为整个产业链提供强大的支持，形成产业协同效应。外科用药项目的年产值XXX万XXX万XXX万万元不仅反映了其在市场上的巨大潜力，更预示着它对国民经济的积极贡献。这种关联度高、涉及面广的产业关系，使得该外科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38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总征地面积为XXXX平方米，相当于约XX.XX亩，其中净用地面积为XXXX平方米，红线范围内相当于约XX.XX亩。这一用地规模充分考虑了外科用药项目的建设需求，保障了外科用药项目在合适的空间内得以充分发展。外科用药项目规划的总建筑面积为XXXX平方米，其中主体工程建设占XXXX平方米，计容建筑面积达XXXX平方米。预计建筑工程的投资将达到XXXX万元，为外科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计划购置的设备共计XXXX台（套），设备购置费用为XXXX万元。这一设备购置计划充分考虑到外科用药项目的生产需求和技术要求，确保了外科用药项目在生产运营中具备先进的技术装备和高效的生产能力。设备的合理配置将为外科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外科用药项目计划总投资为XXXX万元，预计年实现营业收入为XXXX万元。这一产能规模的设定旨在确保外科用药项目能够在投资与回报之间取得平衡，实现长期可持续的发展。外科用药项目的总投资充分考虑到各个方面的需求，包括用地建设、设备购置等多个环节，以确保外科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459"/>
      <w:r>
        <w:rPr>
          <w:rFonts w:ascii="仿宋" w:eastAsia="仿宋" w:hAnsi="仿宋" w:cs="仿宋" w:hint="eastAsia"/>
          <w:sz w:val="28"/>
          <w:lang w:eastAsia="zh-CN"/>
        </w:rPr>
        <w:t>三、外科用药项目概论</w:t>
      </w:r>
      <w:bookmarkEnd w:id="9"/>
    </w:p>
    <w:p>
      <w:pPr>
        <w:pStyle w:val="Heading2"/>
        <w:rPr>
          <w:rFonts w:ascii="仿宋" w:eastAsia="仿宋" w:hAnsi="仿宋" w:cs="仿宋" w:hint="eastAsia"/>
          <w:lang w:eastAsia="zh-CN"/>
        </w:rPr>
      </w:pPr>
      <w:bookmarkStart w:id="10" w:name="_Toc10347"/>
      <w:r>
        <w:rPr>
          <w:rFonts w:ascii="仿宋" w:eastAsia="仿宋" w:hAnsi="仿宋" w:cs="仿宋" w:hint="eastAsia"/>
          <w:lang w:eastAsia="zh-CN"/>
        </w:rPr>
        <w:t>(一)、外科用药项目概况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起源追溯至对市场的深入洞察。市场的不断演变与变革为外科用药项目提供了难得的机遇。当前市场存在的需求缺口和变革的大环境共同构成了外科用药项目的背景。这个外科用药项目旨在充分利用市场机遇，填补行业中尚未满足的需求，为客户提供全新的解决方案。市场的变革和需求的增长使得这个外科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外科用药项目名称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正式命名为外科用药。这个名称不仅仅是一个标识，更代表了外科用药项目的核心理念和愿景。它蕴含着外科用药项目所要解决问题的关键字，具有强烈的表达和辨识度，为外科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外科用药项目目标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核心目标是提供一种全新、高效的解决方案，满足客户日益增长的需求。外科用药项目追求的不仅仅是满足市场需求，更是在市场中获得卓越的竞争优势。通过不断提升产品或服务的质量和创新水平，外科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外科用药项目范围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全面涵盖了产品研发、制造、市场推广和售后服务，确保从产品设计到最终用户体验的全方位关注。这一全面的外科用药项目范围是为了确保外科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外科用药项目时间表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外科用药项目计划在未来18个月内完成，包括研发、测试、市场试点和正式推出等不同阶段。这个时间表的合理设计是为了确保外科用药项目各个阶段的顺利推进，以便按时交付高质量的成果。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外科用药项目预算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外科用药项目总预算估算为XX百万美元，主要分配在研发、市场推广、人员培训和运营等方面。这一充足的预算为外科用药项目提供了充足的资源，确保外科用药项目在各个方面都能取得优异的表现。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外科用药项目风险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外科用药项目可能面临的风险包括市场接受度低、技术难题、竞争激烈等。外科用药项目团队已经制定了相应的风险应对计划，通过前瞻性的风险管理，确保外科用药项目在面对不确定性时能够迅速做出应对。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外科用药项目团队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外科用药项目汇聚了一支经验丰富、多领域专业素养的核心团队，确保外科用药项目在各个方面都能拥有高水平的执行力。团队的协同作战是外科用药项目成功的关键因素之一。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外科用药项目背景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外科用药项目的背景根植于市场对更高效、创新产品的渴望，同时也受到科技发展对行业格局的深刻改变的影响。这为外科用药项目提供了广阔的发展空间和市场需求。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外科用药项目现状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截至目前，外科用药项目已完成市场调研和技术验证，取得了初步的成功。这为外科用药项目在未来的发展奠定了坚实的基础，为更远大的目标打下了坚实的基石。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285"/>
      <w:r>
        <w:rPr>
          <w:rFonts w:ascii="仿宋" w:eastAsia="仿宋" w:hAnsi="仿宋" w:cs="仿宋" w:hint="eastAsia"/>
          <w:sz w:val="28"/>
          <w:lang w:eastAsia="zh-CN"/>
        </w:rPr>
        <w:t>(二)、外科用药项目目标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keyword》外科用药项目首要业务目标是在市场中占据有利地位，实现产品/服务的成功推广和销售。通过不断提升产品质量、创新性，外科用药项目追求成为行业中的领导者，赢得更多客户的青睐。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在科技迅速发展的时代，外科用药项目着眼于技术创新。通过持续的研发和技术升级，外科用药项目旨在推出更具创新性的产品或服务，以满足市场对新鲜、先进解决方案的需求。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为了建立可持续的客户关系，外科用药项目设定了客户满意度目标。通过提供卓越的产品质量和优质的客户服务，外科用药项目追求赢得客户的信任和忠诚度，确保他们的满意度达到行业领先水平。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外科用药项目注重社会责任和可持续发展。通过实施环保、社会责任外科用药项目，外科用药项目致力于在经济发展的同时保护环境，促进社会公平，实现可持续经营。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外科用药项目的团队是实现目标的核心驱动力。因此，外科用药项目设定了团队发展目标，包括提升团队成员的专业技能、培养领导力，以及搭建协同高效的团队工作氛围。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208"/>
      <w:r>
        <w:rPr>
          <w:rFonts w:ascii="仿宋" w:eastAsia="仿宋" w:hAnsi="仿宋" w:cs="仿宋" w:hint="eastAsia"/>
          <w:sz w:val="28"/>
          <w:lang w:eastAsia="zh-CN"/>
        </w:rPr>
        <w:t>(三)、外科用药项目提出的理由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外科用药项目提出的理由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源于对市场机遇的深刻洞察。当前市场中存在的需求缺口和行业发展趋势表明，有巨大的商业机会等待被开发。通过准确捕捉市场机遇，外科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理念基于对技术创新的信仰。通过持续的研发和技术投入，外科用药项目有望推出更具创新性的产品或服务。在科技飞速发展的当下，外科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是为了增强企业的行业竞争力。通过提升产品或服务的质量和独特性，外科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响应了消费者需求的变化。随着社会和科技的不断发展，消费者对产品和服务的需求也在发生变化。通过深入了解并及时回应消费者的新需求，外科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外科用药项目的提出是企业战略发展规划的一部分。在面对日益激烈的市场竞争和不断变化的商业环境中，外科用药项目作为企业战略的一环，旨在为企业开辟新的增长领域，巩固企业在行业中的地位。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不仅仅是基于商业考量，还注重社会责任。通过推出环保、社会责任等方面的外科用药项目，外科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外科用药项目的提出反映了对利益相关者期望的关注。包括客户、员工、投资者等利益相关者在企业发展中都有着各自的期望，外科用药项目力求在满足这些期望的同时，取得更大的共赢。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604"/>
      <w:r>
        <w:rPr>
          <w:rFonts w:ascii="仿宋" w:eastAsia="仿宋" w:hAnsi="仿宋" w:cs="仿宋" w:hint="eastAsia"/>
          <w:sz w:val="28"/>
          <w:lang w:eastAsia="zh-CN"/>
        </w:rPr>
        <w:t>(四)、外科用药项目意义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在实施外科用药项目的过程中，我们不仅仅是在追逐商业成功，更是为企业和社会的多个层面创造了深远的意义。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首要意义在于提升企业的市场竞争力。通过持续的创新和对产品质量的高标准要求，外科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外科用药项目的推进将促使行业技术水平的提升。通过引入先进技术和创新性解决方案，外科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外科用药项目不仅创造了大量就业机会，提高了就业水平，还注重社会责任和环保。通过参与社会公益事业和推动环保外科用药项目，外科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综合而言，外科用药项目意义重大，不仅推动了企业的发展，也为行业和社会的进步贡献了积极力量。这是一个全面而深刻的影响，将在未来产生可持续的正面效应。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089"/>
      <w:r>
        <w:rPr>
          <w:rFonts w:ascii="仿宋" w:eastAsia="仿宋" w:hAnsi="仿宋" w:cs="仿宋" w:hint="eastAsia"/>
          <w:sz w:val="28"/>
          <w:lang w:eastAsia="zh-CN"/>
        </w:rPr>
        <w:t>(五)、外科用药项目背景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在当今迅猛发展的商业环境中，外科用药项目的动因根植于对多方面因素的审慎考量。这个外科用药项目的提出并非孤立的决策，而是对企业所处背景深入思考的产物。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市场的不断演变是外科用药项目背后的首要原因。科技的迅速发展和全球市场的快速变化使得企业必须灵活应对。外科用药项目应运而生，旨在通过创新性的解决方案迎合市场的多变需求，赢得竞争中的先机。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竞争的激烈程度也是外科用药项目背景中不可忽视的一环。企业需要在激烈竞争中脱颖而出，为此，外科用药项目致力于打破常规，提供独特的价值主张，以吸引客户并确保市场份额的增长。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技术的迅速发展为企业带来了机遇与挑战。作为外科用药项目启动的背景之一，对新兴技术的应用将有助于提升企业的技术水平，使其在不断演进的商业环境中保持竞争优势。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此外，社会对企业责任的期望也在逐渐升高。外科用药项目充分融入了社会责任的理念，通过可持续经营和社会公益外科用药项目，企图为社会贡献一份力量，在商业成功的同时关注社会价值。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656"/>
      <w:r>
        <w:rPr>
          <w:rFonts w:ascii="仿宋" w:eastAsia="仿宋" w:hAnsi="仿宋" w:cs="仿宋" w:hint="eastAsia"/>
          <w:sz w:val="28"/>
          <w:lang w:eastAsia="zh-CN"/>
        </w:rPr>
        <w:t>四、外科用药项目危机管理</w:t>
      </w:r>
      <w:bookmarkEnd w:id="15"/>
    </w:p>
    <w:p>
      <w:pPr>
        <w:pStyle w:val="Heading2"/>
        <w:rPr>
          <w:rFonts w:ascii="仿宋" w:eastAsia="仿宋" w:hAnsi="仿宋" w:cs="仿宋" w:hint="eastAsia"/>
          <w:lang w:eastAsia="zh-CN"/>
        </w:rPr>
      </w:pPr>
      <w:bookmarkStart w:id="16" w:name="_Toc1538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外科用药项目危机管理中，危机预警与识别是确保外科用药项目稳健运行的核心步骤。通过建立全面的监测机制，外科用药项目团队旨在及时发现和理解潜在的风险和危机因素，以便采取及时的预防和应对措施，确保外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首先，通过深入的风险评估，外科用药项目团队全面分析了整个外科用药项目和各个阶段可能存在的威胁。这包括准确评估每个潜在风险的发生概率和可能影响的程度，为后续危机预警提供了有力支持。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科用药项目团队着重于明确定义外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科用药项目进展的持续监控，团队能够及时发现潜在问题并作出迅速反应。外科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在这一阶段，团队的专业素养和反应速度将发挥至关重要的作用，以确保潜在危机能够在初期得到有效的处理，最大程度地减轻负面影响。通过危机预警与识别，外科用药项目得以更有序、可控地推进。</w:t>
      </w:r>
    </w:p>
    <w:p>
      <w:pPr>
        <w:pStyle w:val="Heading2"/>
        <w:ind w:firstLine="560" w:firstLineChars="200"/>
        <w:rPr>
          <w:rFonts w:ascii="仿宋" w:eastAsia="仿宋" w:hAnsi="仿宋" w:cs="仿宋" w:hint="eastAsia"/>
          <w:sz w:val="28"/>
          <w:lang w:eastAsia="zh-CN"/>
        </w:rPr>
      </w:pPr>
      <w:bookmarkStart w:id="17" w:name="_Toc765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暂停外科用药项目进度：为遏制危机蔓延，外科用药项目暂时停止进行，以便全面评估当前状况。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实时沟通：与关键利益相关者建立实时沟通机制，向他们传递外科用药项目危机的实际状况，保障外科用药项目核心利益。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https://d.book118.com/378075054117006023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04287"/>
    <w:rsid w:val="6EE042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7505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2024-01-04T08:23:00Z</dcterms:created>
  <dcterms:modified xsi:type="dcterms:W3CDTF">2024-01-04T08:23:37Z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5980DED1A51F4C44AABB4C63914DB68B_11</vt:lpwstr>
  </property>
  <property fmtid="{D5CDD505-2E9C-101B-9397-08002B2CF9AE}" pid="3" name="KSOProductBuildVer">
    <vt:lpwstr>2052-12.1.0.16120</vt:lpwstr>
  </property>
</Properties>
</file>