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VXI机箱和Ｏ槽控制器项目构思建设方案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34" w:history="1">
        <w:r>
          <w:rPr>
            <w:rFonts w:ascii="仿宋" w:eastAsia="仿宋" w:hAnsi="仿宋" w:cs="仿宋" w:hint="eastAsia"/>
            <w:lang w:eastAsia="zh-CN"/>
          </w:rPr>
          <w:t>序言</w:t>
        </w:r>
        <w:r>
          <w:tab/>
        </w:r>
        <w:r>
          <w:fldChar w:fldCharType="begin"/>
        </w:r>
        <w:r>
          <w:instrText xml:space="preserve"> PAGEREF _Toc21434 \h </w:instrText>
        </w:r>
        <w:r>
          <w:fldChar w:fldCharType="separate"/>
        </w:r>
        <w:r>
          <w:t>3</w:t>
        </w:r>
        <w:r>
          <w:fldChar w:fldCharType="end"/>
        </w:r>
      </w:hyperlink>
    </w:p>
    <w:p>
      <w:pPr>
        <w:pStyle w:val="TOC1"/>
        <w:tabs>
          <w:tab w:val="right" w:leader="dot" w:pos="8306"/>
        </w:tabs>
      </w:pPr>
      <w:hyperlink w:anchor="_Toc12670" w:history="1">
        <w:r>
          <w:rPr>
            <w:rFonts w:ascii="仿宋" w:eastAsia="仿宋" w:hAnsi="仿宋" w:cs="仿宋" w:hint="eastAsia"/>
            <w:lang w:eastAsia="zh-CN"/>
          </w:rPr>
          <w:t>一、发展规划、产业政策和行业准入分析</w:t>
        </w:r>
        <w:r>
          <w:tab/>
        </w:r>
        <w:r>
          <w:fldChar w:fldCharType="begin"/>
        </w:r>
        <w:r>
          <w:instrText xml:space="preserve"> PAGEREF _Toc12670 \h </w:instrText>
        </w:r>
        <w:r>
          <w:fldChar w:fldCharType="separate"/>
        </w:r>
        <w:r>
          <w:t>3</w:t>
        </w:r>
        <w:r>
          <w:fldChar w:fldCharType="end"/>
        </w:r>
      </w:hyperlink>
    </w:p>
    <w:p>
      <w:pPr>
        <w:pStyle w:val="TOC2"/>
        <w:tabs>
          <w:tab w:val="right" w:leader="dot" w:pos="8306"/>
        </w:tabs>
      </w:pPr>
      <w:hyperlink w:anchor="_Toc21358" w:history="1">
        <w:r>
          <w:rPr>
            <w:rFonts w:ascii="仿宋" w:eastAsia="仿宋" w:hAnsi="仿宋" w:cs="仿宋" w:hint="eastAsia"/>
            <w:lang w:eastAsia="zh-CN"/>
          </w:rPr>
          <w:t>(一)、发展规划分析</w:t>
        </w:r>
        <w:r>
          <w:tab/>
        </w:r>
        <w:r>
          <w:fldChar w:fldCharType="begin"/>
        </w:r>
        <w:r>
          <w:instrText xml:space="preserve"> PAGEREF _Toc21358 \h </w:instrText>
        </w:r>
        <w:r>
          <w:fldChar w:fldCharType="separate"/>
        </w:r>
        <w:r>
          <w:t>3</w:t>
        </w:r>
        <w:r>
          <w:fldChar w:fldCharType="end"/>
        </w:r>
      </w:hyperlink>
    </w:p>
    <w:p>
      <w:pPr>
        <w:pStyle w:val="TOC2"/>
        <w:tabs>
          <w:tab w:val="right" w:leader="dot" w:pos="8306"/>
        </w:tabs>
      </w:pPr>
      <w:hyperlink w:anchor="_Toc27289" w:history="1">
        <w:r>
          <w:rPr>
            <w:rFonts w:ascii="仿宋" w:eastAsia="仿宋" w:hAnsi="仿宋" w:cs="仿宋" w:hint="eastAsia"/>
            <w:lang w:eastAsia="zh-CN"/>
          </w:rPr>
          <w:t>(二)、产业政策分析</w:t>
        </w:r>
        <w:r>
          <w:tab/>
        </w:r>
        <w:r>
          <w:fldChar w:fldCharType="begin"/>
        </w:r>
        <w:r>
          <w:instrText xml:space="preserve"> PAGEREF _Toc27289 \h </w:instrText>
        </w:r>
        <w:r>
          <w:fldChar w:fldCharType="separate"/>
        </w:r>
        <w:r>
          <w:t>5</w:t>
        </w:r>
        <w:r>
          <w:fldChar w:fldCharType="end"/>
        </w:r>
      </w:hyperlink>
    </w:p>
    <w:p>
      <w:pPr>
        <w:pStyle w:val="TOC2"/>
        <w:tabs>
          <w:tab w:val="right" w:leader="dot" w:pos="8306"/>
        </w:tabs>
      </w:pPr>
      <w:hyperlink w:anchor="_Toc25106" w:history="1">
        <w:r>
          <w:rPr>
            <w:rFonts w:ascii="仿宋" w:eastAsia="仿宋" w:hAnsi="仿宋" w:cs="仿宋" w:hint="eastAsia"/>
            <w:lang w:eastAsia="zh-CN"/>
          </w:rPr>
          <w:t>(三)、行业准入分析</w:t>
        </w:r>
        <w:r>
          <w:tab/>
        </w:r>
        <w:r>
          <w:fldChar w:fldCharType="begin"/>
        </w:r>
        <w:r>
          <w:instrText xml:space="preserve"> PAGEREF _Toc25106 \h </w:instrText>
        </w:r>
        <w:r>
          <w:fldChar w:fldCharType="separate"/>
        </w:r>
        <w:r>
          <w:t>6</w:t>
        </w:r>
        <w:r>
          <w:fldChar w:fldCharType="end"/>
        </w:r>
      </w:hyperlink>
    </w:p>
    <w:p>
      <w:pPr>
        <w:pStyle w:val="TOC1"/>
        <w:tabs>
          <w:tab w:val="right" w:leader="dot" w:pos="8306"/>
        </w:tabs>
      </w:pPr>
      <w:hyperlink w:anchor="_Toc26854" w:history="1">
        <w:r>
          <w:rPr>
            <w:rFonts w:ascii="仿宋" w:eastAsia="仿宋" w:hAnsi="仿宋" w:cs="仿宋" w:hint="eastAsia"/>
            <w:lang w:eastAsia="zh-CN"/>
          </w:rPr>
          <w:t>二、财务管理与成本控制</w:t>
        </w:r>
        <w:r>
          <w:tab/>
        </w:r>
        <w:r>
          <w:fldChar w:fldCharType="begin"/>
        </w:r>
        <w:r>
          <w:instrText xml:space="preserve"> PAGEREF _Toc26854 \h </w:instrText>
        </w:r>
        <w:r>
          <w:fldChar w:fldCharType="separate"/>
        </w:r>
        <w:r>
          <w:t>8</w:t>
        </w:r>
        <w:r>
          <w:fldChar w:fldCharType="end"/>
        </w:r>
      </w:hyperlink>
    </w:p>
    <w:p>
      <w:pPr>
        <w:pStyle w:val="TOC2"/>
        <w:tabs>
          <w:tab w:val="right" w:leader="dot" w:pos="8306"/>
        </w:tabs>
      </w:pPr>
      <w:hyperlink w:anchor="_Toc24607" w:history="1">
        <w:r>
          <w:rPr>
            <w:rFonts w:ascii="仿宋" w:eastAsia="仿宋" w:hAnsi="仿宋" w:cs="仿宋" w:hint="eastAsia"/>
            <w:lang w:eastAsia="zh-CN"/>
          </w:rPr>
          <w:t>(一)、财务管理体系建设</w:t>
        </w:r>
        <w:r>
          <w:tab/>
        </w:r>
        <w:r>
          <w:fldChar w:fldCharType="begin"/>
        </w:r>
        <w:r>
          <w:instrText xml:space="preserve"> PAGEREF _Toc24607 \h </w:instrText>
        </w:r>
        <w:r>
          <w:fldChar w:fldCharType="separate"/>
        </w:r>
        <w:r>
          <w:t>8</w:t>
        </w:r>
        <w:r>
          <w:fldChar w:fldCharType="end"/>
        </w:r>
      </w:hyperlink>
    </w:p>
    <w:p>
      <w:pPr>
        <w:pStyle w:val="TOC2"/>
        <w:tabs>
          <w:tab w:val="right" w:leader="dot" w:pos="8306"/>
        </w:tabs>
      </w:pPr>
      <w:hyperlink w:anchor="_Toc7427" w:history="1">
        <w:r>
          <w:rPr>
            <w:rFonts w:ascii="仿宋" w:eastAsia="仿宋" w:hAnsi="仿宋" w:cs="仿宋" w:hint="eastAsia"/>
            <w:lang w:eastAsia="zh-CN"/>
          </w:rPr>
          <w:t>(二)、成本控制措施</w:t>
        </w:r>
        <w:r>
          <w:tab/>
        </w:r>
        <w:r>
          <w:fldChar w:fldCharType="begin"/>
        </w:r>
        <w:r>
          <w:instrText xml:space="preserve"> PAGEREF _Toc7427 \h </w:instrText>
        </w:r>
        <w:r>
          <w:fldChar w:fldCharType="separate"/>
        </w:r>
        <w:r>
          <w:t>9</w:t>
        </w:r>
        <w:r>
          <w:fldChar w:fldCharType="end"/>
        </w:r>
      </w:hyperlink>
    </w:p>
    <w:p>
      <w:pPr>
        <w:pStyle w:val="TOC1"/>
        <w:tabs>
          <w:tab w:val="right" w:leader="dot" w:pos="8306"/>
        </w:tabs>
      </w:pPr>
      <w:hyperlink w:anchor="_Toc28058" w:history="1">
        <w:r>
          <w:rPr>
            <w:rFonts w:ascii="仿宋" w:eastAsia="仿宋" w:hAnsi="仿宋" w:cs="仿宋" w:hint="eastAsia"/>
            <w:lang w:eastAsia="zh-CN"/>
          </w:rPr>
          <w:t>三、经济影响分析</w:t>
        </w:r>
        <w:r>
          <w:tab/>
        </w:r>
        <w:r>
          <w:fldChar w:fldCharType="begin"/>
        </w:r>
        <w:r>
          <w:instrText xml:space="preserve"> PAGEREF _Toc28058 \h </w:instrText>
        </w:r>
        <w:r>
          <w:fldChar w:fldCharType="separate"/>
        </w:r>
        <w:r>
          <w:t>10</w:t>
        </w:r>
        <w:r>
          <w:fldChar w:fldCharType="end"/>
        </w:r>
      </w:hyperlink>
    </w:p>
    <w:p>
      <w:pPr>
        <w:pStyle w:val="TOC2"/>
        <w:tabs>
          <w:tab w:val="right" w:leader="dot" w:pos="8306"/>
        </w:tabs>
      </w:pPr>
      <w:hyperlink w:anchor="_Toc22844" w:history="1">
        <w:r>
          <w:rPr>
            <w:rFonts w:ascii="仿宋" w:eastAsia="仿宋" w:hAnsi="仿宋" w:cs="仿宋" w:hint="eastAsia"/>
            <w:lang w:eastAsia="zh-CN"/>
          </w:rPr>
          <w:t>(一)、经济费用效益或费用效果分析</w:t>
        </w:r>
        <w:r>
          <w:tab/>
        </w:r>
        <w:r>
          <w:fldChar w:fldCharType="begin"/>
        </w:r>
        <w:r>
          <w:instrText xml:space="preserve"> PAGEREF _Toc22844 \h </w:instrText>
        </w:r>
        <w:r>
          <w:fldChar w:fldCharType="separate"/>
        </w:r>
        <w:r>
          <w:t>10</w:t>
        </w:r>
        <w:r>
          <w:fldChar w:fldCharType="end"/>
        </w:r>
      </w:hyperlink>
    </w:p>
    <w:p>
      <w:pPr>
        <w:pStyle w:val="TOC2"/>
        <w:tabs>
          <w:tab w:val="right" w:leader="dot" w:pos="8306"/>
        </w:tabs>
      </w:pPr>
      <w:hyperlink w:anchor="_Toc25747" w:history="1">
        <w:r>
          <w:rPr>
            <w:rFonts w:ascii="仿宋" w:eastAsia="仿宋" w:hAnsi="仿宋" w:cs="仿宋" w:hint="eastAsia"/>
            <w:lang w:eastAsia="zh-CN"/>
          </w:rPr>
          <w:t>(二)、行业影响分析</w:t>
        </w:r>
        <w:r>
          <w:tab/>
        </w:r>
        <w:r>
          <w:fldChar w:fldCharType="begin"/>
        </w:r>
        <w:r>
          <w:instrText xml:space="preserve"> PAGEREF _Toc25747 \h </w:instrText>
        </w:r>
        <w:r>
          <w:fldChar w:fldCharType="separate"/>
        </w:r>
        <w:r>
          <w:t>12</w:t>
        </w:r>
        <w:r>
          <w:fldChar w:fldCharType="end"/>
        </w:r>
      </w:hyperlink>
    </w:p>
    <w:p>
      <w:pPr>
        <w:pStyle w:val="TOC2"/>
        <w:tabs>
          <w:tab w:val="right" w:leader="dot" w:pos="8306"/>
        </w:tabs>
      </w:pPr>
      <w:hyperlink w:anchor="_Toc25741" w:history="1">
        <w:r>
          <w:rPr>
            <w:rFonts w:ascii="仿宋" w:eastAsia="仿宋" w:hAnsi="仿宋" w:cs="仿宋" w:hint="eastAsia"/>
            <w:lang w:eastAsia="zh-CN"/>
          </w:rPr>
          <w:t>(三)、区域经济影响分析</w:t>
        </w:r>
        <w:r>
          <w:tab/>
        </w:r>
        <w:r>
          <w:fldChar w:fldCharType="begin"/>
        </w:r>
        <w:r>
          <w:instrText xml:space="preserve"> PAGEREF _Toc25741 \h </w:instrText>
        </w:r>
        <w:r>
          <w:fldChar w:fldCharType="separate"/>
        </w:r>
        <w:r>
          <w:t>14</w:t>
        </w:r>
        <w:r>
          <w:fldChar w:fldCharType="end"/>
        </w:r>
      </w:hyperlink>
    </w:p>
    <w:p>
      <w:pPr>
        <w:pStyle w:val="TOC2"/>
        <w:tabs>
          <w:tab w:val="right" w:leader="dot" w:pos="8306"/>
        </w:tabs>
      </w:pPr>
      <w:hyperlink w:anchor="_Toc6293" w:history="1">
        <w:r>
          <w:rPr>
            <w:rFonts w:ascii="仿宋" w:eastAsia="仿宋" w:hAnsi="仿宋" w:cs="仿宋" w:hint="eastAsia"/>
            <w:lang w:eastAsia="zh-CN"/>
          </w:rPr>
          <w:t>(四)、宏观经济影响分析</w:t>
        </w:r>
        <w:r>
          <w:tab/>
        </w:r>
        <w:r>
          <w:fldChar w:fldCharType="begin"/>
        </w:r>
        <w:r>
          <w:instrText xml:space="preserve"> PAGEREF _Toc6293 \h </w:instrText>
        </w:r>
        <w:r>
          <w:fldChar w:fldCharType="separate"/>
        </w:r>
        <w:r>
          <w:t>15</w:t>
        </w:r>
        <w:r>
          <w:fldChar w:fldCharType="end"/>
        </w:r>
      </w:hyperlink>
    </w:p>
    <w:p>
      <w:pPr>
        <w:pStyle w:val="TOC1"/>
        <w:tabs>
          <w:tab w:val="right" w:leader="dot" w:pos="8306"/>
        </w:tabs>
      </w:pPr>
      <w:hyperlink w:anchor="_Toc21191" w:history="1">
        <w:r>
          <w:rPr>
            <w:rFonts w:ascii="仿宋" w:eastAsia="仿宋" w:hAnsi="仿宋" w:cs="仿宋" w:hint="eastAsia"/>
            <w:lang w:eastAsia="zh-CN"/>
          </w:rPr>
          <w:t>四、VXI机箱和Ｏ槽控制器项目概论</w:t>
        </w:r>
        <w:r>
          <w:tab/>
        </w:r>
        <w:r>
          <w:fldChar w:fldCharType="begin"/>
        </w:r>
        <w:r>
          <w:instrText xml:space="preserve"> PAGEREF _Toc21191 \h </w:instrText>
        </w:r>
        <w:r>
          <w:fldChar w:fldCharType="separate"/>
        </w:r>
        <w:r>
          <w:t>17</w:t>
        </w:r>
        <w:r>
          <w:fldChar w:fldCharType="end"/>
        </w:r>
      </w:hyperlink>
    </w:p>
    <w:p>
      <w:pPr>
        <w:pStyle w:val="TOC2"/>
        <w:tabs>
          <w:tab w:val="right" w:leader="dot" w:pos="8306"/>
        </w:tabs>
      </w:pPr>
      <w:hyperlink w:anchor="_Toc2750" w:history="1">
        <w:r>
          <w:rPr>
            <w:rFonts w:ascii="仿宋" w:eastAsia="仿宋" w:hAnsi="仿宋" w:cs="仿宋" w:hint="eastAsia"/>
            <w:lang w:eastAsia="zh-CN"/>
          </w:rPr>
          <w:t>(一)、项目申报单位概况</w:t>
        </w:r>
        <w:r>
          <w:tab/>
        </w:r>
        <w:r>
          <w:fldChar w:fldCharType="begin"/>
        </w:r>
        <w:r>
          <w:instrText xml:space="preserve"> PAGEREF _Toc2750 \h </w:instrText>
        </w:r>
        <w:r>
          <w:fldChar w:fldCharType="separate"/>
        </w:r>
        <w:r>
          <w:t>17</w:t>
        </w:r>
        <w:r>
          <w:fldChar w:fldCharType="end"/>
        </w:r>
      </w:hyperlink>
    </w:p>
    <w:p>
      <w:pPr>
        <w:pStyle w:val="TOC2"/>
        <w:tabs>
          <w:tab w:val="right" w:leader="dot" w:pos="8306"/>
        </w:tabs>
      </w:pPr>
      <w:hyperlink w:anchor="_Toc13026" w:history="1">
        <w:r>
          <w:rPr>
            <w:rFonts w:ascii="仿宋" w:eastAsia="仿宋" w:hAnsi="仿宋" w:cs="仿宋" w:hint="eastAsia"/>
            <w:lang w:eastAsia="zh-CN"/>
          </w:rPr>
          <w:t>(二)、项目概况</w:t>
        </w:r>
        <w:r>
          <w:tab/>
        </w:r>
        <w:r>
          <w:fldChar w:fldCharType="begin"/>
        </w:r>
        <w:r>
          <w:instrText xml:space="preserve"> PAGEREF _Toc13026 \h </w:instrText>
        </w:r>
        <w:r>
          <w:fldChar w:fldCharType="separate"/>
        </w:r>
        <w:r>
          <w:t>18</w:t>
        </w:r>
        <w:r>
          <w:fldChar w:fldCharType="end"/>
        </w:r>
      </w:hyperlink>
    </w:p>
    <w:p>
      <w:pPr>
        <w:pStyle w:val="TOC1"/>
        <w:tabs>
          <w:tab w:val="right" w:leader="dot" w:pos="8306"/>
        </w:tabs>
      </w:pPr>
      <w:hyperlink w:anchor="_Toc32590" w:history="1">
        <w:r>
          <w:rPr>
            <w:rFonts w:ascii="仿宋" w:eastAsia="仿宋" w:hAnsi="仿宋" w:cs="仿宋" w:hint="eastAsia"/>
            <w:lang w:eastAsia="zh-CN"/>
          </w:rPr>
          <w:t>五、资源开发及综合利用分析</w:t>
        </w:r>
        <w:r>
          <w:tab/>
        </w:r>
        <w:r>
          <w:fldChar w:fldCharType="begin"/>
        </w:r>
        <w:r>
          <w:instrText xml:space="preserve"> PAGEREF _Toc32590 \h </w:instrText>
        </w:r>
        <w:r>
          <w:fldChar w:fldCharType="separate"/>
        </w:r>
        <w:r>
          <w:t>21</w:t>
        </w:r>
        <w:r>
          <w:fldChar w:fldCharType="end"/>
        </w:r>
      </w:hyperlink>
    </w:p>
    <w:p>
      <w:pPr>
        <w:pStyle w:val="TOC2"/>
        <w:tabs>
          <w:tab w:val="right" w:leader="dot" w:pos="8306"/>
        </w:tabs>
      </w:pPr>
      <w:hyperlink w:anchor="_Toc27829" w:history="1">
        <w:r>
          <w:rPr>
            <w:rFonts w:ascii="仿宋" w:eastAsia="仿宋" w:hAnsi="仿宋" w:cs="仿宋" w:hint="eastAsia"/>
            <w:lang w:eastAsia="zh-CN"/>
          </w:rPr>
          <w:t>(一)、资源开发方案</w:t>
        </w:r>
        <w:r>
          <w:tab/>
        </w:r>
        <w:r>
          <w:fldChar w:fldCharType="begin"/>
        </w:r>
        <w:r>
          <w:instrText xml:space="preserve"> PAGEREF _Toc27829 \h </w:instrText>
        </w:r>
        <w:r>
          <w:fldChar w:fldCharType="separate"/>
        </w:r>
        <w:r>
          <w:t>21</w:t>
        </w:r>
        <w:r>
          <w:fldChar w:fldCharType="end"/>
        </w:r>
      </w:hyperlink>
    </w:p>
    <w:p>
      <w:pPr>
        <w:pStyle w:val="TOC2"/>
        <w:tabs>
          <w:tab w:val="right" w:leader="dot" w:pos="8306"/>
        </w:tabs>
      </w:pPr>
      <w:hyperlink w:anchor="_Toc2284" w:history="1">
        <w:r>
          <w:rPr>
            <w:rFonts w:ascii="仿宋" w:eastAsia="仿宋" w:hAnsi="仿宋" w:cs="仿宋" w:hint="eastAsia"/>
            <w:lang w:eastAsia="zh-CN"/>
          </w:rPr>
          <w:t>(二)、资源利用方案</w:t>
        </w:r>
        <w:r>
          <w:tab/>
        </w:r>
        <w:r>
          <w:fldChar w:fldCharType="begin"/>
        </w:r>
        <w:r>
          <w:instrText xml:space="preserve"> PAGEREF _Toc2284 \h </w:instrText>
        </w:r>
        <w:r>
          <w:fldChar w:fldCharType="separate"/>
        </w:r>
        <w:r>
          <w:t>22</w:t>
        </w:r>
        <w:r>
          <w:fldChar w:fldCharType="end"/>
        </w:r>
      </w:hyperlink>
    </w:p>
    <w:p>
      <w:pPr>
        <w:pStyle w:val="TOC2"/>
        <w:tabs>
          <w:tab w:val="right" w:leader="dot" w:pos="8306"/>
        </w:tabs>
      </w:pPr>
      <w:hyperlink w:anchor="_Toc12724" w:history="1">
        <w:r>
          <w:rPr>
            <w:rFonts w:ascii="仿宋" w:eastAsia="仿宋" w:hAnsi="仿宋" w:cs="仿宋" w:hint="eastAsia"/>
            <w:lang w:eastAsia="zh-CN"/>
          </w:rPr>
          <w:t>(三)、资源节约措施</w:t>
        </w:r>
        <w:r>
          <w:tab/>
        </w:r>
        <w:r>
          <w:fldChar w:fldCharType="begin"/>
        </w:r>
        <w:r>
          <w:instrText xml:space="preserve"> PAGEREF _Toc12724 \h </w:instrText>
        </w:r>
        <w:r>
          <w:fldChar w:fldCharType="separate"/>
        </w:r>
        <w:r>
          <w:t>23</w:t>
        </w:r>
        <w:r>
          <w:fldChar w:fldCharType="end"/>
        </w:r>
      </w:hyperlink>
    </w:p>
    <w:p>
      <w:pPr>
        <w:pStyle w:val="TOC1"/>
        <w:tabs>
          <w:tab w:val="right" w:leader="dot" w:pos="8306"/>
        </w:tabs>
      </w:pPr>
      <w:hyperlink w:anchor="_Toc32511" w:history="1">
        <w:r>
          <w:rPr>
            <w:rFonts w:ascii="仿宋" w:eastAsia="仿宋" w:hAnsi="仿宋" w:cs="仿宋" w:hint="eastAsia"/>
            <w:lang w:eastAsia="zh-CN"/>
          </w:rPr>
          <w:t>六、背景、必要性分析</w:t>
        </w:r>
        <w:r>
          <w:tab/>
        </w:r>
        <w:r>
          <w:fldChar w:fldCharType="begin"/>
        </w:r>
        <w:r>
          <w:instrText xml:space="preserve"> PAGEREF _Toc32511 \h </w:instrText>
        </w:r>
        <w:r>
          <w:fldChar w:fldCharType="separate"/>
        </w:r>
        <w:r>
          <w:t>24</w:t>
        </w:r>
        <w:r>
          <w:fldChar w:fldCharType="end"/>
        </w:r>
      </w:hyperlink>
    </w:p>
    <w:p>
      <w:pPr>
        <w:pStyle w:val="TOC2"/>
        <w:tabs>
          <w:tab w:val="right" w:leader="dot" w:pos="8306"/>
        </w:tabs>
      </w:pPr>
      <w:hyperlink w:anchor="_Toc16489" w:history="1">
        <w:r>
          <w:rPr>
            <w:rFonts w:ascii="仿宋" w:eastAsia="仿宋" w:hAnsi="仿宋" w:cs="仿宋" w:hint="eastAsia"/>
            <w:lang w:eastAsia="zh-CN"/>
          </w:rPr>
          <w:t>(一)、项目建设背景</w:t>
        </w:r>
        <w:r>
          <w:tab/>
        </w:r>
        <w:r>
          <w:fldChar w:fldCharType="begin"/>
        </w:r>
        <w:r>
          <w:instrText xml:space="preserve"> PAGEREF _Toc16489 \h </w:instrText>
        </w:r>
        <w:r>
          <w:fldChar w:fldCharType="separate"/>
        </w:r>
        <w:r>
          <w:t>24</w:t>
        </w:r>
        <w:r>
          <w:fldChar w:fldCharType="end"/>
        </w:r>
      </w:hyperlink>
    </w:p>
    <w:p>
      <w:pPr>
        <w:pStyle w:val="TOC2"/>
        <w:tabs>
          <w:tab w:val="right" w:leader="dot" w:pos="8306"/>
        </w:tabs>
      </w:pPr>
      <w:hyperlink w:anchor="_Toc16318" w:history="1">
        <w:r>
          <w:rPr>
            <w:rFonts w:ascii="仿宋" w:eastAsia="仿宋" w:hAnsi="仿宋" w:cs="仿宋" w:hint="eastAsia"/>
            <w:lang w:eastAsia="zh-CN"/>
          </w:rPr>
          <w:t>(二)、必要性分析</w:t>
        </w:r>
        <w:r>
          <w:tab/>
        </w:r>
        <w:r>
          <w:fldChar w:fldCharType="begin"/>
        </w:r>
        <w:r>
          <w:instrText xml:space="preserve"> PAGEREF _Toc16318 \h </w:instrText>
        </w:r>
        <w:r>
          <w:fldChar w:fldCharType="separate"/>
        </w:r>
        <w:r>
          <w:t>25</w:t>
        </w:r>
        <w:r>
          <w:fldChar w:fldCharType="end"/>
        </w:r>
      </w:hyperlink>
    </w:p>
    <w:p>
      <w:pPr>
        <w:pStyle w:val="TOC2"/>
        <w:tabs>
          <w:tab w:val="right" w:leader="dot" w:pos="8306"/>
        </w:tabs>
      </w:pPr>
      <w:hyperlink w:anchor="_Toc30898" w:history="1">
        <w:r>
          <w:rPr>
            <w:rFonts w:ascii="仿宋" w:eastAsia="仿宋" w:hAnsi="仿宋" w:cs="仿宋" w:hint="eastAsia"/>
            <w:lang w:eastAsia="zh-CN"/>
          </w:rPr>
          <w:t>(三)、项目建设有利条件</w:t>
        </w:r>
        <w:r>
          <w:tab/>
        </w:r>
        <w:r>
          <w:fldChar w:fldCharType="begin"/>
        </w:r>
        <w:r>
          <w:instrText xml:space="preserve"> PAGEREF _Toc30898 \h </w:instrText>
        </w:r>
        <w:r>
          <w:fldChar w:fldCharType="separate"/>
        </w:r>
        <w:r>
          <w:t>27</w:t>
        </w:r>
        <w:r>
          <w:fldChar w:fldCharType="end"/>
        </w:r>
      </w:hyperlink>
    </w:p>
    <w:p>
      <w:pPr>
        <w:pStyle w:val="TOC1"/>
        <w:tabs>
          <w:tab w:val="right" w:leader="dot" w:pos="8306"/>
        </w:tabs>
      </w:pPr>
      <w:hyperlink w:anchor="_Toc25584" w:history="1">
        <w:r>
          <w:rPr>
            <w:rFonts w:ascii="仿宋" w:eastAsia="仿宋" w:hAnsi="仿宋" w:cs="仿宋" w:hint="eastAsia"/>
            <w:lang w:eastAsia="zh-CN"/>
          </w:rPr>
          <w:t>七、土地利用与规划方案</w:t>
        </w:r>
        <w:r>
          <w:tab/>
        </w:r>
        <w:r>
          <w:fldChar w:fldCharType="begin"/>
        </w:r>
        <w:r>
          <w:instrText xml:space="preserve"> PAGEREF _Toc25584 \h </w:instrText>
        </w:r>
        <w:r>
          <w:fldChar w:fldCharType="separate"/>
        </w:r>
        <w:r>
          <w:t>28</w:t>
        </w:r>
        <w:r>
          <w:fldChar w:fldCharType="end"/>
        </w:r>
      </w:hyperlink>
    </w:p>
    <w:p>
      <w:pPr>
        <w:pStyle w:val="TOC2"/>
        <w:tabs>
          <w:tab w:val="right" w:leader="dot" w:pos="8306"/>
        </w:tabs>
      </w:pPr>
      <w:hyperlink w:anchor="_Toc28438" w:history="1">
        <w:r>
          <w:rPr>
            <w:rFonts w:ascii="仿宋" w:eastAsia="仿宋" w:hAnsi="仿宋" w:cs="仿宋" w:hint="eastAsia"/>
            <w:lang w:eastAsia="zh-CN"/>
          </w:rPr>
          <w:t>(一)、项目用地情况分析</w:t>
        </w:r>
        <w:r>
          <w:tab/>
        </w:r>
        <w:r>
          <w:fldChar w:fldCharType="begin"/>
        </w:r>
        <w:r>
          <w:instrText xml:space="preserve"> PAGEREF _Toc28438 \h </w:instrText>
        </w:r>
        <w:r>
          <w:fldChar w:fldCharType="separate"/>
        </w:r>
        <w:r>
          <w:t>28</w:t>
        </w:r>
        <w:r>
          <w:fldChar w:fldCharType="end"/>
        </w:r>
      </w:hyperlink>
    </w:p>
    <w:p>
      <w:pPr>
        <w:pStyle w:val="TOC2"/>
        <w:tabs>
          <w:tab w:val="right" w:leader="dot" w:pos="8306"/>
        </w:tabs>
      </w:pPr>
      <w:hyperlink w:anchor="_Toc31087" w:history="1">
        <w:r>
          <w:rPr>
            <w:rFonts w:ascii="仿宋" w:eastAsia="仿宋" w:hAnsi="仿宋" w:cs="仿宋" w:hint="eastAsia"/>
            <w:lang w:eastAsia="zh-CN"/>
          </w:rPr>
          <w:t>(二)、土地利用规划方案</w:t>
        </w:r>
        <w:r>
          <w:tab/>
        </w:r>
        <w:r>
          <w:fldChar w:fldCharType="begin"/>
        </w:r>
        <w:r>
          <w:instrText xml:space="preserve"> PAGEREF _Toc31087 \h </w:instrText>
        </w:r>
        <w:r>
          <w:fldChar w:fldCharType="separate"/>
        </w:r>
        <w:r>
          <w:t>29</w:t>
        </w:r>
        <w:r>
          <w:fldChar w:fldCharType="end"/>
        </w:r>
      </w:hyperlink>
    </w:p>
    <w:p>
      <w:pPr>
        <w:pStyle w:val="TOC1"/>
        <w:tabs>
          <w:tab w:val="right" w:leader="dot" w:pos="8306"/>
        </w:tabs>
      </w:pPr>
      <w:hyperlink w:anchor="_Toc24500" w:history="1">
        <w:r>
          <w:rPr>
            <w:rFonts w:ascii="仿宋" w:eastAsia="仿宋" w:hAnsi="仿宋" w:cs="仿宋" w:hint="eastAsia"/>
            <w:lang w:eastAsia="zh-CN"/>
          </w:rPr>
          <w:t>八、项目进度计划</w:t>
        </w:r>
        <w:r>
          <w:tab/>
        </w:r>
        <w:r>
          <w:fldChar w:fldCharType="begin"/>
        </w:r>
        <w:r>
          <w:instrText xml:space="preserve"> PAGEREF _Toc24500 \h </w:instrText>
        </w:r>
        <w:r>
          <w:fldChar w:fldCharType="separate"/>
        </w:r>
        <w:r>
          <w:t>30</w:t>
        </w:r>
        <w:r>
          <w:fldChar w:fldCharType="end"/>
        </w:r>
      </w:hyperlink>
    </w:p>
    <w:p>
      <w:pPr>
        <w:pStyle w:val="TOC2"/>
        <w:tabs>
          <w:tab w:val="right" w:leader="dot" w:pos="8306"/>
        </w:tabs>
      </w:pPr>
      <w:hyperlink w:anchor="_Toc17123" w:history="1">
        <w:r>
          <w:rPr>
            <w:rFonts w:ascii="仿宋" w:eastAsia="仿宋" w:hAnsi="仿宋" w:cs="仿宋" w:hint="eastAsia"/>
            <w:lang w:eastAsia="zh-CN"/>
          </w:rPr>
          <w:t>(一)、建设周期</w:t>
        </w:r>
        <w:r>
          <w:tab/>
        </w:r>
        <w:r>
          <w:fldChar w:fldCharType="begin"/>
        </w:r>
        <w:r>
          <w:instrText xml:space="preserve"> PAGEREF _Toc17123 \h </w:instrText>
        </w:r>
        <w:r>
          <w:fldChar w:fldCharType="separate"/>
        </w:r>
        <w:r>
          <w:t>30</w:t>
        </w:r>
        <w:r>
          <w:fldChar w:fldCharType="end"/>
        </w:r>
      </w:hyperlink>
    </w:p>
    <w:p>
      <w:pPr>
        <w:pStyle w:val="TOC2"/>
        <w:tabs>
          <w:tab w:val="right" w:leader="dot" w:pos="8306"/>
        </w:tabs>
      </w:pPr>
      <w:hyperlink w:anchor="_Toc9613" w:history="1">
        <w:r>
          <w:rPr>
            <w:rFonts w:ascii="仿宋" w:eastAsia="仿宋" w:hAnsi="仿宋" w:cs="仿宋" w:hint="eastAsia"/>
            <w:lang w:eastAsia="zh-CN"/>
          </w:rPr>
          <w:t>(二)、建设进度</w:t>
        </w:r>
        <w:r>
          <w:tab/>
        </w:r>
        <w:r>
          <w:fldChar w:fldCharType="begin"/>
        </w:r>
        <w:r>
          <w:instrText xml:space="preserve"> PAGEREF _Toc9613 \h </w:instrText>
        </w:r>
        <w:r>
          <w:fldChar w:fldCharType="separate"/>
        </w:r>
        <w:r>
          <w:t>31</w:t>
        </w:r>
        <w:r>
          <w:fldChar w:fldCharType="end"/>
        </w:r>
      </w:hyperlink>
    </w:p>
    <w:p>
      <w:pPr>
        <w:pStyle w:val="TOC2"/>
        <w:tabs>
          <w:tab w:val="right" w:leader="dot" w:pos="8306"/>
        </w:tabs>
      </w:pPr>
      <w:hyperlink w:anchor="_Toc11868" w:history="1">
        <w:r>
          <w:rPr>
            <w:rFonts w:ascii="仿宋" w:eastAsia="仿宋" w:hAnsi="仿宋" w:cs="仿宋" w:hint="eastAsia"/>
            <w:lang w:eastAsia="zh-CN"/>
          </w:rPr>
          <w:t>(三)、进度安排注意事项</w:t>
        </w:r>
        <w:r>
          <w:tab/>
        </w:r>
        <w:r>
          <w:fldChar w:fldCharType="begin"/>
        </w:r>
        <w:r>
          <w:instrText xml:space="preserve"> PAGEREF _Toc11868 \h </w:instrText>
        </w:r>
        <w:r>
          <w:fldChar w:fldCharType="separate"/>
        </w:r>
        <w:r>
          <w:t>32</w:t>
        </w:r>
        <w:r>
          <w:fldChar w:fldCharType="end"/>
        </w:r>
      </w:hyperlink>
    </w:p>
    <w:p>
      <w:pPr>
        <w:pStyle w:val="TOC2"/>
        <w:tabs>
          <w:tab w:val="right" w:leader="dot" w:pos="8306"/>
        </w:tabs>
      </w:pPr>
      <w:hyperlink w:anchor="_Toc16697" w:history="1">
        <w:r>
          <w:rPr>
            <w:rFonts w:ascii="仿宋" w:eastAsia="仿宋" w:hAnsi="仿宋" w:cs="仿宋" w:hint="eastAsia"/>
            <w:lang w:eastAsia="zh-CN"/>
          </w:rPr>
          <w:t>(四)、人力资源配置</w:t>
        </w:r>
        <w:r>
          <w:tab/>
        </w:r>
        <w:r>
          <w:fldChar w:fldCharType="begin"/>
        </w:r>
        <w:r>
          <w:instrText xml:space="preserve"> PAGEREF _Toc16697 \h </w:instrText>
        </w:r>
        <w:r>
          <w:fldChar w:fldCharType="separate"/>
        </w:r>
        <w:r>
          <w:t>33</w:t>
        </w:r>
        <w:r>
          <w:fldChar w:fldCharType="end"/>
        </w:r>
      </w:hyperlink>
    </w:p>
    <w:p>
      <w:pPr>
        <w:pStyle w:val="TOC2"/>
        <w:tabs>
          <w:tab w:val="right" w:leader="dot" w:pos="8306"/>
        </w:tabs>
      </w:pPr>
      <w:hyperlink w:anchor="_Toc432" w:history="1">
        <w:r>
          <w:rPr>
            <w:rFonts w:ascii="仿宋" w:eastAsia="仿宋" w:hAnsi="仿宋" w:cs="仿宋" w:hint="eastAsia"/>
            <w:lang w:eastAsia="zh-CN"/>
          </w:rPr>
          <w:t>(五)、员工培训</w:t>
        </w:r>
        <w:r>
          <w:tab/>
        </w:r>
        <w:r>
          <w:fldChar w:fldCharType="begin"/>
        </w:r>
        <w:r>
          <w:instrText xml:space="preserve"> PAGEREF _Toc432 \h </w:instrText>
        </w:r>
        <w:r>
          <w:fldChar w:fldCharType="separate"/>
        </w:r>
        <w:r>
          <w:t>35</w:t>
        </w:r>
        <w:r>
          <w:fldChar w:fldCharType="end"/>
        </w:r>
      </w:hyperlink>
    </w:p>
    <w:p>
      <w:pPr>
        <w:pStyle w:val="TOC2"/>
        <w:tabs>
          <w:tab w:val="right" w:leader="dot" w:pos="8306"/>
        </w:tabs>
      </w:pPr>
      <w:hyperlink w:anchor="_Toc4691" w:history="1">
        <w:r>
          <w:rPr>
            <w:rFonts w:ascii="仿宋" w:eastAsia="仿宋" w:hAnsi="仿宋" w:cs="仿宋" w:hint="eastAsia"/>
            <w:lang w:eastAsia="zh-CN"/>
          </w:rPr>
          <w:t>(六)、项目实施保障</w:t>
        </w:r>
        <w:r>
          <w:tab/>
        </w:r>
        <w:r>
          <w:fldChar w:fldCharType="begin"/>
        </w:r>
        <w:r>
          <w:instrText xml:space="preserve"> PAGEREF _Toc4691 \h </w:instrText>
        </w:r>
        <w:r>
          <w:fldChar w:fldCharType="separate"/>
        </w:r>
        <w:r>
          <w:t>36</w:t>
        </w:r>
        <w:r>
          <w:fldChar w:fldCharType="end"/>
        </w:r>
      </w:hyperlink>
    </w:p>
    <w:p>
      <w:pPr>
        <w:pStyle w:val="TOC2"/>
        <w:tabs>
          <w:tab w:val="right" w:leader="dot" w:pos="8306"/>
        </w:tabs>
      </w:pPr>
      <w:hyperlink w:anchor="_Toc29380" w:history="1">
        <w:r>
          <w:rPr>
            <w:rFonts w:ascii="仿宋" w:eastAsia="仿宋" w:hAnsi="仿宋" w:cs="仿宋" w:hint="eastAsia"/>
            <w:lang w:eastAsia="zh-CN"/>
          </w:rPr>
          <w:t>(七)、安全规范管理</w:t>
        </w:r>
        <w:r>
          <w:tab/>
        </w:r>
        <w:r>
          <w:fldChar w:fldCharType="begin"/>
        </w:r>
        <w:r>
          <w:instrText xml:space="preserve"> PAGEREF _Toc29380 \h </w:instrText>
        </w:r>
        <w:r>
          <w:fldChar w:fldCharType="separate"/>
        </w:r>
        <w:r>
          <w:t>37</w:t>
        </w:r>
        <w:r>
          <w:fldChar w:fldCharType="end"/>
        </w:r>
      </w:hyperlink>
    </w:p>
    <w:p>
      <w:pPr>
        <w:pStyle w:val="TOC1"/>
        <w:tabs>
          <w:tab w:val="right" w:leader="dot" w:pos="8306"/>
        </w:tabs>
      </w:pPr>
      <w:hyperlink w:anchor="_Toc16660" w:history="1">
        <w:r>
          <w:rPr>
            <w:rFonts w:ascii="仿宋" w:eastAsia="仿宋" w:hAnsi="仿宋" w:cs="仿宋" w:hint="eastAsia"/>
            <w:lang w:eastAsia="zh-CN"/>
          </w:rPr>
          <w:t>九、环境保护与治理方案</w:t>
        </w:r>
        <w:r>
          <w:tab/>
        </w:r>
        <w:r>
          <w:fldChar w:fldCharType="begin"/>
        </w:r>
        <w:r>
          <w:instrText xml:space="preserve"> PAGEREF _Toc16660 \h </w:instrText>
        </w:r>
        <w:r>
          <w:fldChar w:fldCharType="separate"/>
        </w:r>
        <w:r>
          <w:t>38</w:t>
        </w:r>
        <w:r>
          <w:fldChar w:fldCharType="end"/>
        </w:r>
      </w:hyperlink>
    </w:p>
    <w:p>
      <w:pPr>
        <w:pStyle w:val="TOC2"/>
        <w:tabs>
          <w:tab w:val="right" w:leader="dot" w:pos="8306"/>
        </w:tabs>
      </w:pPr>
      <w:hyperlink w:anchor="_Toc21293" w:history="1">
        <w:r>
          <w:rPr>
            <w:rFonts w:ascii="仿宋" w:eastAsia="仿宋" w:hAnsi="仿宋" w:cs="仿宋" w:hint="eastAsia"/>
            <w:lang w:eastAsia="zh-CN"/>
          </w:rPr>
          <w:t>(一)、项目环境影响评估</w:t>
        </w:r>
        <w:r>
          <w:tab/>
        </w:r>
        <w:r>
          <w:fldChar w:fldCharType="begin"/>
        </w:r>
        <w:r>
          <w:instrText xml:space="preserve"> PAGEREF _Toc21293 \h </w:instrText>
        </w:r>
        <w:r>
          <w:fldChar w:fldCharType="separate"/>
        </w:r>
        <w:r>
          <w:t>38</w:t>
        </w:r>
        <w:r>
          <w:fldChar w:fldCharType="end"/>
        </w:r>
      </w:hyperlink>
    </w:p>
    <w:p>
      <w:pPr>
        <w:pStyle w:val="TOC2"/>
        <w:tabs>
          <w:tab w:val="right" w:leader="dot" w:pos="8306"/>
        </w:tabs>
      </w:pPr>
      <w:hyperlink w:anchor="_Toc503" w:history="1">
        <w:r>
          <w:rPr>
            <w:rFonts w:ascii="仿宋" w:eastAsia="仿宋" w:hAnsi="仿宋" w:cs="仿宋" w:hint="eastAsia"/>
            <w:lang w:eastAsia="zh-CN"/>
          </w:rPr>
          <w:t>(二)、环境保护措施与治理方案</w:t>
        </w:r>
        <w:r>
          <w:tab/>
        </w:r>
        <w:r>
          <w:fldChar w:fldCharType="begin"/>
        </w:r>
        <w:r>
          <w:instrText xml:space="preserve"> PAGEREF _Toc503 \h </w:instrText>
        </w:r>
        <w:r>
          <w:fldChar w:fldCharType="separate"/>
        </w:r>
        <w:r>
          <w:t>38</w:t>
        </w:r>
        <w:r>
          <w:fldChar w:fldCharType="end"/>
        </w:r>
      </w:hyperlink>
    </w:p>
    <w:p>
      <w:pPr>
        <w:pStyle w:val="TOC1"/>
        <w:tabs>
          <w:tab w:val="right" w:leader="dot" w:pos="8306"/>
        </w:tabs>
      </w:pPr>
      <w:hyperlink w:anchor="_Toc29132" w:history="1">
        <w:r>
          <w:rPr>
            <w:rFonts w:ascii="仿宋" w:eastAsia="仿宋" w:hAnsi="仿宋" w:cs="仿宋" w:hint="eastAsia"/>
            <w:lang w:eastAsia="zh-CN"/>
          </w:rPr>
          <w:t>十、项目变更管理</w:t>
        </w:r>
        <w:r>
          <w:tab/>
        </w:r>
        <w:r>
          <w:fldChar w:fldCharType="begin"/>
        </w:r>
        <w:r>
          <w:instrText xml:space="preserve"> PAGEREF _Toc29132 \h </w:instrText>
        </w:r>
        <w:r>
          <w:fldChar w:fldCharType="separate"/>
        </w:r>
        <w:r>
          <w:t>39</w:t>
        </w:r>
        <w:r>
          <w:fldChar w:fldCharType="end"/>
        </w:r>
      </w:hyperlink>
    </w:p>
    <w:p>
      <w:pPr>
        <w:pStyle w:val="TOC2"/>
        <w:tabs>
          <w:tab w:val="right" w:leader="dot" w:pos="8306"/>
        </w:tabs>
      </w:pPr>
      <w:hyperlink w:anchor="_Toc27490" w:history="1">
        <w:r>
          <w:rPr>
            <w:rFonts w:ascii="仿宋" w:eastAsia="仿宋" w:hAnsi="仿宋" w:cs="仿宋" w:hint="eastAsia"/>
            <w:lang w:eastAsia="zh-CN"/>
          </w:rPr>
          <w:t>(一)、变更控制流程</w:t>
        </w:r>
        <w:r>
          <w:tab/>
        </w:r>
        <w:r>
          <w:fldChar w:fldCharType="begin"/>
        </w:r>
        <w:r>
          <w:instrText xml:space="preserve"> PAGEREF _Toc27490 \h </w:instrText>
        </w:r>
        <w:r>
          <w:fldChar w:fldCharType="separate"/>
        </w:r>
        <w:r>
          <w:t>39</w:t>
        </w:r>
        <w:r>
          <w:fldChar w:fldCharType="end"/>
        </w:r>
      </w:hyperlink>
    </w:p>
    <w:p>
      <w:pPr>
        <w:pStyle w:val="TOC2"/>
        <w:tabs>
          <w:tab w:val="right" w:leader="dot" w:pos="8306"/>
        </w:tabs>
      </w:pPr>
      <w:hyperlink w:anchor="_Toc10832" w:history="1">
        <w:r>
          <w:rPr>
            <w:rFonts w:ascii="仿宋" w:eastAsia="仿宋" w:hAnsi="仿宋" w:cs="仿宋" w:hint="eastAsia"/>
            <w:lang w:eastAsia="zh-CN"/>
          </w:rPr>
          <w:t>(二)、影响评估与处理</w:t>
        </w:r>
        <w:r>
          <w:tab/>
        </w:r>
        <w:r>
          <w:fldChar w:fldCharType="begin"/>
        </w:r>
        <w:r>
          <w:instrText xml:space="preserve"> PAGEREF _Toc10832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38" w:history="1">
        <w:r>
          <w:rPr>
            <w:rFonts w:ascii="仿宋" w:eastAsia="仿宋" w:hAnsi="仿宋" w:cs="仿宋" w:hint="eastAsia"/>
            <w:lang w:eastAsia="zh-CN"/>
          </w:rPr>
          <w:t>(三)、变更记录与追踪</w:t>
        </w:r>
        <w:r>
          <w:tab/>
        </w:r>
        <w:r>
          <w:fldChar w:fldCharType="begin"/>
        </w:r>
        <w:r>
          <w:instrText xml:space="preserve"> PAGEREF _Toc5538 \h </w:instrText>
        </w:r>
        <w:r>
          <w:fldChar w:fldCharType="separate"/>
        </w:r>
        <w:r>
          <w:t>41</w:t>
        </w:r>
        <w:r>
          <w:fldChar w:fldCharType="end"/>
        </w:r>
      </w:hyperlink>
    </w:p>
    <w:p>
      <w:pPr>
        <w:pStyle w:val="TOC2"/>
        <w:tabs>
          <w:tab w:val="right" w:leader="dot" w:pos="8306"/>
        </w:tabs>
      </w:pPr>
      <w:hyperlink w:anchor="_Toc6598" w:history="1">
        <w:r>
          <w:rPr>
            <w:rFonts w:ascii="仿宋" w:eastAsia="仿宋" w:hAnsi="仿宋" w:cs="仿宋" w:hint="eastAsia"/>
            <w:lang w:eastAsia="zh-CN"/>
          </w:rPr>
          <w:t>(四)、变更管理策略</w:t>
        </w:r>
        <w:r>
          <w:tab/>
        </w:r>
        <w:r>
          <w:fldChar w:fldCharType="begin"/>
        </w:r>
        <w:r>
          <w:instrText xml:space="preserve"> PAGEREF _Toc6598 \h </w:instrText>
        </w:r>
        <w:r>
          <w:fldChar w:fldCharType="separate"/>
        </w:r>
        <w:r>
          <w:t>43</w:t>
        </w:r>
        <w:r>
          <w:fldChar w:fldCharType="end"/>
        </w:r>
      </w:hyperlink>
    </w:p>
    <w:p>
      <w:pPr>
        <w:pStyle w:val="TOC1"/>
        <w:tabs>
          <w:tab w:val="right" w:leader="dot" w:pos="8306"/>
        </w:tabs>
      </w:pPr>
      <w:hyperlink w:anchor="_Toc16319" w:history="1">
        <w:r>
          <w:rPr>
            <w:rFonts w:ascii="仿宋" w:eastAsia="仿宋" w:hAnsi="仿宋" w:cs="仿宋" w:hint="eastAsia"/>
            <w:lang w:eastAsia="zh-CN"/>
          </w:rPr>
          <w:t>十一、安全与应急管理</w:t>
        </w:r>
        <w:r>
          <w:tab/>
        </w:r>
        <w:r>
          <w:fldChar w:fldCharType="begin"/>
        </w:r>
        <w:r>
          <w:instrText xml:space="preserve"> PAGEREF _Toc16319 \h </w:instrText>
        </w:r>
        <w:r>
          <w:fldChar w:fldCharType="separate"/>
        </w:r>
        <w:r>
          <w:t>45</w:t>
        </w:r>
        <w:r>
          <w:fldChar w:fldCharType="end"/>
        </w:r>
      </w:hyperlink>
    </w:p>
    <w:p>
      <w:pPr>
        <w:pStyle w:val="TOC2"/>
        <w:tabs>
          <w:tab w:val="right" w:leader="dot" w:pos="8306"/>
        </w:tabs>
      </w:pPr>
      <w:hyperlink w:anchor="_Toc26776" w:history="1">
        <w:r>
          <w:rPr>
            <w:rFonts w:ascii="仿宋" w:eastAsia="仿宋" w:hAnsi="仿宋" w:cs="仿宋" w:hint="eastAsia"/>
            <w:lang w:eastAsia="zh-CN"/>
          </w:rPr>
          <w:t>(一)、安全生产管理</w:t>
        </w:r>
        <w:r>
          <w:tab/>
        </w:r>
        <w:r>
          <w:fldChar w:fldCharType="begin"/>
        </w:r>
        <w:r>
          <w:instrText xml:space="preserve"> PAGEREF _Toc26776 \h </w:instrText>
        </w:r>
        <w:r>
          <w:fldChar w:fldCharType="separate"/>
        </w:r>
        <w:r>
          <w:t>45</w:t>
        </w:r>
        <w:r>
          <w:fldChar w:fldCharType="end"/>
        </w:r>
      </w:hyperlink>
    </w:p>
    <w:p>
      <w:pPr>
        <w:pStyle w:val="TOC2"/>
        <w:tabs>
          <w:tab w:val="right" w:leader="dot" w:pos="8306"/>
        </w:tabs>
      </w:pPr>
      <w:hyperlink w:anchor="_Toc18416" w:history="1">
        <w:r>
          <w:rPr>
            <w:rFonts w:ascii="仿宋" w:eastAsia="仿宋" w:hAnsi="仿宋" w:cs="仿宋" w:hint="eastAsia"/>
            <w:lang w:eastAsia="zh-CN"/>
          </w:rPr>
          <w:t>(二)、应急预案与响应</w:t>
        </w:r>
        <w:r>
          <w:tab/>
        </w:r>
        <w:r>
          <w:fldChar w:fldCharType="begin"/>
        </w:r>
        <w:r>
          <w:instrText xml:space="preserve"> PAGEREF _Toc18416 \h </w:instrText>
        </w:r>
        <w:r>
          <w:fldChar w:fldCharType="separate"/>
        </w:r>
        <w:r>
          <w:t>46</w:t>
        </w:r>
        <w:r>
          <w:fldChar w:fldCharType="end"/>
        </w:r>
      </w:hyperlink>
    </w:p>
    <w:p>
      <w:pPr>
        <w:pStyle w:val="TOC1"/>
        <w:tabs>
          <w:tab w:val="right" w:leader="dot" w:pos="8306"/>
        </w:tabs>
      </w:pPr>
      <w:hyperlink w:anchor="_Toc23986" w:history="1">
        <w:r>
          <w:rPr>
            <w:rFonts w:ascii="仿宋" w:eastAsia="仿宋" w:hAnsi="仿宋" w:cs="仿宋" w:hint="eastAsia"/>
            <w:lang w:eastAsia="zh-CN"/>
          </w:rPr>
          <w:t>十二、客户关系管理与市场拓展</w:t>
        </w:r>
        <w:r>
          <w:tab/>
        </w:r>
        <w:r>
          <w:fldChar w:fldCharType="begin"/>
        </w:r>
        <w:r>
          <w:instrText xml:space="preserve"> PAGEREF _Toc23986 \h </w:instrText>
        </w:r>
        <w:r>
          <w:fldChar w:fldCharType="separate"/>
        </w:r>
        <w:r>
          <w:t>48</w:t>
        </w:r>
        <w:r>
          <w:fldChar w:fldCharType="end"/>
        </w:r>
      </w:hyperlink>
    </w:p>
    <w:p>
      <w:pPr>
        <w:pStyle w:val="TOC2"/>
        <w:tabs>
          <w:tab w:val="right" w:leader="dot" w:pos="8306"/>
        </w:tabs>
      </w:pPr>
      <w:hyperlink w:anchor="_Toc31930" w:history="1">
        <w:r>
          <w:rPr>
            <w:rFonts w:ascii="仿宋" w:eastAsia="仿宋" w:hAnsi="仿宋" w:cs="仿宋" w:hint="eastAsia"/>
            <w:lang w:eastAsia="zh-CN"/>
          </w:rPr>
          <w:t>(一)、客户关系管理策略</w:t>
        </w:r>
        <w:r>
          <w:tab/>
        </w:r>
        <w:r>
          <w:fldChar w:fldCharType="begin"/>
        </w:r>
        <w:r>
          <w:instrText xml:space="preserve"> PAGEREF _Toc31930 \h </w:instrText>
        </w:r>
        <w:r>
          <w:fldChar w:fldCharType="separate"/>
        </w:r>
        <w:r>
          <w:t>48</w:t>
        </w:r>
        <w:r>
          <w:fldChar w:fldCharType="end"/>
        </w:r>
      </w:hyperlink>
    </w:p>
    <w:p>
      <w:pPr>
        <w:pStyle w:val="TOC2"/>
        <w:tabs>
          <w:tab w:val="right" w:leader="dot" w:pos="8306"/>
        </w:tabs>
      </w:pPr>
      <w:hyperlink w:anchor="_Toc19368" w:history="1">
        <w:r>
          <w:rPr>
            <w:rFonts w:ascii="仿宋" w:eastAsia="仿宋" w:hAnsi="仿宋" w:cs="仿宋" w:hint="eastAsia"/>
            <w:lang w:eastAsia="zh-CN"/>
          </w:rPr>
          <w:t>(二)、市场拓展方案</w:t>
        </w:r>
        <w:r>
          <w:tab/>
        </w:r>
        <w:r>
          <w:fldChar w:fldCharType="begin"/>
        </w:r>
        <w:r>
          <w:instrText xml:space="preserve"> PAGEREF _Toc19368 \h </w:instrText>
        </w:r>
        <w:r>
          <w:fldChar w:fldCharType="separate"/>
        </w:r>
        <w:r>
          <w:t>49</w:t>
        </w:r>
        <w:r>
          <w:fldChar w:fldCharType="end"/>
        </w:r>
      </w:hyperlink>
    </w:p>
    <w:p>
      <w:pPr>
        <w:pStyle w:val="TOC1"/>
        <w:tabs>
          <w:tab w:val="right" w:leader="dot" w:pos="8306"/>
        </w:tabs>
      </w:pPr>
      <w:hyperlink w:anchor="_Toc13310" w:history="1">
        <w:r>
          <w:rPr>
            <w:rFonts w:ascii="仿宋" w:eastAsia="仿宋" w:hAnsi="仿宋" w:cs="仿宋" w:hint="eastAsia"/>
            <w:lang w:eastAsia="zh-CN"/>
          </w:rPr>
          <w:t>十三、知识产权管理与保护</w:t>
        </w:r>
        <w:r>
          <w:tab/>
        </w:r>
        <w:r>
          <w:fldChar w:fldCharType="begin"/>
        </w:r>
        <w:r>
          <w:instrText xml:space="preserve"> PAGEREF _Toc13310 \h </w:instrText>
        </w:r>
        <w:r>
          <w:fldChar w:fldCharType="separate"/>
        </w:r>
        <w:r>
          <w:t>50</w:t>
        </w:r>
        <w:r>
          <w:fldChar w:fldCharType="end"/>
        </w:r>
      </w:hyperlink>
    </w:p>
    <w:p>
      <w:pPr>
        <w:pStyle w:val="TOC2"/>
        <w:tabs>
          <w:tab w:val="right" w:leader="dot" w:pos="8306"/>
        </w:tabs>
      </w:pPr>
      <w:hyperlink w:anchor="_Toc12293" w:history="1">
        <w:r>
          <w:rPr>
            <w:rFonts w:ascii="仿宋" w:eastAsia="仿宋" w:hAnsi="仿宋" w:cs="仿宋" w:hint="eastAsia"/>
            <w:lang w:eastAsia="zh-CN"/>
          </w:rPr>
          <w:t>(一)、知识产权管理体系建设</w:t>
        </w:r>
        <w:r>
          <w:tab/>
        </w:r>
        <w:r>
          <w:fldChar w:fldCharType="begin"/>
        </w:r>
        <w:r>
          <w:instrText xml:space="preserve"> PAGEREF _Toc12293 \h </w:instrText>
        </w:r>
        <w:r>
          <w:fldChar w:fldCharType="separate"/>
        </w:r>
        <w:r>
          <w:t>50</w:t>
        </w:r>
        <w:r>
          <w:fldChar w:fldCharType="end"/>
        </w:r>
      </w:hyperlink>
    </w:p>
    <w:p>
      <w:pPr>
        <w:pStyle w:val="TOC2"/>
        <w:tabs>
          <w:tab w:val="right" w:leader="dot" w:pos="8306"/>
        </w:tabs>
      </w:pPr>
      <w:hyperlink w:anchor="_Toc16262" w:history="1">
        <w:r>
          <w:rPr>
            <w:rFonts w:ascii="仿宋" w:eastAsia="仿宋" w:hAnsi="仿宋" w:cs="仿宋" w:hint="eastAsia"/>
            <w:lang w:eastAsia="zh-CN"/>
          </w:rPr>
          <w:t>(二)、知识产权保护措施</w:t>
        </w:r>
        <w:r>
          <w:tab/>
        </w:r>
        <w:r>
          <w:fldChar w:fldCharType="begin"/>
        </w:r>
        <w:r>
          <w:instrText xml:space="preserve"> PAGEREF _Toc16262 \h </w:instrText>
        </w:r>
        <w:r>
          <w:fldChar w:fldCharType="separate"/>
        </w:r>
        <w:r>
          <w:t>51</w:t>
        </w:r>
        <w:r>
          <w:fldChar w:fldCharType="end"/>
        </w:r>
      </w:hyperlink>
    </w:p>
    <w:p>
      <w:pPr>
        <w:pStyle w:val="TOC1"/>
        <w:tabs>
          <w:tab w:val="right" w:leader="dot" w:pos="8306"/>
        </w:tabs>
      </w:pPr>
      <w:hyperlink w:anchor="_Toc24118" w:history="1">
        <w:r>
          <w:rPr>
            <w:rFonts w:ascii="仿宋" w:eastAsia="仿宋" w:hAnsi="仿宋" w:cs="仿宋" w:hint="eastAsia"/>
            <w:lang w:eastAsia="zh-CN"/>
          </w:rPr>
          <w:t>十四、项目施工方案</w:t>
        </w:r>
        <w:r>
          <w:tab/>
        </w:r>
        <w:r>
          <w:fldChar w:fldCharType="begin"/>
        </w:r>
        <w:r>
          <w:instrText xml:space="preserve"> PAGEREF _Toc24118 \h </w:instrText>
        </w:r>
        <w:r>
          <w:fldChar w:fldCharType="separate"/>
        </w:r>
        <w:r>
          <w:t>53</w:t>
        </w:r>
        <w:r>
          <w:fldChar w:fldCharType="end"/>
        </w:r>
      </w:hyperlink>
    </w:p>
    <w:p>
      <w:pPr>
        <w:pStyle w:val="TOC2"/>
        <w:tabs>
          <w:tab w:val="right" w:leader="dot" w:pos="8306"/>
        </w:tabs>
      </w:pPr>
      <w:hyperlink w:anchor="_Toc21189" w:history="1">
        <w:r>
          <w:rPr>
            <w:rFonts w:ascii="仿宋" w:eastAsia="仿宋" w:hAnsi="仿宋" w:cs="仿宋" w:hint="eastAsia"/>
            <w:lang w:eastAsia="zh-CN"/>
          </w:rPr>
          <w:t>(一)、施工组织设计</w:t>
        </w:r>
        <w:r>
          <w:tab/>
        </w:r>
        <w:r>
          <w:fldChar w:fldCharType="begin"/>
        </w:r>
        <w:r>
          <w:instrText xml:space="preserve"> PAGEREF _Toc21189 \h </w:instrText>
        </w:r>
        <w:r>
          <w:fldChar w:fldCharType="separate"/>
        </w:r>
        <w:r>
          <w:t>53</w:t>
        </w:r>
        <w:r>
          <w:fldChar w:fldCharType="end"/>
        </w:r>
      </w:hyperlink>
    </w:p>
    <w:p>
      <w:pPr>
        <w:pStyle w:val="TOC2"/>
        <w:tabs>
          <w:tab w:val="right" w:leader="dot" w:pos="8306"/>
        </w:tabs>
      </w:pPr>
      <w:hyperlink w:anchor="_Toc6826" w:history="1">
        <w:r>
          <w:rPr>
            <w:rFonts w:ascii="仿宋" w:eastAsia="仿宋" w:hAnsi="仿宋" w:cs="仿宋" w:hint="eastAsia"/>
            <w:lang w:eastAsia="zh-CN"/>
          </w:rPr>
          <w:t>(二)、施工工艺与技术路线</w:t>
        </w:r>
        <w:r>
          <w:tab/>
        </w:r>
        <w:r>
          <w:fldChar w:fldCharType="begin"/>
        </w:r>
        <w:r>
          <w:instrText xml:space="preserve"> PAGEREF _Toc6826 \h </w:instrText>
        </w:r>
        <w:r>
          <w:fldChar w:fldCharType="separate"/>
        </w:r>
        <w:r>
          <w:t>55</w:t>
        </w:r>
        <w:r>
          <w:fldChar w:fldCharType="end"/>
        </w:r>
      </w:hyperlink>
    </w:p>
    <w:p>
      <w:pPr>
        <w:pStyle w:val="TOC2"/>
        <w:tabs>
          <w:tab w:val="right" w:leader="dot" w:pos="8306"/>
        </w:tabs>
      </w:pPr>
      <w:hyperlink w:anchor="_Toc19442" w:history="1">
        <w:r>
          <w:rPr>
            <w:rFonts w:ascii="仿宋" w:eastAsia="仿宋" w:hAnsi="仿宋" w:cs="仿宋" w:hint="eastAsia"/>
            <w:lang w:eastAsia="zh-CN"/>
          </w:rPr>
          <w:t>(三)、关键节点施工计划</w:t>
        </w:r>
        <w:r>
          <w:tab/>
        </w:r>
        <w:r>
          <w:fldChar w:fldCharType="begin"/>
        </w:r>
        <w:r>
          <w:instrText xml:space="preserve"> PAGEREF _Toc19442 \h </w:instrText>
        </w:r>
        <w:r>
          <w:fldChar w:fldCharType="separate"/>
        </w:r>
        <w:r>
          <w:t>56</w:t>
        </w:r>
        <w:r>
          <w:fldChar w:fldCharType="end"/>
        </w:r>
      </w:hyperlink>
    </w:p>
    <w:p>
      <w:pPr>
        <w:pStyle w:val="TOC2"/>
        <w:tabs>
          <w:tab w:val="right" w:leader="dot" w:pos="8306"/>
        </w:tabs>
      </w:pPr>
      <w:hyperlink w:anchor="_Toc28707" w:history="1">
        <w:r>
          <w:rPr>
            <w:rFonts w:ascii="仿宋" w:eastAsia="仿宋" w:hAnsi="仿宋" w:cs="仿宋" w:hint="eastAsia"/>
            <w:lang w:eastAsia="zh-CN"/>
          </w:rPr>
          <w:t>(四)、施工现场管理</w:t>
        </w:r>
        <w:r>
          <w:tab/>
        </w:r>
        <w:r>
          <w:fldChar w:fldCharType="begin"/>
        </w:r>
        <w:r>
          <w:instrText xml:space="preserve"> PAGEREF _Toc28707 \h </w:instrText>
        </w:r>
        <w:r>
          <w:fldChar w:fldCharType="separate"/>
        </w:r>
        <w:r>
          <w:t>57</w:t>
        </w:r>
        <w:r>
          <w:fldChar w:fldCharType="end"/>
        </w:r>
      </w:hyperlink>
    </w:p>
    <w:p>
      <w:pPr>
        <w:pStyle w:val="TOC1"/>
        <w:tabs>
          <w:tab w:val="right" w:leader="dot" w:pos="8306"/>
        </w:tabs>
      </w:pPr>
      <w:hyperlink w:anchor="_Toc8870" w:history="1">
        <w:r>
          <w:rPr>
            <w:rFonts w:ascii="仿宋" w:eastAsia="仿宋" w:hAnsi="仿宋" w:cs="仿宋" w:hint="eastAsia"/>
            <w:lang w:eastAsia="zh-CN"/>
          </w:rPr>
          <w:t>十五、企业合规与伦理</w:t>
        </w:r>
        <w:r>
          <w:tab/>
        </w:r>
        <w:r>
          <w:fldChar w:fldCharType="begin"/>
        </w:r>
        <w:r>
          <w:instrText xml:space="preserve"> PAGEREF _Toc8870 \h </w:instrText>
        </w:r>
        <w:r>
          <w:fldChar w:fldCharType="separate"/>
        </w:r>
        <w:r>
          <w:t>59</w:t>
        </w:r>
        <w:r>
          <w:fldChar w:fldCharType="end"/>
        </w:r>
      </w:hyperlink>
    </w:p>
    <w:p>
      <w:pPr>
        <w:pStyle w:val="TOC2"/>
        <w:tabs>
          <w:tab w:val="right" w:leader="dot" w:pos="8306"/>
        </w:tabs>
      </w:pPr>
      <w:hyperlink w:anchor="_Toc6215" w:history="1">
        <w:r>
          <w:rPr>
            <w:rFonts w:ascii="仿宋" w:eastAsia="仿宋" w:hAnsi="仿宋" w:cs="仿宋" w:hint="eastAsia"/>
            <w:lang w:eastAsia="zh-CN"/>
          </w:rPr>
          <w:t>(一)、合规政策与程序</w:t>
        </w:r>
        <w:r>
          <w:tab/>
        </w:r>
        <w:r>
          <w:fldChar w:fldCharType="begin"/>
        </w:r>
        <w:r>
          <w:instrText xml:space="preserve"> PAGEREF _Toc6215 \h </w:instrText>
        </w:r>
        <w:r>
          <w:fldChar w:fldCharType="separate"/>
        </w:r>
        <w:r>
          <w:t>59</w:t>
        </w:r>
        <w:r>
          <w:fldChar w:fldCharType="end"/>
        </w:r>
      </w:hyperlink>
    </w:p>
    <w:p>
      <w:pPr>
        <w:pStyle w:val="TOC2"/>
        <w:tabs>
          <w:tab w:val="right" w:leader="dot" w:pos="8306"/>
        </w:tabs>
      </w:pPr>
      <w:hyperlink w:anchor="_Toc4250" w:history="1">
        <w:r>
          <w:rPr>
            <w:rFonts w:ascii="仿宋" w:eastAsia="仿宋" w:hAnsi="仿宋" w:cs="仿宋" w:hint="eastAsia"/>
            <w:lang w:eastAsia="zh-CN"/>
          </w:rPr>
          <w:t>(二)、伦理规范与培训</w:t>
        </w:r>
        <w:r>
          <w:tab/>
        </w:r>
        <w:r>
          <w:fldChar w:fldCharType="begin"/>
        </w:r>
        <w:r>
          <w:instrText xml:space="preserve"> PAGEREF _Toc4250 \h </w:instrText>
        </w:r>
        <w:r>
          <w:fldChar w:fldCharType="separate"/>
        </w:r>
        <w:r>
          <w:t>61</w:t>
        </w:r>
        <w:r>
          <w:fldChar w:fldCharType="end"/>
        </w:r>
      </w:hyperlink>
    </w:p>
    <w:p>
      <w:pPr>
        <w:pStyle w:val="TOC2"/>
        <w:tabs>
          <w:tab w:val="right" w:leader="dot" w:pos="8306"/>
        </w:tabs>
      </w:pPr>
      <w:hyperlink w:anchor="_Toc23019" w:history="1">
        <w:r>
          <w:rPr>
            <w:rFonts w:ascii="仿宋" w:eastAsia="仿宋" w:hAnsi="仿宋" w:cs="仿宋" w:hint="eastAsia"/>
            <w:lang w:eastAsia="zh-CN"/>
          </w:rPr>
          <w:t>(三)、合规风险评估</w:t>
        </w:r>
        <w:r>
          <w:tab/>
        </w:r>
        <w:r>
          <w:fldChar w:fldCharType="begin"/>
        </w:r>
        <w:r>
          <w:instrText xml:space="preserve"> PAGEREF _Toc23019 \h </w:instrText>
        </w:r>
        <w:r>
          <w:fldChar w:fldCharType="separate"/>
        </w:r>
        <w:r>
          <w:t>61</w:t>
        </w:r>
        <w:r>
          <w:fldChar w:fldCharType="end"/>
        </w:r>
      </w:hyperlink>
    </w:p>
    <w:p>
      <w:pPr>
        <w:pStyle w:val="TOC2"/>
        <w:tabs>
          <w:tab w:val="right" w:leader="dot" w:pos="8306"/>
        </w:tabs>
      </w:pPr>
      <w:hyperlink w:anchor="_Toc27973" w:history="1">
        <w:r>
          <w:rPr>
            <w:rFonts w:ascii="仿宋" w:eastAsia="仿宋" w:hAnsi="仿宋" w:cs="仿宋" w:hint="eastAsia"/>
            <w:lang w:eastAsia="zh-CN"/>
          </w:rPr>
          <w:t>(四)、合规监督与执行</w:t>
        </w:r>
        <w:r>
          <w:tab/>
        </w:r>
        <w:r>
          <w:fldChar w:fldCharType="begin"/>
        </w:r>
        <w:r>
          <w:instrText xml:space="preserve"> PAGEREF _Toc27973 \h </w:instrText>
        </w:r>
        <w:r>
          <w:fldChar w:fldCharType="separate"/>
        </w:r>
        <w:r>
          <w:t>63</w:t>
        </w:r>
        <w:r>
          <w:fldChar w:fldCharType="end"/>
        </w:r>
      </w:hyperlink>
    </w:p>
    <w:p>
      <w:pPr>
        <w:pStyle w:val="TOC1"/>
        <w:tabs>
          <w:tab w:val="right" w:leader="dot" w:pos="8306"/>
        </w:tabs>
      </w:pPr>
      <w:hyperlink w:anchor="_Toc4801" w:history="1">
        <w:r>
          <w:rPr>
            <w:rFonts w:ascii="仿宋" w:eastAsia="仿宋" w:hAnsi="仿宋" w:cs="仿宋" w:hint="eastAsia"/>
            <w:lang w:eastAsia="zh-CN"/>
          </w:rPr>
          <w:t>十六、产业协同与集群发展</w:t>
        </w:r>
        <w:r>
          <w:tab/>
        </w:r>
        <w:r>
          <w:fldChar w:fldCharType="begin"/>
        </w:r>
        <w:r>
          <w:instrText xml:space="preserve"> PAGEREF _Toc4801 \h </w:instrText>
        </w:r>
        <w:r>
          <w:fldChar w:fldCharType="separate"/>
        </w:r>
        <w:r>
          <w:t>63</w:t>
        </w:r>
        <w:r>
          <w:fldChar w:fldCharType="end"/>
        </w:r>
      </w:hyperlink>
    </w:p>
    <w:p>
      <w:pPr>
        <w:pStyle w:val="TOC2"/>
        <w:tabs>
          <w:tab w:val="right" w:leader="dot" w:pos="8306"/>
        </w:tabs>
      </w:pPr>
      <w:hyperlink w:anchor="_Toc15199" w:history="1">
        <w:r>
          <w:rPr>
            <w:rFonts w:ascii="仿宋" w:eastAsia="仿宋" w:hAnsi="仿宋" w:cs="仿宋" w:hint="eastAsia"/>
            <w:lang w:eastAsia="zh-CN"/>
          </w:rPr>
          <w:t>(一)、产业协同机制建设</w:t>
        </w:r>
        <w:r>
          <w:tab/>
        </w:r>
        <w:r>
          <w:fldChar w:fldCharType="begin"/>
        </w:r>
        <w:r>
          <w:instrText xml:space="preserve"> PAGEREF _Toc15199 \h </w:instrText>
        </w:r>
        <w:r>
          <w:fldChar w:fldCharType="separate"/>
        </w:r>
        <w:r>
          <w:t>63</w:t>
        </w:r>
        <w:r>
          <w:fldChar w:fldCharType="end"/>
        </w:r>
      </w:hyperlink>
    </w:p>
    <w:p>
      <w:pPr>
        <w:pStyle w:val="TOC2"/>
        <w:tabs>
          <w:tab w:val="right" w:leader="dot" w:pos="8306"/>
        </w:tabs>
      </w:pPr>
      <w:hyperlink w:anchor="_Toc3904" w:history="1">
        <w:r>
          <w:rPr>
            <w:rFonts w:ascii="仿宋" w:eastAsia="仿宋" w:hAnsi="仿宋" w:cs="仿宋" w:hint="eastAsia"/>
            <w:lang w:eastAsia="zh-CN"/>
          </w:rPr>
          <w:t>(二)、产业集群培育与发展</w:t>
        </w:r>
        <w:r>
          <w:tab/>
        </w:r>
        <w:r>
          <w:fldChar w:fldCharType="begin"/>
        </w:r>
        <w:r>
          <w:instrText xml:space="preserve"> PAGEREF _Toc3904 \h </w:instrText>
        </w:r>
        <w:r>
          <w:fldChar w:fldCharType="separate"/>
        </w:r>
        <w:r>
          <w:t>65</w:t>
        </w:r>
        <w:r>
          <w:fldChar w:fldCharType="end"/>
        </w:r>
      </w:hyperlink>
    </w:p>
    <w:p>
      <w:pPr>
        <w:pStyle w:val="TOC1"/>
        <w:tabs>
          <w:tab w:val="right" w:leader="dot" w:pos="8306"/>
        </w:tabs>
      </w:pPr>
      <w:hyperlink w:anchor="_Toc8091" w:history="1">
        <w:r>
          <w:rPr>
            <w:rFonts w:ascii="仿宋" w:eastAsia="仿宋" w:hAnsi="仿宋" w:cs="仿宋" w:hint="eastAsia"/>
            <w:lang w:eastAsia="zh-CN"/>
          </w:rPr>
          <w:t>十七、人力资源管理与开发</w:t>
        </w:r>
        <w:r>
          <w:tab/>
        </w:r>
        <w:r>
          <w:fldChar w:fldCharType="begin"/>
        </w:r>
        <w:r>
          <w:instrText xml:space="preserve"> PAGEREF _Toc8091 \h </w:instrText>
        </w:r>
        <w:r>
          <w:fldChar w:fldCharType="separate"/>
        </w:r>
        <w:r>
          <w:t>65</w:t>
        </w:r>
        <w:r>
          <w:fldChar w:fldCharType="end"/>
        </w:r>
      </w:hyperlink>
    </w:p>
    <w:p>
      <w:pPr>
        <w:pStyle w:val="TOC2"/>
        <w:tabs>
          <w:tab w:val="right" w:leader="dot" w:pos="8306"/>
        </w:tabs>
      </w:pPr>
      <w:hyperlink w:anchor="_Toc11010" w:history="1">
        <w:r>
          <w:rPr>
            <w:rFonts w:ascii="仿宋" w:eastAsia="仿宋" w:hAnsi="仿宋" w:cs="仿宋" w:hint="eastAsia"/>
            <w:lang w:eastAsia="zh-CN"/>
          </w:rPr>
          <w:t>(一)、人力资源规划</w:t>
        </w:r>
        <w:r>
          <w:tab/>
        </w:r>
        <w:r>
          <w:fldChar w:fldCharType="begin"/>
        </w:r>
        <w:r>
          <w:instrText xml:space="preserve"> PAGEREF _Toc11010 \h </w:instrText>
        </w:r>
        <w:r>
          <w:fldChar w:fldCharType="separate"/>
        </w:r>
        <w:r>
          <w:t>65</w:t>
        </w:r>
        <w:r>
          <w:fldChar w:fldCharType="end"/>
        </w:r>
      </w:hyperlink>
    </w:p>
    <w:p>
      <w:pPr>
        <w:pStyle w:val="TOC2"/>
        <w:tabs>
          <w:tab w:val="right" w:leader="dot" w:pos="8306"/>
        </w:tabs>
      </w:pPr>
      <w:hyperlink w:anchor="_Toc29206" w:history="1">
        <w:r>
          <w:rPr>
            <w:rFonts w:ascii="仿宋" w:eastAsia="仿宋" w:hAnsi="仿宋" w:cs="仿宋" w:hint="eastAsia"/>
            <w:lang w:eastAsia="zh-CN"/>
          </w:rPr>
          <w:t>(二)、人力资源开发与培训</w:t>
        </w:r>
        <w:r>
          <w:tab/>
        </w:r>
        <w:r>
          <w:fldChar w:fldCharType="begin"/>
        </w:r>
        <w:r>
          <w:instrText xml:space="preserve"> PAGEREF _Toc29206 \h </w:instrText>
        </w:r>
        <w:r>
          <w:fldChar w:fldCharType="separate"/>
        </w:r>
        <w:r>
          <w:t>67</w:t>
        </w:r>
        <w:r>
          <w:fldChar w:fldCharType="end"/>
        </w:r>
      </w:hyperlink>
    </w:p>
    <w:p>
      <w:pPr>
        <w:pStyle w:val="TOC1"/>
        <w:tabs>
          <w:tab w:val="right" w:leader="dot" w:pos="8306"/>
        </w:tabs>
      </w:pPr>
      <w:hyperlink w:anchor="_Toc17650" w:history="1">
        <w:r>
          <w:rPr>
            <w:rFonts w:ascii="仿宋" w:eastAsia="仿宋" w:hAnsi="仿宋" w:cs="仿宋" w:hint="eastAsia"/>
            <w:lang w:eastAsia="zh-CN"/>
          </w:rPr>
          <w:t>十八、创新驱动与持续发展</w:t>
        </w:r>
        <w:r>
          <w:tab/>
        </w:r>
        <w:r>
          <w:fldChar w:fldCharType="begin"/>
        </w:r>
        <w:r>
          <w:instrText xml:space="preserve"> PAGEREF _Toc17650 \h </w:instrText>
        </w:r>
        <w:r>
          <w:fldChar w:fldCharType="separate"/>
        </w:r>
        <w:r>
          <w:t>70</w:t>
        </w:r>
        <w:r>
          <w:fldChar w:fldCharType="end"/>
        </w:r>
      </w:hyperlink>
    </w:p>
    <w:p>
      <w:pPr>
        <w:pStyle w:val="TOC2"/>
        <w:tabs>
          <w:tab w:val="right" w:leader="dot" w:pos="8306"/>
        </w:tabs>
      </w:pPr>
      <w:hyperlink w:anchor="_Toc26695" w:history="1">
        <w:r>
          <w:rPr>
            <w:rFonts w:ascii="仿宋" w:eastAsia="仿宋" w:hAnsi="仿宋" w:cs="仿宋" w:hint="eastAsia"/>
            <w:lang w:eastAsia="zh-CN"/>
          </w:rPr>
          <w:t>(一)、创新驱动战略实施</w:t>
        </w:r>
        <w:r>
          <w:tab/>
        </w:r>
        <w:r>
          <w:fldChar w:fldCharType="begin"/>
        </w:r>
        <w:r>
          <w:instrText xml:space="preserve"> PAGEREF _Toc26695 \h </w:instrText>
        </w:r>
        <w:r>
          <w:fldChar w:fldCharType="separate"/>
        </w:r>
        <w:r>
          <w:t>70</w:t>
        </w:r>
        <w:r>
          <w:fldChar w:fldCharType="end"/>
        </w:r>
      </w:hyperlink>
    </w:p>
    <w:p>
      <w:pPr>
        <w:pStyle w:val="TOC2"/>
        <w:tabs>
          <w:tab w:val="right" w:leader="dot" w:pos="8306"/>
        </w:tabs>
      </w:pPr>
      <w:hyperlink w:anchor="_Toc11770" w:history="1">
        <w:r>
          <w:rPr>
            <w:rFonts w:ascii="仿宋" w:eastAsia="仿宋" w:hAnsi="仿宋" w:cs="仿宋" w:hint="eastAsia"/>
            <w:lang w:eastAsia="zh-CN"/>
          </w:rPr>
          <w:t>(二)、持续发展路径探索</w:t>
        </w:r>
        <w:r>
          <w:tab/>
        </w:r>
        <w:r>
          <w:fldChar w:fldCharType="begin"/>
        </w:r>
        <w:r>
          <w:instrText xml:space="preserve"> PAGEREF _Toc11770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7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3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28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10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一、VXI机箱和Ｏ槽控制器项目的市场准入条件分析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VXI机箱和Ｏ槽控制器项目而言，市场准入条件首先取决于政策法规环境。政府对于[行业名称]领域的法规，如环保标准、税收政策、和技术使用规范，直接影响VXI机箱和Ｏ槽控制器项目的运营和成本结构。例如，若政府针对使用可再生能源的企业提供税收优惠，这将对VXI机箱和Ｏ槽控制器项目的财务规划产生重要影响。同时，考虑经济环境和消费者偏好的变化对VXI机箱和Ｏ槽控制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二、VXI机箱和Ｏ槽控制器项目的行业规范与合规性要求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VXI机箱和Ｏ槽控制器项目来说，遵守行业规范和合规性要求是确保项目顺利进行的基础。这包括遵循质量控制标准、安全规定、数据保护法规等。例如，若VXI机箱和Ｏ槽控制器项目涉及数据处理，须严格遵守相关的数据保护法规。此外，行业内部的自律规范，如产品标准和服务流程，也对于提升VXI机箱和Ｏ槽控制器项目在行业内的认可度和竞争力至关重要。项目管理团队必须不断更新策略，以应对行业规范和法规的变化，确保VXI机箱和Ｏ槽控制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三、VXI机箱和Ｏ槽控制器项目的竞争格局和战略定位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VXI机箱和Ｏ槽控制器项目的发展规划中，理解行业的竞争格局对于制定有效的市场策略极为关键。这包括分析主要竞争对手的市场地位、优势及其业务模式。VXI机箱和Ｏ槽控制器项目面临的竞争对手可能包括大型成熟企业和创新型初创公司，各自采取不同的市场策略。因此，VXI机箱和Ｏ槽控制器项目需精确地定位自己的市场策略，如专注于产品创新、客户服务或成本效率，以在竞争中占据优势。通过深入的市场和竞争分析，VXI机箱和Ｏ槽控制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85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60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VXI机箱和Ｏ槽控制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42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8058"/>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2844"/>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直接收益：假设VXI机箱和Ｏ槽控制器项目的产品或服务年销售收入为XX万元。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https://d.book118.com/378075143003006050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045E6"/>
    <w:rsid w:val="182045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7514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2024-03-16T15:49:00Z</dcterms:created>
  <dcterms:modified xsi:type="dcterms:W3CDTF">2024-03-16T15:50:34Z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7ED2DF1D33AB4AAAAF470796B984CBBF_11</vt:lpwstr>
  </property>
  <property fmtid="{D5CDD505-2E9C-101B-9397-08002B2CF9AE}" pid="3" name="KSOProductBuildVer">
    <vt:lpwstr>2052-12.1.0.16250</vt:lpwstr>
  </property>
</Properties>
</file>