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水果及坚果项目规划设计纲要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0" w:history="1">
        <w:r>
          <w:rPr>
            <w:rFonts w:ascii="仿宋" w:eastAsia="仿宋" w:hAnsi="仿宋" w:cs="仿宋" w:hint="eastAsia"/>
            <w:lang w:eastAsia="zh-CN"/>
          </w:rPr>
          <w:t>序言</w:t>
        </w:r>
        <w:r>
          <w:tab/>
        </w:r>
        <w:r>
          <w:fldChar w:fldCharType="begin"/>
        </w:r>
        <w:r>
          <w:instrText xml:space="preserve"> PAGEREF _Toc1200 \h </w:instrText>
        </w:r>
        <w:r>
          <w:fldChar w:fldCharType="separate"/>
        </w:r>
        <w:r>
          <w:t>3</w:t>
        </w:r>
        <w:r>
          <w:fldChar w:fldCharType="end"/>
        </w:r>
      </w:hyperlink>
    </w:p>
    <w:p>
      <w:pPr>
        <w:pStyle w:val="TOC1"/>
        <w:tabs>
          <w:tab w:val="right" w:leader="dot" w:pos="8306"/>
        </w:tabs>
      </w:pPr>
      <w:hyperlink w:anchor="_Toc14634" w:history="1">
        <w:r>
          <w:rPr>
            <w:rFonts w:ascii="仿宋" w:eastAsia="仿宋" w:hAnsi="仿宋" w:cs="仿宋" w:hint="eastAsia"/>
            <w:lang w:eastAsia="zh-CN"/>
          </w:rPr>
          <w:t>一、水果及坚果项目建设单位说明</w:t>
        </w:r>
        <w:r>
          <w:tab/>
        </w:r>
        <w:r>
          <w:fldChar w:fldCharType="begin"/>
        </w:r>
        <w:r>
          <w:instrText xml:space="preserve"> PAGEREF _Toc14634 \h </w:instrText>
        </w:r>
        <w:r>
          <w:fldChar w:fldCharType="separate"/>
        </w:r>
        <w:r>
          <w:t>3</w:t>
        </w:r>
        <w:r>
          <w:fldChar w:fldCharType="end"/>
        </w:r>
      </w:hyperlink>
    </w:p>
    <w:p>
      <w:pPr>
        <w:pStyle w:val="TOC2"/>
        <w:tabs>
          <w:tab w:val="right" w:leader="dot" w:pos="8306"/>
        </w:tabs>
      </w:pPr>
      <w:hyperlink w:anchor="_Toc28154" w:history="1">
        <w:r>
          <w:rPr>
            <w:rFonts w:ascii="仿宋" w:eastAsia="仿宋" w:hAnsi="仿宋" w:cs="仿宋" w:hint="eastAsia"/>
            <w:lang w:eastAsia="zh-CN"/>
          </w:rPr>
          <w:t>(一)、水果及坚果项目承办单位基本情况</w:t>
        </w:r>
        <w:r>
          <w:tab/>
        </w:r>
        <w:r>
          <w:fldChar w:fldCharType="begin"/>
        </w:r>
        <w:r>
          <w:instrText xml:space="preserve"> PAGEREF _Toc28154 \h </w:instrText>
        </w:r>
        <w:r>
          <w:fldChar w:fldCharType="separate"/>
        </w:r>
        <w:r>
          <w:t>3</w:t>
        </w:r>
        <w:r>
          <w:fldChar w:fldCharType="end"/>
        </w:r>
      </w:hyperlink>
    </w:p>
    <w:p>
      <w:pPr>
        <w:pStyle w:val="TOC2"/>
        <w:tabs>
          <w:tab w:val="right" w:leader="dot" w:pos="8306"/>
        </w:tabs>
      </w:pPr>
      <w:hyperlink w:anchor="_Toc639" w:history="1">
        <w:r>
          <w:rPr>
            <w:rFonts w:ascii="仿宋" w:eastAsia="仿宋" w:hAnsi="仿宋" w:cs="仿宋" w:hint="eastAsia"/>
            <w:lang w:eastAsia="zh-CN"/>
          </w:rPr>
          <w:t>(二)、公司经济效益分析</w:t>
        </w:r>
        <w:r>
          <w:tab/>
        </w:r>
        <w:r>
          <w:fldChar w:fldCharType="begin"/>
        </w:r>
        <w:r>
          <w:instrText xml:space="preserve"> PAGEREF _Toc639 \h </w:instrText>
        </w:r>
        <w:r>
          <w:fldChar w:fldCharType="separate"/>
        </w:r>
        <w:r>
          <w:t>4</w:t>
        </w:r>
        <w:r>
          <w:fldChar w:fldCharType="end"/>
        </w:r>
      </w:hyperlink>
    </w:p>
    <w:p>
      <w:pPr>
        <w:pStyle w:val="TOC1"/>
        <w:tabs>
          <w:tab w:val="right" w:leader="dot" w:pos="8306"/>
        </w:tabs>
      </w:pPr>
      <w:hyperlink w:anchor="_Toc28421" w:history="1">
        <w:r>
          <w:rPr>
            <w:rFonts w:ascii="仿宋" w:eastAsia="仿宋" w:hAnsi="仿宋" w:cs="仿宋" w:hint="eastAsia"/>
            <w:lang w:eastAsia="zh-CN"/>
          </w:rPr>
          <w:t>二、水果及坚果项目建设背景及必要性分析</w:t>
        </w:r>
        <w:r>
          <w:tab/>
        </w:r>
        <w:r>
          <w:fldChar w:fldCharType="begin"/>
        </w:r>
        <w:r>
          <w:instrText xml:space="preserve"> PAGEREF _Toc28421 \h </w:instrText>
        </w:r>
        <w:r>
          <w:fldChar w:fldCharType="separate"/>
        </w:r>
        <w:r>
          <w:t>5</w:t>
        </w:r>
        <w:r>
          <w:fldChar w:fldCharType="end"/>
        </w:r>
      </w:hyperlink>
    </w:p>
    <w:p>
      <w:pPr>
        <w:pStyle w:val="TOC2"/>
        <w:tabs>
          <w:tab w:val="right" w:leader="dot" w:pos="8306"/>
        </w:tabs>
      </w:pPr>
      <w:hyperlink w:anchor="_Toc8805" w:history="1">
        <w:r>
          <w:rPr>
            <w:rFonts w:ascii="仿宋" w:eastAsia="仿宋" w:hAnsi="仿宋" w:cs="仿宋" w:hint="eastAsia"/>
            <w:lang w:eastAsia="zh-CN"/>
          </w:rPr>
          <w:t>(一)、水果及坚果项目背景分析</w:t>
        </w:r>
        <w:r>
          <w:tab/>
        </w:r>
        <w:r>
          <w:fldChar w:fldCharType="begin"/>
        </w:r>
        <w:r>
          <w:instrText xml:space="preserve"> PAGEREF _Toc8805 \h </w:instrText>
        </w:r>
        <w:r>
          <w:fldChar w:fldCharType="separate"/>
        </w:r>
        <w:r>
          <w:t>5</w:t>
        </w:r>
        <w:r>
          <w:fldChar w:fldCharType="end"/>
        </w:r>
      </w:hyperlink>
    </w:p>
    <w:p>
      <w:pPr>
        <w:pStyle w:val="TOC2"/>
        <w:tabs>
          <w:tab w:val="right" w:leader="dot" w:pos="8306"/>
        </w:tabs>
      </w:pPr>
      <w:hyperlink w:anchor="_Toc30681" w:history="1">
        <w:r>
          <w:rPr>
            <w:rFonts w:ascii="仿宋" w:eastAsia="仿宋" w:hAnsi="仿宋" w:cs="仿宋" w:hint="eastAsia"/>
            <w:lang w:eastAsia="zh-CN"/>
          </w:rPr>
          <w:t>(二)、水果及坚果项目建设必要性分析</w:t>
        </w:r>
        <w:r>
          <w:tab/>
        </w:r>
        <w:r>
          <w:fldChar w:fldCharType="begin"/>
        </w:r>
        <w:r>
          <w:instrText xml:space="preserve"> PAGEREF _Toc30681 \h </w:instrText>
        </w:r>
        <w:r>
          <w:fldChar w:fldCharType="separate"/>
        </w:r>
        <w:r>
          <w:t>6</w:t>
        </w:r>
        <w:r>
          <w:fldChar w:fldCharType="end"/>
        </w:r>
      </w:hyperlink>
    </w:p>
    <w:p>
      <w:pPr>
        <w:pStyle w:val="TOC1"/>
        <w:tabs>
          <w:tab w:val="right" w:leader="dot" w:pos="8306"/>
        </w:tabs>
      </w:pPr>
      <w:hyperlink w:anchor="_Toc22896" w:history="1">
        <w:r>
          <w:rPr>
            <w:rFonts w:ascii="仿宋" w:eastAsia="仿宋" w:hAnsi="仿宋" w:cs="仿宋" w:hint="eastAsia"/>
            <w:lang w:eastAsia="zh-CN"/>
          </w:rPr>
          <w:t>三、水果及坚果项目可持续发展</w:t>
        </w:r>
        <w:r>
          <w:tab/>
        </w:r>
        <w:r>
          <w:fldChar w:fldCharType="begin"/>
        </w:r>
        <w:r>
          <w:instrText xml:space="preserve"> PAGEREF _Toc22896 \h </w:instrText>
        </w:r>
        <w:r>
          <w:fldChar w:fldCharType="separate"/>
        </w:r>
        <w:r>
          <w:t>8</w:t>
        </w:r>
        <w:r>
          <w:fldChar w:fldCharType="end"/>
        </w:r>
      </w:hyperlink>
    </w:p>
    <w:p>
      <w:pPr>
        <w:pStyle w:val="TOC2"/>
        <w:tabs>
          <w:tab w:val="right" w:leader="dot" w:pos="8306"/>
        </w:tabs>
      </w:pPr>
      <w:hyperlink w:anchor="_Toc15556" w:history="1">
        <w:r>
          <w:rPr>
            <w:rFonts w:ascii="仿宋" w:eastAsia="仿宋" w:hAnsi="仿宋" w:cs="仿宋" w:hint="eastAsia"/>
            <w:lang w:eastAsia="zh-CN"/>
          </w:rPr>
          <w:t>(一)、可持续战略与实践</w:t>
        </w:r>
        <w:r>
          <w:tab/>
        </w:r>
        <w:r>
          <w:fldChar w:fldCharType="begin"/>
        </w:r>
        <w:r>
          <w:instrText xml:space="preserve"> PAGEREF _Toc15556 \h </w:instrText>
        </w:r>
        <w:r>
          <w:fldChar w:fldCharType="separate"/>
        </w:r>
        <w:r>
          <w:t>8</w:t>
        </w:r>
        <w:r>
          <w:fldChar w:fldCharType="end"/>
        </w:r>
      </w:hyperlink>
    </w:p>
    <w:p>
      <w:pPr>
        <w:pStyle w:val="TOC2"/>
        <w:tabs>
          <w:tab w:val="right" w:leader="dot" w:pos="8306"/>
        </w:tabs>
      </w:pPr>
      <w:hyperlink w:anchor="_Toc12465" w:history="1">
        <w:r>
          <w:rPr>
            <w:rFonts w:ascii="仿宋" w:eastAsia="仿宋" w:hAnsi="仿宋" w:cs="仿宋" w:hint="eastAsia"/>
            <w:lang w:eastAsia="zh-CN"/>
          </w:rPr>
          <w:t>(二)、环保与社会责任</w:t>
        </w:r>
        <w:r>
          <w:tab/>
        </w:r>
        <w:r>
          <w:fldChar w:fldCharType="begin"/>
        </w:r>
        <w:r>
          <w:instrText xml:space="preserve"> PAGEREF _Toc12465 \h </w:instrText>
        </w:r>
        <w:r>
          <w:fldChar w:fldCharType="separate"/>
        </w:r>
        <w:r>
          <w:t>8</w:t>
        </w:r>
        <w:r>
          <w:fldChar w:fldCharType="end"/>
        </w:r>
      </w:hyperlink>
    </w:p>
    <w:p>
      <w:pPr>
        <w:pStyle w:val="TOC1"/>
        <w:tabs>
          <w:tab w:val="right" w:leader="dot" w:pos="8306"/>
        </w:tabs>
      </w:pPr>
      <w:hyperlink w:anchor="_Toc6303" w:history="1">
        <w:r>
          <w:rPr>
            <w:rFonts w:ascii="仿宋" w:eastAsia="仿宋" w:hAnsi="仿宋" w:cs="仿宋" w:hint="eastAsia"/>
            <w:lang w:eastAsia="zh-CN"/>
          </w:rPr>
          <w:t>四、水果及坚果项目选址可行性分析</w:t>
        </w:r>
        <w:r>
          <w:tab/>
        </w:r>
        <w:r>
          <w:fldChar w:fldCharType="begin"/>
        </w:r>
        <w:r>
          <w:instrText xml:space="preserve"> PAGEREF _Toc6303 \h </w:instrText>
        </w:r>
        <w:r>
          <w:fldChar w:fldCharType="separate"/>
        </w:r>
        <w:r>
          <w:t>9</w:t>
        </w:r>
        <w:r>
          <w:fldChar w:fldCharType="end"/>
        </w:r>
      </w:hyperlink>
    </w:p>
    <w:p>
      <w:pPr>
        <w:pStyle w:val="TOC2"/>
        <w:tabs>
          <w:tab w:val="right" w:leader="dot" w:pos="8306"/>
        </w:tabs>
      </w:pPr>
      <w:hyperlink w:anchor="_Toc32098" w:history="1">
        <w:r>
          <w:rPr>
            <w:rFonts w:ascii="仿宋" w:eastAsia="仿宋" w:hAnsi="仿宋" w:cs="仿宋" w:hint="eastAsia"/>
            <w:lang w:eastAsia="zh-CN"/>
          </w:rPr>
          <w:t>(一)、水果及坚果项目选址</w:t>
        </w:r>
        <w:r>
          <w:tab/>
        </w:r>
        <w:r>
          <w:fldChar w:fldCharType="begin"/>
        </w:r>
        <w:r>
          <w:instrText xml:space="preserve"> PAGEREF _Toc32098 \h </w:instrText>
        </w:r>
        <w:r>
          <w:fldChar w:fldCharType="separate"/>
        </w:r>
        <w:r>
          <w:t>9</w:t>
        </w:r>
        <w:r>
          <w:fldChar w:fldCharType="end"/>
        </w:r>
      </w:hyperlink>
    </w:p>
    <w:p>
      <w:pPr>
        <w:pStyle w:val="TOC2"/>
        <w:tabs>
          <w:tab w:val="right" w:leader="dot" w:pos="8306"/>
        </w:tabs>
      </w:pPr>
      <w:hyperlink w:anchor="_Toc611" w:history="1">
        <w:r>
          <w:rPr>
            <w:rFonts w:ascii="仿宋" w:eastAsia="仿宋" w:hAnsi="仿宋" w:cs="仿宋" w:hint="eastAsia"/>
            <w:lang w:eastAsia="zh-CN"/>
          </w:rPr>
          <w:t>(二)、用地控制指标</w:t>
        </w:r>
        <w:r>
          <w:tab/>
        </w:r>
        <w:r>
          <w:fldChar w:fldCharType="begin"/>
        </w:r>
        <w:r>
          <w:instrText xml:space="preserve"> PAGEREF _Toc611 \h </w:instrText>
        </w:r>
        <w:r>
          <w:fldChar w:fldCharType="separate"/>
        </w:r>
        <w:r>
          <w:t>9</w:t>
        </w:r>
        <w:r>
          <w:fldChar w:fldCharType="end"/>
        </w:r>
      </w:hyperlink>
    </w:p>
    <w:p>
      <w:pPr>
        <w:pStyle w:val="TOC2"/>
        <w:tabs>
          <w:tab w:val="right" w:leader="dot" w:pos="8306"/>
        </w:tabs>
      </w:pPr>
      <w:hyperlink w:anchor="_Toc32441" w:history="1">
        <w:r>
          <w:rPr>
            <w:rFonts w:ascii="仿宋" w:eastAsia="仿宋" w:hAnsi="仿宋" w:cs="仿宋" w:hint="eastAsia"/>
            <w:lang w:eastAsia="zh-CN"/>
          </w:rPr>
          <w:t>(三)、节约用地措施</w:t>
        </w:r>
        <w:r>
          <w:tab/>
        </w:r>
        <w:r>
          <w:fldChar w:fldCharType="begin"/>
        </w:r>
        <w:r>
          <w:instrText xml:space="preserve"> PAGEREF _Toc32441 \h </w:instrText>
        </w:r>
        <w:r>
          <w:fldChar w:fldCharType="separate"/>
        </w:r>
        <w:r>
          <w:t>11</w:t>
        </w:r>
        <w:r>
          <w:fldChar w:fldCharType="end"/>
        </w:r>
      </w:hyperlink>
    </w:p>
    <w:p>
      <w:pPr>
        <w:pStyle w:val="TOC2"/>
        <w:tabs>
          <w:tab w:val="right" w:leader="dot" w:pos="8306"/>
        </w:tabs>
      </w:pPr>
      <w:hyperlink w:anchor="_Toc14361" w:history="1">
        <w:r>
          <w:rPr>
            <w:rFonts w:ascii="仿宋" w:eastAsia="仿宋" w:hAnsi="仿宋" w:cs="仿宋" w:hint="eastAsia"/>
            <w:lang w:eastAsia="zh-CN"/>
          </w:rPr>
          <w:t>(四)、总图布置方案</w:t>
        </w:r>
        <w:r>
          <w:tab/>
        </w:r>
        <w:r>
          <w:fldChar w:fldCharType="begin"/>
        </w:r>
        <w:r>
          <w:instrText xml:space="preserve"> PAGEREF _Toc14361 \h </w:instrText>
        </w:r>
        <w:r>
          <w:fldChar w:fldCharType="separate"/>
        </w:r>
        <w:r>
          <w:t>12</w:t>
        </w:r>
        <w:r>
          <w:fldChar w:fldCharType="end"/>
        </w:r>
      </w:hyperlink>
    </w:p>
    <w:p>
      <w:pPr>
        <w:pStyle w:val="TOC2"/>
        <w:tabs>
          <w:tab w:val="right" w:leader="dot" w:pos="8306"/>
        </w:tabs>
      </w:pPr>
      <w:hyperlink w:anchor="_Toc20349" w:history="1">
        <w:r>
          <w:rPr>
            <w:rFonts w:ascii="仿宋" w:eastAsia="仿宋" w:hAnsi="仿宋" w:cs="仿宋" w:hint="eastAsia"/>
            <w:lang w:eastAsia="zh-CN"/>
          </w:rPr>
          <w:t>(五)、选址综合评价</w:t>
        </w:r>
        <w:r>
          <w:tab/>
        </w:r>
        <w:r>
          <w:fldChar w:fldCharType="begin"/>
        </w:r>
        <w:r>
          <w:instrText xml:space="preserve"> PAGEREF _Toc20349 \h </w:instrText>
        </w:r>
        <w:r>
          <w:fldChar w:fldCharType="separate"/>
        </w:r>
        <w:r>
          <w:t>13</w:t>
        </w:r>
        <w:r>
          <w:fldChar w:fldCharType="end"/>
        </w:r>
      </w:hyperlink>
    </w:p>
    <w:p>
      <w:pPr>
        <w:pStyle w:val="TOC1"/>
        <w:tabs>
          <w:tab w:val="right" w:leader="dot" w:pos="8306"/>
        </w:tabs>
      </w:pPr>
      <w:hyperlink w:anchor="_Toc4790" w:history="1">
        <w:r>
          <w:rPr>
            <w:rFonts w:ascii="仿宋" w:eastAsia="仿宋" w:hAnsi="仿宋" w:cs="仿宋" w:hint="eastAsia"/>
            <w:lang w:eastAsia="zh-CN"/>
          </w:rPr>
          <w:t>五、市场分析、调研</w:t>
        </w:r>
        <w:r>
          <w:tab/>
        </w:r>
        <w:r>
          <w:fldChar w:fldCharType="begin"/>
        </w:r>
        <w:r>
          <w:instrText xml:space="preserve"> PAGEREF _Toc4790 \h </w:instrText>
        </w:r>
        <w:r>
          <w:fldChar w:fldCharType="separate"/>
        </w:r>
        <w:r>
          <w:t>15</w:t>
        </w:r>
        <w:r>
          <w:fldChar w:fldCharType="end"/>
        </w:r>
      </w:hyperlink>
    </w:p>
    <w:p>
      <w:pPr>
        <w:pStyle w:val="TOC2"/>
        <w:tabs>
          <w:tab w:val="right" w:leader="dot" w:pos="8306"/>
        </w:tabs>
      </w:pPr>
      <w:hyperlink w:anchor="_Toc28946" w:history="1">
        <w:r>
          <w:rPr>
            <w:rFonts w:ascii="仿宋" w:eastAsia="仿宋" w:hAnsi="仿宋" w:cs="仿宋" w:hint="eastAsia"/>
            <w:lang w:eastAsia="zh-CN"/>
          </w:rPr>
          <w:t>(一)、水果及坚果行业分析</w:t>
        </w:r>
        <w:r>
          <w:tab/>
        </w:r>
        <w:r>
          <w:fldChar w:fldCharType="begin"/>
        </w:r>
        <w:r>
          <w:instrText xml:space="preserve"> PAGEREF _Toc28946 \h </w:instrText>
        </w:r>
        <w:r>
          <w:fldChar w:fldCharType="separate"/>
        </w:r>
        <w:r>
          <w:t>15</w:t>
        </w:r>
        <w:r>
          <w:fldChar w:fldCharType="end"/>
        </w:r>
      </w:hyperlink>
    </w:p>
    <w:p>
      <w:pPr>
        <w:pStyle w:val="TOC2"/>
        <w:tabs>
          <w:tab w:val="right" w:leader="dot" w:pos="8306"/>
        </w:tabs>
      </w:pPr>
      <w:hyperlink w:anchor="_Toc20827" w:history="1">
        <w:r>
          <w:rPr>
            <w:rFonts w:ascii="仿宋" w:eastAsia="仿宋" w:hAnsi="仿宋" w:cs="仿宋" w:hint="eastAsia"/>
            <w:lang w:eastAsia="zh-CN"/>
          </w:rPr>
          <w:t>(二)、水果及坚果市场分析预测</w:t>
        </w:r>
        <w:r>
          <w:tab/>
        </w:r>
        <w:r>
          <w:fldChar w:fldCharType="begin"/>
        </w:r>
        <w:r>
          <w:instrText xml:space="preserve"> PAGEREF _Toc20827 \h </w:instrText>
        </w:r>
        <w:r>
          <w:fldChar w:fldCharType="separate"/>
        </w:r>
        <w:r>
          <w:t>15</w:t>
        </w:r>
        <w:r>
          <w:fldChar w:fldCharType="end"/>
        </w:r>
      </w:hyperlink>
    </w:p>
    <w:p>
      <w:pPr>
        <w:pStyle w:val="TOC1"/>
        <w:tabs>
          <w:tab w:val="right" w:leader="dot" w:pos="8306"/>
        </w:tabs>
      </w:pPr>
      <w:hyperlink w:anchor="_Toc9237" w:history="1">
        <w:r>
          <w:rPr>
            <w:rFonts w:ascii="仿宋" w:eastAsia="仿宋" w:hAnsi="仿宋" w:cs="仿宋" w:hint="eastAsia"/>
            <w:lang w:eastAsia="zh-CN"/>
          </w:rPr>
          <w:t>六、水果及坚果项目土建工程</w:t>
        </w:r>
        <w:r>
          <w:tab/>
        </w:r>
        <w:r>
          <w:fldChar w:fldCharType="begin"/>
        </w:r>
        <w:r>
          <w:instrText xml:space="preserve"> PAGEREF _Toc9237 \h </w:instrText>
        </w:r>
        <w:r>
          <w:fldChar w:fldCharType="separate"/>
        </w:r>
        <w:r>
          <w:t>16</w:t>
        </w:r>
        <w:r>
          <w:fldChar w:fldCharType="end"/>
        </w:r>
      </w:hyperlink>
    </w:p>
    <w:p>
      <w:pPr>
        <w:pStyle w:val="TOC2"/>
        <w:tabs>
          <w:tab w:val="right" w:leader="dot" w:pos="8306"/>
        </w:tabs>
      </w:pPr>
      <w:hyperlink w:anchor="_Toc24594" w:history="1">
        <w:r>
          <w:rPr>
            <w:rFonts w:ascii="仿宋" w:eastAsia="仿宋" w:hAnsi="仿宋" w:cs="仿宋" w:hint="eastAsia"/>
            <w:lang w:eastAsia="zh-CN"/>
          </w:rPr>
          <w:t>(一)、建筑工程设计原则</w:t>
        </w:r>
        <w:r>
          <w:tab/>
        </w:r>
        <w:r>
          <w:fldChar w:fldCharType="begin"/>
        </w:r>
        <w:r>
          <w:instrText xml:space="preserve"> PAGEREF _Toc24594 \h </w:instrText>
        </w:r>
        <w:r>
          <w:fldChar w:fldCharType="separate"/>
        </w:r>
        <w:r>
          <w:t>16</w:t>
        </w:r>
        <w:r>
          <w:fldChar w:fldCharType="end"/>
        </w:r>
      </w:hyperlink>
    </w:p>
    <w:p>
      <w:pPr>
        <w:pStyle w:val="TOC2"/>
        <w:tabs>
          <w:tab w:val="right" w:leader="dot" w:pos="8306"/>
        </w:tabs>
      </w:pPr>
      <w:hyperlink w:anchor="_Toc8907" w:history="1">
        <w:r>
          <w:rPr>
            <w:rFonts w:ascii="仿宋" w:eastAsia="仿宋" w:hAnsi="仿宋" w:cs="仿宋" w:hint="eastAsia"/>
            <w:lang w:eastAsia="zh-CN"/>
          </w:rPr>
          <w:t>(二)、土建工程设计年限及安全等级</w:t>
        </w:r>
        <w:r>
          <w:tab/>
        </w:r>
        <w:r>
          <w:fldChar w:fldCharType="begin"/>
        </w:r>
        <w:r>
          <w:instrText xml:space="preserve"> PAGEREF _Toc8907 \h </w:instrText>
        </w:r>
        <w:r>
          <w:fldChar w:fldCharType="separate"/>
        </w:r>
        <w:r>
          <w:t>17</w:t>
        </w:r>
        <w:r>
          <w:fldChar w:fldCharType="end"/>
        </w:r>
      </w:hyperlink>
    </w:p>
    <w:p>
      <w:pPr>
        <w:pStyle w:val="TOC2"/>
        <w:tabs>
          <w:tab w:val="right" w:leader="dot" w:pos="8306"/>
        </w:tabs>
      </w:pPr>
      <w:hyperlink w:anchor="_Toc32004" w:history="1">
        <w:r>
          <w:rPr>
            <w:rFonts w:ascii="仿宋" w:eastAsia="仿宋" w:hAnsi="仿宋" w:cs="仿宋" w:hint="eastAsia"/>
            <w:lang w:eastAsia="zh-CN"/>
          </w:rPr>
          <w:t>(三)、建筑工程设计总体要求</w:t>
        </w:r>
        <w:r>
          <w:tab/>
        </w:r>
        <w:r>
          <w:fldChar w:fldCharType="begin"/>
        </w:r>
        <w:r>
          <w:instrText xml:space="preserve"> PAGEREF _Toc32004 \h </w:instrText>
        </w:r>
        <w:r>
          <w:fldChar w:fldCharType="separate"/>
        </w:r>
        <w:r>
          <w:t>19</w:t>
        </w:r>
        <w:r>
          <w:fldChar w:fldCharType="end"/>
        </w:r>
      </w:hyperlink>
    </w:p>
    <w:p>
      <w:pPr>
        <w:pStyle w:val="TOC2"/>
        <w:tabs>
          <w:tab w:val="right" w:leader="dot" w:pos="8306"/>
        </w:tabs>
      </w:pPr>
      <w:hyperlink w:anchor="_Toc13277" w:history="1">
        <w:r>
          <w:rPr>
            <w:rFonts w:ascii="仿宋" w:eastAsia="仿宋" w:hAnsi="仿宋" w:cs="仿宋" w:hint="eastAsia"/>
            <w:lang w:eastAsia="zh-CN"/>
          </w:rPr>
          <w:t>(四)、土建工程建设指标</w:t>
        </w:r>
        <w:r>
          <w:tab/>
        </w:r>
        <w:r>
          <w:fldChar w:fldCharType="begin"/>
        </w:r>
        <w:r>
          <w:instrText xml:space="preserve"> PAGEREF _Toc13277 \h </w:instrText>
        </w:r>
        <w:r>
          <w:fldChar w:fldCharType="separate"/>
        </w:r>
        <w:r>
          <w:t>19</w:t>
        </w:r>
        <w:r>
          <w:fldChar w:fldCharType="end"/>
        </w:r>
      </w:hyperlink>
    </w:p>
    <w:p>
      <w:pPr>
        <w:pStyle w:val="TOC1"/>
        <w:tabs>
          <w:tab w:val="right" w:leader="dot" w:pos="8306"/>
        </w:tabs>
      </w:pPr>
      <w:hyperlink w:anchor="_Toc30899" w:history="1">
        <w:r>
          <w:rPr>
            <w:rFonts w:ascii="仿宋" w:eastAsia="仿宋" w:hAnsi="仿宋" w:cs="仿宋" w:hint="eastAsia"/>
            <w:lang w:eastAsia="zh-CN"/>
          </w:rPr>
          <w:t>七、水果及坚果项目创新与研发</w:t>
        </w:r>
        <w:r>
          <w:tab/>
        </w:r>
        <w:r>
          <w:fldChar w:fldCharType="begin"/>
        </w:r>
        <w:r>
          <w:instrText xml:space="preserve"> PAGEREF _Toc30899 \h </w:instrText>
        </w:r>
        <w:r>
          <w:fldChar w:fldCharType="separate"/>
        </w:r>
        <w:r>
          <w:t>20</w:t>
        </w:r>
        <w:r>
          <w:fldChar w:fldCharType="end"/>
        </w:r>
      </w:hyperlink>
    </w:p>
    <w:p>
      <w:pPr>
        <w:pStyle w:val="TOC2"/>
        <w:tabs>
          <w:tab w:val="right" w:leader="dot" w:pos="8306"/>
        </w:tabs>
      </w:pPr>
      <w:hyperlink w:anchor="_Toc69" w:history="1">
        <w:r>
          <w:rPr>
            <w:rFonts w:ascii="仿宋" w:eastAsia="仿宋" w:hAnsi="仿宋" w:cs="仿宋" w:hint="eastAsia"/>
            <w:lang w:eastAsia="zh-CN"/>
          </w:rPr>
          <w:t>(一)、创新策略与方向</w:t>
        </w:r>
        <w:r>
          <w:tab/>
        </w:r>
        <w:r>
          <w:fldChar w:fldCharType="begin"/>
        </w:r>
        <w:r>
          <w:instrText xml:space="preserve"> PAGEREF _Toc69 \h </w:instrText>
        </w:r>
        <w:r>
          <w:fldChar w:fldCharType="separate"/>
        </w:r>
        <w:r>
          <w:t>20</w:t>
        </w:r>
        <w:r>
          <w:fldChar w:fldCharType="end"/>
        </w:r>
      </w:hyperlink>
    </w:p>
    <w:p>
      <w:pPr>
        <w:pStyle w:val="TOC2"/>
        <w:tabs>
          <w:tab w:val="right" w:leader="dot" w:pos="8306"/>
        </w:tabs>
      </w:pPr>
      <w:hyperlink w:anchor="_Toc28868" w:history="1">
        <w:r>
          <w:rPr>
            <w:rFonts w:ascii="仿宋" w:eastAsia="仿宋" w:hAnsi="仿宋" w:cs="仿宋" w:hint="eastAsia"/>
            <w:lang w:eastAsia="zh-CN"/>
          </w:rPr>
          <w:t>(二)、研发规划与投入</w:t>
        </w:r>
        <w:r>
          <w:tab/>
        </w:r>
        <w:r>
          <w:fldChar w:fldCharType="begin"/>
        </w:r>
        <w:r>
          <w:instrText xml:space="preserve"> PAGEREF _Toc28868 \h </w:instrText>
        </w:r>
        <w:r>
          <w:fldChar w:fldCharType="separate"/>
        </w:r>
        <w:r>
          <w:t>21</w:t>
        </w:r>
        <w:r>
          <w:fldChar w:fldCharType="end"/>
        </w:r>
      </w:hyperlink>
    </w:p>
    <w:p>
      <w:pPr>
        <w:pStyle w:val="TOC1"/>
        <w:tabs>
          <w:tab w:val="right" w:leader="dot" w:pos="8306"/>
        </w:tabs>
      </w:pPr>
      <w:hyperlink w:anchor="_Toc11607" w:history="1">
        <w:r>
          <w:rPr>
            <w:rFonts w:ascii="仿宋" w:eastAsia="仿宋" w:hAnsi="仿宋" w:cs="仿宋" w:hint="eastAsia"/>
            <w:lang w:eastAsia="zh-CN"/>
          </w:rPr>
          <w:t>八、水果及坚果项目财务管理</w:t>
        </w:r>
        <w:r>
          <w:tab/>
        </w:r>
        <w:r>
          <w:fldChar w:fldCharType="begin"/>
        </w:r>
        <w:r>
          <w:instrText xml:space="preserve"> PAGEREF _Toc11607 \h </w:instrText>
        </w:r>
        <w:r>
          <w:fldChar w:fldCharType="separate"/>
        </w:r>
        <w:r>
          <w:t>23</w:t>
        </w:r>
        <w:r>
          <w:fldChar w:fldCharType="end"/>
        </w:r>
      </w:hyperlink>
    </w:p>
    <w:p>
      <w:pPr>
        <w:pStyle w:val="TOC2"/>
        <w:tabs>
          <w:tab w:val="right" w:leader="dot" w:pos="8306"/>
        </w:tabs>
      </w:pPr>
      <w:hyperlink w:anchor="_Toc8795" w:history="1">
        <w:r>
          <w:rPr>
            <w:rFonts w:ascii="仿宋" w:eastAsia="仿宋" w:hAnsi="仿宋" w:cs="仿宋" w:hint="eastAsia"/>
            <w:lang w:eastAsia="zh-CN"/>
          </w:rPr>
          <w:t>(一)、资金需求大</w:t>
        </w:r>
        <w:r>
          <w:tab/>
        </w:r>
        <w:r>
          <w:fldChar w:fldCharType="begin"/>
        </w:r>
        <w:r>
          <w:instrText xml:space="preserve"> PAGEREF _Toc8795 \h </w:instrText>
        </w:r>
        <w:r>
          <w:fldChar w:fldCharType="separate"/>
        </w:r>
        <w:r>
          <w:t>23</w:t>
        </w:r>
        <w:r>
          <w:fldChar w:fldCharType="end"/>
        </w:r>
      </w:hyperlink>
    </w:p>
    <w:p>
      <w:pPr>
        <w:pStyle w:val="TOC2"/>
        <w:tabs>
          <w:tab w:val="right" w:leader="dot" w:pos="8306"/>
        </w:tabs>
      </w:pPr>
      <w:hyperlink w:anchor="_Toc1092" w:history="1">
        <w:r>
          <w:rPr>
            <w:rFonts w:ascii="仿宋" w:eastAsia="仿宋" w:hAnsi="仿宋" w:cs="仿宋" w:hint="eastAsia"/>
            <w:lang w:eastAsia="zh-CN"/>
          </w:rPr>
          <w:t>(二)、研发周期长</w:t>
        </w:r>
        <w:r>
          <w:tab/>
        </w:r>
        <w:r>
          <w:fldChar w:fldCharType="begin"/>
        </w:r>
        <w:r>
          <w:instrText xml:space="preserve"> PAGEREF _Toc1092 \h </w:instrText>
        </w:r>
        <w:r>
          <w:fldChar w:fldCharType="separate"/>
        </w:r>
        <w:r>
          <w:t>24</w:t>
        </w:r>
        <w:r>
          <w:fldChar w:fldCharType="end"/>
        </w:r>
      </w:hyperlink>
    </w:p>
    <w:p>
      <w:pPr>
        <w:pStyle w:val="TOC2"/>
        <w:tabs>
          <w:tab w:val="right" w:leader="dot" w:pos="8306"/>
        </w:tabs>
      </w:pPr>
      <w:hyperlink w:anchor="_Toc6171" w:history="1">
        <w:r>
          <w:rPr>
            <w:rFonts w:ascii="仿宋" w:eastAsia="仿宋" w:hAnsi="仿宋" w:cs="仿宋" w:hint="eastAsia"/>
            <w:lang w:eastAsia="zh-CN"/>
          </w:rPr>
          <w:t>(三)、市场风险大</w:t>
        </w:r>
        <w:r>
          <w:tab/>
        </w:r>
        <w:r>
          <w:fldChar w:fldCharType="begin"/>
        </w:r>
        <w:r>
          <w:instrText xml:space="preserve"> PAGEREF _Toc6171 \h </w:instrText>
        </w:r>
        <w:r>
          <w:fldChar w:fldCharType="separate"/>
        </w:r>
        <w:r>
          <w:t>25</w:t>
        </w:r>
        <w:r>
          <w:fldChar w:fldCharType="end"/>
        </w:r>
      </w:hyperlink>
    </w:p>
    <w:p>
      <w:pPr>
        <w:pStyle w:val="TOC2"/>
        <w:tabs>
          <w:tab w:val="right" w:leader="dot" w:pos="8306"/>
        </w:tabs>
      </w:pPr>
      <w:hyperlink w:anchor="_Toc31375" w:history="1">
        <w:r>
          <w:rPr>
            <w:rFonts w:ascii="仿宋" w:eastAsia="仿宋" w:hAnsi="仿宋" w:cs="仿宋" w:hint="eastAsia"/>
            <w:lang w:eastAsia="zh-CN"/>
          </w:rPr>
          <w:t>(四)、利润率高</w:t>
        </w:r>
        <w:r>
          <w:tab/>
        </w:r>
        <w:r>
          <w:fldChar w:fldCharType="begin"/>
        </w:r>
        <w:r>
          <w:instrText xml:space="preserve"> PAGEREF _Toc31375 \h </w:instrText>
        </w:r>
        <w:r>
          <w:fldChar w:fldCharType="separate"/>
        </w:r>
        <w:r>
          <w:t>28</w:t>
        </w:r>
        <w:r>
          <w:fldChar w:fldCharType="end"/>
        </w:r>
      </w:hyperlink>
    </w:p>
    <w:p>
      <w:pPr>
        <w:pStyle w:val="TOC1"/>
        <w:tabs>
          <w:tab w:val="right" w:leader="dot" w:pos="8306"/>
        </w:tabs>
      </w:pPr>
      <w:hyperlink w:anchor="_Toc22844" w:history="1">
        <w:r>
          <w:rPr>
            <w:rFonts w:ascii="仿宋" w:eastAsia="仿宋" w:hAnsi="仿宋" w:cs="仿宋" w:hint="eastAsia"/>
            <w:lang w:eastAsia="zh-CN"/>
          </w:rPr>
          <w:t>九、水果及坚果项目经营效益</w:t>
        </w:r>
        <w:r>
          <w:tab/>
        </w:r>
        <w:r>
          <w:fldChar w:fldCharType="begin"/>
        </w:r>
        <w:r>
          <w:instrText xml:space="preserve"> PAGEREF _Toc22844 \h </w:instrText>
        </w:r>
        <w:r>
          <w:fldChar w:fldCharType="separate"/>
        </w:r>
        <w:r>
          <w:t>30</w:t>
        </w:r>
        <w:r>
          <w:fldChar w:fldCharType="end"/>
        </w:r>
      </w:hyperlink>
    </w:p>
    <w:p>
      <w:pPr>
        <w:pStyle w:val="TOC2"/>
        <w:tabs>
          <w:tab w:val="right" w:leader="dot" w:pos="8306"/>
        </w:tabs>
      </w:pPr>
      <w:hyperlink w:anchor="_Toc19271" w:history="1">
        <w:r>
          <w:rPr>
            <w:rFonts w:ascii="仿宋" w:eastAsia="仿宋" w:hAnsi="仿宋" w:cs="仿宋" w:hint="eastAsia"/>
            <w:lang w:eastAsia="zh-CN"/>
          </w:rPr>
          <w:t>(一)、经济评价财务测算</w:t>
        </w:r>
        <w:r>
          <w:tab/>
        </w:r>
        <w:r>
          <w:fldChar w:fldCharType="begin"/>
        </w:r>
        <w:r>
          <w:instrText xml:space="preserve"> PAGEREF _Toc19271 \h </w:instrText>
        </w:r>
        <w:r>
          <w:fldChar w:fldCharType="separate"/>
        </w:r>
        <w:r>
          <w:t>30</w:t>
        </w:r>
        <w:r>
          <w:fldChar w:fldCharType="end"/>
        </w:r>
      </w:hyperlink>
    </w:p>
    <w:p>
      <w:pPr>
        <w:pStyle w:val="TOC2"/>
        <w:tabs>
          <w:tab w:val="right" w:leader="dot" w:pos="8306"/>
        </w:tabs>
      </w:pPr>
      <w:hyperlink w:anchor="_Toc10851" w:history="1">
        <w:r>
          <w:rPr>
            <w:rFonts w:ascii="仿宋" w:eastAsia="仿宋" w:hAnsi="仿宋" w:cs="仿宋" w:hint="eastAsia"/>
            <w:lang w:eastAsia="zh-CN"/>
          </w:rPr>
          <w:t>(二)、水果及坚果项目盈利能力分析</w:t>
        </w:r>
        <w:r>
          <w:tab/>
        </w:r>
        <w:r>
          <w:fldChar w:fldCharType="begin"/>
        </w:r>
        <w:r>
          <w:instrText xml:space="preserve"> PAGEREF _Toc10851 \h </w:instrText>
        </w:r>
        <w:r>
          <w:fldChar w:fldCharType="separate"/>
        </w:r>
        <w:r>
          <w:t>31</w:t>
        </w:r>
        <w:r>
          <w:fldChar w:fldCharType="end"/>
        </w:r>
      </w:hyperlink>
    </w:p>
    <w:p>
      <w:pPr>
        <w:pStyle w:val="TOC1"/>
        <w:tabs>
          <w:tab w:val="right" w:leader="dot" w:pos="8306"/>
        </w:tabs>
      </w:pPr>
      <w:hyperlink w:anchor="_Toc3849" w:history="1">
        <w:r>
          <w:rPr>
            <w:rFonts w:ascii="仿宋" w:eastAsia="仿宋" w:hAnsi="仿宋" w:cs="仿宋" w:hint="eastAsia"/>
            <w:lang w:eastAsia="zh-CN"/>
          </w:rPr>
          <w:t>十、水果及坚果项目人力资源培养与发展</w:t>
        </w:r>
        <w:r>
          <w:tab/>
        </w:r>
        <w:r>
          <w:fldChar w:fldCharType="begin"/>
        </w:r>
        <w:r>
          <w:instrText xml:space="preserve"> PAGEREF _Toc3849 \h </w:instrText>
        </w:r>
        <w:r>
          <w:fldChar w:fldCharType="separate"/>
        </w:r>
        <w:r>
          <w:t>32</w:t>
        </w:r>
        <w:r>
          <w:fldChar w:fldCharType="end"/>
        </w:r>
      </w:hyperlink>
    </w:p>
    <w:p>
      <w:pPr>
        <w:pStyle w:val="TOC2"/>
        <w:tabs>
          <w:tab w:val="right" w:leader="dot" w:pos="8306"/>
        </w:tabs>
      </w:pPr>
      <w:hyperlink w:anchor="_Toc13848" w:history="1">
        <w:r>
          <w:rPr>
            <w:rFonts w:ascii="仿宋" w:eastAsia="仿宋" w:hAnsi="仿宋" w:cs="仿宋" w:hint="eastAsia"/>
            <w:lang w:eastAsia="zh-CN"/>
          </w:rPr>
          <w:t>(一)、人才需求与规划</w:t>
        </w:r>
        <w:r>
          <w:tab/>
        </w:r>
        <w:r>
          <w:fldChar w:fldCharType="begin"/>
        </w:r>
        <w:r>
          <w:instrText xml:space="preserve"> PAGEREF _Toc13848 \h </w:instrText>
        </w:r>
        <w:r>
          <w:fldChar w:fldCharType="separate"/>
        </w:r>
        <w:r>
          <w:t>32</w:t>
        </w:r>
        <w:r>
          <w:fldChar w:fldCharType="end"/>
        </w:r>
      </w:hyperlink>
    </w:p>
    <w:p>
      <w:pPr>
        <w:pStyle w:val="TOC2"/>
        <w:tabs>
          <w:tab w:val="right" w:leader="dot" w:pos="8306"/>
        </w:tabs>
      </w:pPr>
      <w:hyperlink w:anchor="_Toc28949" w:history="1">
        <w:r>
          <w:rPr>
            <w:rFonts w:ascii="仿宋" w:eastAsia="仿宋" w:hAnsi="仿宋" w:cs="仿宋" w:hint="eastAsia"/>
            <w:lang w:eastAsia="zh-CN"/>
          </w:rPr>
          <w:t>(二)、培训与发展计划</w:t>
        </w:r>
        <w:r>
          <w:tab/>
        </w:r>
        <w:r>
          <w:fldChar w:fldCharType="begin"/>
        </w:r>
        <w:r>
          <w:instrText xml:space="preserve"> PAGEREF _Toc28949 \h </w:instrText>
        </w:r>
        <w:r>
          <w:fldChar w:fldCharType="separate"/>
        </w:r>
        <w:r>
          <w:t>32</w:t>
        </w:r>
        <w:r>
          <w:fldChar w:fldCharType="end"/>
        </w:r>
      </w:hyperlink>
    </w:p>
    <w:p>
      <w:pPr>
        <w:pStyle w:val="TOC1"/>
        <w:tabs>
          <w:tab w:val="right" w:leader="dot" w:pos="8306"/>
        </w:tabs>
      </w:pPr>
      <w:hyperlink w:anchor="_Toc25104" w:history="1">
        <w:r>
          <w:rPr>
            <w:rFonts w:ascii="仿宋" w:eastAsia="仿宋" w:hAnsi="仿宋" w:cs="仿宋" w:hint="eastAsia"/>
            <w:lang w:eastAsia="zh-CN"/>
          </w:rPr>
          <w:t>十一、水果及坚果项目技术管理</w:t>
        </w:r>
        <w:r>
          <w:tab/>
        </w:r>
        <w:r>
          <w:fldChar w:fldCharType="begin"/>
        </w:r>
        <w:r>
          <w:instrText xml:space="preserve"> PAGEREF _Toc25104 \h </w:instrText>
        </w:r>
        <w:r>
          <w:fldChar w:fldCharType="separate"/>
        </w:r>
        <w:r>
          <w:t>33</w:t>
        </w:r>
        <w:r>
          <w:fldChar w:fldCharType="end"/>
        </w:r>
      </w:hyperlink>
    </w:p>
    <w:p>
      <w:pPr>
        <w:pStyle w:val="TOC2"/>
        <w:tabs>
          <w:tab w:val="right" w:leader="dot" w:pos="8306"/>
        </w:tabs>
      </w:pPr>
      <w:hyperlink w:anchor="_Toc20984" w:history="1">
        <w:r>
          <w:rPr>
            <w:rFonts w:ascii="仿宋" w:eastAsia="仿宋" w:hAnsi="仿宋" w:cs="仿宋" w:hint="eastAsia"/>
            <w:lang w:eastAsia="zh-CN"/>
          </w:rPr>
          <w:t>(一)、技术方案选用方向</w:t>
        </w:r>
        <w:r>
          <w:tab/>
        </w:r>
        <w:r>
          <w:fldChar w:fldCharType="begin"/>
        </w:r>
        <w:r>
          <w:instrText xml:space="preserve"> PAGEREF _Toc20984 \h </w:instrText>
        </w:r>
        <w:r>
          <w:fldChar w:fldCharType="separate"/>
        </w:r>
        <w:r>
          <w:t>33</w:t>
        </w:r>
        <w:r>
          <w:fldChar w:fldCharType="end"/>
        </w:r>
      </w:hyperlink>
    </w:p>
    <w:p>
      <w:pPr>
        <w:pStyle w:val="TOC2"/>
        <w:tabs>
          <w:tab w:val="right" w:leader="dot" w:pos="8306"/>
        </w:tabs>
      </w:pPr>
      <w:hyperlink w:anchor="_Toc32679" w:history="1">
        <w:r>
          <w:rPr>
            <w:rFonts w:ascii="仿宋" w:eastAsia="仿宋" w:hAnsi="仿宋" w:cs="仿宋" w:hint="eastAsia"/>
            <w:lang w:eastAsia="zh-CN"/>
          </w:rPr>
          <w:t>(二)、工艺技术方案选用原则</w:t>
        </w:r>
        <w:r>
          <w:tab/>
        </w:r>
        <w:r>
          <w:fldChar w:fldCharType="begin"/>
        </w:r>
        <w:r>
          <w:instrText xml:space="preserve"> PAGEREF _Toc32679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1" w:history="1">
        <w:r>
          <w:rPr>
            <w:rFonts w:ascii="仿宋" w:eastAsia="仿宋" w:hAnsi="仿宋" w:cs="仿宋" w:hint="eastAsia"/>
            <w:lang w:eastAsia="zh-CN"/>
          </w:rPr>
          <w:t>(三)、工艺技术方案要求</w:t>
        </w:r>
        <w:r>
          <w:tab/>
        </w:r>
        <w:r>
          <w:fldChar w:fldCharType="begin"/>
        </w:r>
        <w:r>
          <w:instrText xml:space="preserve"> PAGEREF _Toc27801 \h </w:instrText>
        </w:r>
        <w:r>
          <w:fldChar w:fldCharType="separate"/>
        </w:r>
        <w:r>
          <w:t>37</w:t>
        </w:r>
        <w:r>
          <w:fldChar w:fldCharType="end"/>
        </w:r>
      </w:hyperlink>
    </w:p>
    <w:p>
      <w:pPr>
        <w:pStyle w:val="TOC1"/>
        <w:tabs>
          <w:tab w:val="right" w:leader="dot" w:pos="8306"/>
        </w:tabs>
      </w:pPr>
      <w:hyperlink w:anchor="_Toc14647" w:history="1">
        <w:r>
          <w:rPr>
            <w:rFonts w:ascii="仿宋" w:eastAsia="仿宋" w:hAnsi="仿宋" w:cs="仿宋" w:hint="eastAsia"/>
            <w:lang w:eastAsia="zh-CN"/>
          </w:rPr>
          <w:t>十二、水果及坚果项目人力资源管理</w:t>
        </w:r>
        <w:r>
          <w:tab/>
        </w:r>
        <w:r>
          <w:fldChar w:fldCharType="begin"/>
        </w:r>
        <w:r>
          <w:instrText xml:space="preserve"> PAGEREF _Toc14647 \h </w:instrText>
        </w:r>
        <w:r>
          <w:fldChar w:fldCharType="separate"/>
        </w:r>
        <w:r>
          <w:t>39</w:t>
        </w:r>
        <w:r>
          <w:fldChar w:fldCharType="end"/>
        </w:r>
      </w:hyperlink>
    </w:p>
    <w:p>
      <w:pPr>
        <w:pStyle w:val="TOC2"/>
        <w:tabs>
          <w:tab w:val="right" w:leader="dot" w:pos="8306"/>
        </w:tabs>
      </w:pPr>
      <w:hyperlink w:anchor="_Toc30896" w:history="1">
        <w:r>
          <w:rPr>
            <w:rFonts w:ascii="仿宋" w:eastAsia="仿宋" w:hAnsi="仿宋" w:cs="仿宋" w:hint="eastAsia"/>
            <w:lang w:eastAsia="zh-CN"/>
          </w:rPr>
          <w:t>(一)、建立健全的预算管理制度</w:t>
        </w:r>
        <w:r>
          <w:tab/>
        </w:r>
        <w:r>
          <w:fldChar w:fldCharType="begin"/>
        </w:r>
        <w:r>
          <w:instrText xml:space="preserve"> PAGEREF _Toc30896 \h </w:instrText>
        </w:r>
        <w:r>
          <w:fldChar w:fldCharType="separate"/>
        </w:r>
        <w:r>
          <w:t>39</w:t>
        </w:r>
        <w:r>
          <w:fldChar w:fldCharType="end"/>
        </w:r>
      </w:hyperlink>
    </w:p>
    <w:p>
      <w:pPr>
        <w:pStyle w:val="TOC2"/>
        <w:tabs>
          <w:tab w:val="right" w:leader="dot" w:pos="8306"/>
        </w:tabs>
      </w:pPr>
      <w:hyperlink w:anchor="_Toc27449" w:history="1">
        <w:r>
          <w:rPr>
            <w:rFonts w:ascii="仿宋" w:eastAsia="仿宋" w:hAnsi="仿宋" w:cs="仿宋" w:hint="eastAsia"/>
            <w:lang w:eastAsia="zh-CN"/>
          </w:rPr>
          <w:t>(二)、加强资金流动监控</w:t>
        </w:r>
        <w:r>
          <w:tab/>
        </w:r>
        <w:r>
          <w:fldChar w:fldCharType="begin"/>
        </w:r>
        <w:r>
          <w:instrText xml:space="preserve"> PAGEREF _Toc27449 \h </w:instrText>
        </w:r>
        <w:r>
          <w:fldChar w:fldCharType="separate"/>
        </w:r>
        <w:r>
          <w:t>41</w:t>
        </w:r>
        <w:r>
          <w:fldChar w:fldCharType="end"/>
        </w:r>
      </w:hyperlink>
    </w:p>
    <w:p>
      <w:pPr>
        <w:pStyle w:val="TOC2"/>
        <w:tabs>
          <w:tab w:val="right" w:leader="dot" w:pos="8306"/>
        </w:tabs>
      </w:pPr>
      <w:hyperlink w:anchor="_Toc24047" w:history="1">
        <w:r>
          <w:rPr>
            <w:rFonts w:ascii="仿宋" w:eastAsia="仿宋" w:hAnsi="仿宋" w:cs="仿宋" w:hint="eastAsia"/>
            <w:lang w:eastAsia="zh-CN"/>
          </w:rPr>
          <w:t>(三)、制定完善的风险控制机制</w:t>
        </w:r>
        <w:r>
          <w:tab/>
        </w:r>
        <w:r>
          <w:fldChar w:fldCharType="begin"/>
        </w:r>
        <w:r>
          <w:instrText xml:space="preserve"> PAGEREF _Toc24047 \h </w:instrText>
        </w:r>
        <w:r>
          <w:fldChar w:fldCharType="separate"/>
        </w:r>
        <w:r>
          <w:t>42</w:t>
        </w:r>
        <w:r>
          <w:fldChar w:fldCharType="end"/>
        </w:r>
      </w:hyperlink>
    </w:p>
    <w:p>
      <w:pPr>
        <w:pStyle w:val="TOC2"/>
        <w:tabs>
          <w:tab w:val="right" w:leader="dot" w:pos="8306"/>
        </w:tabs>
      </w:pPr>
      <w:hyperlink w:anchor="_Toc20301" w:history="1">
        <w:r>
          <w:rPr>
            <w:rFonts w:ascii="仿宋" w:eastAsia="仿宋" w:hAnsi="仿宋" w:cs="仿宋" w:hint="eastAsia"/>
            <w:lang w:eastAsia="zh-CN"/>
          </w:rPr>
          <w:t>(四)、优化成本管理</w:t>
        </w:r>
        <w:r>
          <w:tab/>
        </w:r>
        <w:r>
          <w:fldChar w:fldCharType="begin"/>
        </w:r>
        <w:r>
          <w:instrText xml:space="preserve"> PAGEREF _Toc20301 \h </w:instrText>
        </w:r>
        <w:r>
          <w:fldChar w:fldCharType="separate"/>
        </w:r>
        <w:r>
          <w:t>43</w:t>
        </w:r>
        <w:r>
          <w:fldChar w:fldCharType="end"/>
        </w:r>
      </w:hyperlink>
    </w:p>
    <w:p>
      <w:pPr>
        <w:pStyle w:val="TOC1"/>
        <w:tabs>
          <w:tab w:val="right" w:leader="dot" w:pos="8306"/>
        </w:tabs>
      </w:pPr>
      <w:hyperlink w:anchor="_Toc25950" w:history="1">
        <w:r>
          <w:rPr>
            <w:rFonts w:ascii="仿宋" w:eastAsia="仿宋" w:hAnsi="仿宋" w:cs="仿宋" w:hint="eastAsia"/>
            <w:lang w:eastAsia="zh-CN"/>
          </w:rPr>
          <w:t>十三、水果及坚果项目实施保障措施</w:t>
        </w:r>
        <w:r>
          <w:tab/>
        </w:r>
        <w:r>
          <w:fldChar w:fldCharType="begin"/>
        </w:r>
        <w:r>
          <w:instrText xml:space="preserve"> PAGEREF _Toc25950 \h </w:instrText>
        </w:r>
        <w:r>
          <w:fldChar w:fldCharType="separate"/>
        </w:r>
        <w:r>
          <w:t>44</w:t>
        </w:r>
        <w:r>
          <w:fldChar w:fldCharType="end"/>
        </w:r>
      </w:hyperlink>
    </w:p>
    <w:p>
      <w:pPr>
        <w:pStyle w:val="TOC2"/>
        <w:tabs>
          <w:tab w:val="right" w:leader="dot" w:pos="8306"/>
        </w:tabs>
      </w:pPr>
      <w:hyperlink w:anchor="_Toc20636" w:history="1">
        <w:r>
          <w:rPr>
            <w:rFonts w:ascii="仿宋" w:eastAsia="仿宋" w:hAnsi="仿宋" w:cs="仿宋" w:hint="eastAsia"/>
            <w:lang w:eastAsia="zh-CN"/>
          </w:rPr>
          <w:t>(一)、水果及坚果项目实施保障机制</w:t>
        </w:r>
        <w:r>
          <w:tab/>
        </w:r>
        <w:r>
          <w:fldChar w:fldCharType="begin"/>
        </w:r>
        <w:r>
          <w:instrText xml:space="preserve"> PAGEREF _Toc20636 \h </w:instrText>
        </w:r>
        <w:r>
          <w:fldChar w:fldCharType="separate"/>
        </w:r>
        <w:r>
          <w:t>44</w:t>
        </w:r>
        <w:r>
          <w:fldChar w:fldCharType="end"/>
        </w:r>
      </w:hyperlink>
    </w:p>
    <w:p>
      <w:pPr>
        <w:pStyle w:val="TOC2"/>
        <w:tabs>
          <w:tab w:val="right" w:leader="dot" w:pos="8306"/>
        </w:tabs>
      </w:pPr>
      <w:hyperlink w:anchor="_Toc703" w:history="1">
        <w:r>
          <w:rPr>
            <w:rFonts w:ascii="仿宋" w:eastAsia="仿宋" w:hAnsi="仿宋" w:cs="仿宋" w:hint="eastAsia"/>
            <w:lang w:eastAsia="zh-CN"/>
          </w:rPr>
          <w:t>(二)、水果及坚果项目法律合规要求</w:t>
        </w:r>
        <w:r>
          <w:tab/>
        </w:r>
        <w:r>
          <w:fldChar w:fldCharType="begin"/>
        </w:r>
        <w:r>
          <w:instrText xml:space="preserve"> PAGEREF _Toc703 \h </w:instrText>
        </w:r>
        <w:r>
          <w:fldChar w:fldCharType="separate"/>
        </w:r>
        <w:r>
          <w:t>48</w:t>
        </w:r>
        <w:r>
          <w:fldChar w:fldCharType="end"/>
        </w:r>
      </w:hyperlink>
    </w:p>
    <w:p>
      <w:pPr>
        <w:pStyle w:val="TOC2"/>
        <w:tabs>
          <w:tab w:val="right" w:leader="dot" w:pos="8306"/>
        </w:tabs>
      </w:pPr>
      <w:hyperlink w:anchor="_Toc23602" w:history="1">
        <w:r>
          <w:rPr>
            <w:rFonts w:ascii="仿宋" w:eastAsia="仿宋" w:hAnsi="仿宋" w:cs="仿宋" w:hint="eastAsia"/>
            <w:lang w:eastAsia="zh-CN"/>
          </w:rPr>
          <w:t>(三)、水果及坚果项目合同管理与法律事务</w:t>
        </w:r>
        <w:r>
          <w:tab/>
        </w:r>
        <w:r>
          <w:fldChar w:fldCharType="begin"/>
        </w:r>
        <w:r>
          <w:instrText xml:space="preserve"> PAGEREF _Toc23602 \h </w:instrText>
        </w:r>
        <w:r>
          <w:fldChar w:fldCharType="separate"/>
        </w:r>
        <w:r>
          <w:t>52</w:t>
        </w:r>
        <w:r>
          <w:fldChar w:fldCharType="end"/>
        </w:r>
      </w:hyperlink>
    </w:p>
    <w:p>
      <w:pPr>
        <w:pStyle w:val="TOC2"/>
        <w:tabs>
          <w:tab w:val="right" w:leader="dot" w:pos="8306"/>
        </w:tabs>
      </w:pPr>
      <w:hyperlink w:anchor="_Toc24055" w:history="1">
        <w:r>
          <w:rPr>
            <w:rFonts w:ascii="仿宋" w:eastAsia="仿宋" w:hAnsi="仿宋" w:cs="仿宋" w:hint="eastAsia"/>
            <w:lang w:eastAsia="zh-CN"/>
          </w:rPr>
          <w:t>(四)、水果及坚果项目知识产权保护策略</w:t>
        </w:r>
        <w:r>
          <w:tab/>
        </w:r>
        <w:r>
          <w:fldChar w:fldCharType="begin"/>
        </w:r>
        <w:r>
          <w:instrText xml:space="preserve"> PAGEREF _Toc24055 \h </w:instrText>
        </w:r>
        <w:r>
          <w:fldChar w:fldCharType="separate"/>
        </w:r>
        <w:r>
          <w:t>58</w:t>
        </w:r>
        <w:r>
          <w:fldChar w:fldCharType="end"/>
        </w:r>
      </w:hyperlink>
    </w:p>
    <w:p>
      <w:pPr>
        <w:pStyle w:val="TOC1"/>
        <w:tabs>
          <w:tab w:val="right" w:leader="dot" w:pos="8306"/>
        </w:tabs>
      </w:pPr>
      <w:hyperlink w:anchor="_Toc21824" w:history="1">
        <w:r>
          <w:rPr>
            <w:rFonts w:ascii="仿宋" w:eastAsia="仿宋" w:hAnsi="仿宋" w:cs="仿宋" w:hint="eastAsia"/>
            <w:lang w:eastAsia="zh-CN"/>
          </w:rPr>
          <w:t>十四、水果及坚果项目变更管理</w:t>
        </w:r>
        <w:r>
          <w:tab/>
        </w:r>
        <w:r>
          <w:fldChar w:fldCharType="begin"/>
        </w:r>
        <w:r>
          <w:instrText xml:space="preserve"> PAGEREF _Toc21824 \h </w:instrText>
        </w:r>
        <w:r>
          <w:fldChar w:fldCharType="separate"/>
        </w:r>
        <w:r>
          <w:t>61</w:t>
        </w:r>
        <w:r>
          <w:fldChar w:fldCharType="end"/>
        </w:r>
      </w:hyperlink>
    </w:p>
    <w:p>
      <w:pPr>
        <w:pStyle w:val="TOC2"/>
        <w:tabs>
          <w:tab w:val="right" w:leader="dot" w:pos="8306"/>
        </w:tabs>
      </w:pPr>
      <w:hyperlink w:anchor="_Toc17610" w:history="1">
        <w:r>
          <w:rPr>
            <w:rFonts w:ascii="仿宋" w:eastAsia="仿宋" w:hAnsi="仿宋" w:cs="仿宋" w:hint="eastAsia"/>
            <w:lang w:eastAsia="zh-CN"/>
          </w:rPr>
          <w:t>(一)、变更申请与评估</w:t>
        </w:r>
        <w:r>
          <w:tab/>
        </w:r>
        <w:r>
          <w:fldChar w:fldCharType="begin"/>
        </w:r>
        <w:r>
          <w:instrText xml:space="preserve"> PAGEREF _Toc17610 \h </w:instrText>
        </w:r>
        <w:r>
          <w:fldChar w:fldCharType="separate"/>
        </w:r>
        <w:r>
          <w:t>61</w:t>
        </w:r>
        <w:r>
          <w:fldChar w:fldCharType="end"/>
        </w:r>
      </w:hyperlink>
    </w:p>
    <w:p>
      <w:pPr>
        <w:pStyle w:val="TOC2"/>
        <w:tabs>
          <w:tab w:val="right" w:leader="dot" w:pos="8306"/>
        </w:tabs>
      </w:pPr>
      <w:hyperlink w:anchor="_Toc21613" w:history="1">
        <w:r>
          <w:rPr>
            <w:rFonts w:ascii="仿宋" w:eastAsia="仿宋" w:hAnsi="仿宋" w:cs="仿宋" w:hint="eastAsia"/>
            <w:lang w:eastAsia="zh-CN"/>
          </w:rPr>
          <w:t>(二)、变更实施与控制</w:t>
        </w:r>
        <w:r>
          <w:tab/>
        </w:r>
        <w:r>
          <w:fldChar w:fldCharType="begin"/>
        </w:r>
        <w:r>
          <w:instrText xml:space="preserve"> PAGEREF _Toc21613 \h </w:instrText>
        </w:r>
        <w:r>
          <w:fldChar w:fldCharType="separate"/>
        </w:r>
        <w:r>
          <w:t>61</w:t>
        </w:r>
        <w:r>
          <w:fldChar w:fldCharType="end"/>
        </w:r>
      </w:hyperlink>
    </w:p>
    <w:p>
      <w:pPr>
        <w:pStyle w:val="TOC1"/>
        <w:tabs>
          <w:tab w:val="right" w:leader="dot" w:pos="8306"/>
        </w:tabs>
      </w:pPr>
      <w:hyperlink w:anchor="_Toc12142" w:history="1">
        <w:r>
          <w:rPr>
            <w:rFonts w:ascii="仿宋" w:eastAsia="仿宋" w:hAnsi="仿宋" w:cs="仿宋" w:hint="eastAsia"/>
            <w:lang w:eastAsia="zh-CN"/>
          </w:rPr>
          <w:t>十五、风险识别与分类</w:t>
        </w:r>
        <w:r>
          <w:tab/>
        </w:r>
        <w:r>
          <w:fldChar w:fldCharType="begin"/>
        </w:r>
        <w:r>
          <w:instrText xml:space="preserve"> PAGEREF _Toc12142 \h </w:instrText>
        </w:r>
        <w:r>
          <w:fldChar w:fldCharType="separate"/>
        </w:r>
        <w:r>
          <w:t>62</w:t>
        </w:r>
        <w:r>
          <w:fldChar w:fldCharType="end"/>
        </w:r>
      </w:hyperlink>
    </w:p>
    <w:p>
      <w:pPr>
        <w:pStyle w:val="TOC2"/>
        <w:tabs>
          <w:tab w:val="right" w:leader="dot" w:pos="8306"/>
        </w:tabs>
      </w:pPr>
      <w:hyperlink w:anchor="_Toc21145" w:history="1">
        <w:r>
          <w:rPr>
            <w:rFonts w:ascii="仿宋" w:eastAsia="仿宋" w:hAnsi="仿宋" w:cs="仿宋" w:hint="eastAsia"/>
            <w:lang w:eastAsia="zh-CN"/>
          </w:rPr>
          <w:t>(一)、风险识别</w:t>
        </w:r>
        <w:r>
          <w:tab/>
        </w:r>
        <w:r>
          <w:fldChar w:fldCharType="begin"/>
        </w:r>
        <w:r>
          <w:instrText xml:space="preserve"> PAGEREF _Toc21145 \h </w:instrText>
        </w:r>
        <w:r>
          <w:fldChar w:fldCharType="separate"/>
        </w:r>
        <w:r>
          <w:t>62</w:t>
        </w:r>
        <w:r>
          <w:fldChar w:fldCharType="end"/>
        </w:r>
      </w:hyperlink>
    </w:p>
    <w:p>
      <w:pPr>
        <w:pStyle w:val="TOC2"/>
        <w:tabs>
          <w:tab w:val="right" w:leader="dot" w:pos="8306"/>
        </w:tabs>
      </w:pPr>
      <w:hyperlink w:anchor="_Toc5826" w:history="1">
        <w:r>
          <w:rPr>
            <w:rFonts w:ascii="仿宋" w:eastAsia="仿宋" w:hAnsi="仿宋" w:cs="仿宋" w:hint="eastAsia"/>
            <w:lang w:eastAsia="zh-CN"/>
          </w:rPr>
          <w:t>(二)、风险分类</w:t>
        </w:r>
        <w:r>
          <w:tab/>
        </w:r>
        <w:r>
          <w:fldChar w:fldCharType="begin"/>
        </w:r>
        <w:r>
          <w:instrText xml:space="preserve"> PAGEREF _Toc5826 \h </w:instrText>
        </w:r>
        <w:r>
          <w:fldChar w:fldCharType="separate"/>
        </w:r>
        <w:r>
          <w:t>63</w:t>
        </w:r>
        <w:r>
          <w:fldChar w:fldCharType="end"/>
        </w:r>
      </w:hyperlink>
    </w:p>
    <w:p>
      <w:pPr>
        <w:pStyle w:val="TOC1"/>
        <w:tabs>
          <w:tab w:val="right" w:leader="dot" w:pos="8306"/>
        </w:tabs>
      </w:pPr>
      <w:hyperlink w:anchor="_Toc8890" w:history="1">
        <w:r>
          <w:rPr>
            <w:rFonts w:ascii="仿宋" w:eastAsia="仿宋" w:hAnsi="仿宋" w:cs="仿宋" w:hint="eastAsia"/>
            <w:lang w:eastAsia="zh-CN"/>
          </w:rPr>
          <w:t>十六、水果及坚果项目治理与监督</w:t>
        </w:r>
        <w:r>
          <w:tab/>
        </w:r>
        <w:r>
          <w:fldChar w:fldCharType="begin"/>
        </w:r>
        <w:r>
          <w:instrText xml:space="preserve"> PAGEREF _Toc8890 \h </w:instrText>
        </w:r>
        <w:r>
          <w:fldChar w:fldCharType="separate"/>
        </w:r>
        <w:r>
          <w:t>65</w:t>
        </w:r>
        <w:r>
          <w:fldChar w:fldCharType="end"/>
        </w:r>
      </w:hyperlink>
    </w:p>
    <w:p>
      <w:pPr>
        <w:pStyle w:val="TOC2"/>
        <w:tabs>
          <w:tab w:val="right" w:leader="dot" w:pos="8306"/>
        </w:tabs>
      </w:pPr>
      <w:hyperlink w:anchor="_Toc4394" w:history="1">
        <w:r>
          <w:rPr>
            <w:rFonts w:ascii="仿宋" w:eastAsia="仿宋" w:hAnsi="仿宋" w:cs="仿宋" w:hint="eastAsia"/>
            <w:lang w:eastAsia="zh-CN"/>
          </w:rPr>
          <w:t>(一)、水果及坚果项目治理结构</w:t>
        </w:r>
        <w:r>
          <w:tab/>
        </w:r>
        <w:r>
          <w:fldChar w:fldCharType="begin"/>
        </w:r>
        <w:r>
          <w:instrText xml:space="preserve"> PAGEREF _Toc4394 \h </w:instrText>
        </w:r>
        <w:r>
          <w:fldChar w:fldCharType="separate"/>
        </w:r>
        <w:r>
          <w:t>65</w:t>
        </w:r>
        <w:r>
          <w:fldChar w:fldCharType="end"/>
        </w:r>
      </w:hyperlink>
    </w:p>
    <w:p>
      <w:pPr>
        <w:pStyle w:val="TOC2"/>
        <w:tabs>
          <w:tab w:val="right" w:leader="dot" w:pos="8306"/>
        </w:tabs>
      </w:pPr>
      <w:hyperlink w:anchor="_Toc31685" w:history="1">
        <w:r>
          <w:rPr>
            <w:rFonts w:ascii="仿宋" w:eastAsia="仿宋" w:hAnsi="仿宋" w:cs="仿宋" w:hint="eastAsia"/>
            <w:lang w:eastAsia="zh-CN"/>
          </w:rPr>
          <w:t>(二)、监督与审计</w:t>
        </w:r>
        <w:r>
          <w:tab/>
        </w:r>
        <w:r>
          <w:fldChar w:fldCharType="begin"/>
        </w:r>
        <w:r>
          <w:instrText xml:space="preserve"> PAGEREF _Toc31685 \h </w:instrText>
        </w:r>
        <w:r>
          <w:fldChar w:fldCharType="separate"/>
        </w:r>
        <w:r>
          <w:t>67</w:t>
        </w:r>
        <w:r>
          <w:fldChar w:fldCharType="end"/>
        </w:r>
      </w:hyperlink>
    </w:p>
    <w:p>
      <w:pPr>
        <w:pStyle w:val="TOC1"/>
        <w:tabs>
          <w:tab w:val="right" w:leader="dot" w:pos="8306"/>
        </w:tabs>
      </w:pPr>
      <w:hyperlink w:anchor="_Toc4959" w:history="1">
        <w:r>
          <w:rPr>
            <w:rFonts w:ascii="仿宋" w:eastAsia="仿宋" w:hAnsi="仿宋" w:cs="仿宋" w:hint="eastAsia"/>
            <w:lang w:eastAsia="zh-CN"/>
          </w:rPr>
          <w:t>十七、营销与推广策略</w:t>
        </w:r>
        <w:r>
          <w:tab/>
        </w:r>
        <w:r>
          <w:fldChar w:fldCharType="begin"/>
        </w:r>
        <w:r>
          <w:instrText xml:space="preserve"> PAGEREF _Toc4959 \h </w:instrText>
        </w:r>
        <w:r>
          <w:fldChar w:fldCharType="separate"/>
        </w:r>
        <w:r>
          <w:t>68</w:t>
        </w:r>
        <w:r>
          <w:fldChar w:fldCharType="end"/>
        </w:r>
      </w:hyperlink>
    </w:p>
    <w:p>
      <w:pPr>
        <w:pStyle w:val="TOC2"/>
        <w:tabs>
          <w:tab w:val="right" w:leader="dot" w:pos="8306"/>
        </w:tabs>
      </w:pPr>
      <w:hyperlink w:anchor="_Toc6850" w:history="1">
        <w:r>
          <w:rPr>
            <w:rFonts w:ascii="仿宋" w:eastAsia="仿宋" w:hAnsi="仿宋" w:cs="仿宋" w:hint="eastAsia"/>
            <w:lang w:eastAsia="zh-CN"/>
          </w:rPr>
          <w:t>(一)、产品/服务定位与特点</w:t>
        </w:r>
        <w:r>
          <w:tab/>
        </w:r>
        <w:r>
          <w:fldChar w:fldCharType="begin"/>
        </w:r>
        <w:r>
          <w:instrText xml:space="preserve"> PAGEREF _Toc6850 \h </w:instrText>
        </w:r>
        <w:r>
          <w:fldChar w:fldCharType="separate"/>
        </w:r>
        <w:r>
          <w:t>68</w:t>
        </w:r>
        <w:r>
          <w:fldChar w:fldCharType="end"/>
        </w:r>
      </w:hyperlink>
    </w:p>
    <w:p>
      <w:pPr>
        <w:pStyle w:val="TOC2"/>
        <w:tabs>
          <w:tab w:val="right" w:leader="dot" w:pos="8306"/>
        </w:tabs>
      </w:pPr>
      <w:hyperlink w:anchor="_Toc23735" w:history="1">
        <w:r>
          <w:rPr>
            <w:rFonts w:ascii="仿宋" w:eastAsia="仿宋" w:hAnsi="仿宋" w:cs="仿宋" w:hint="eastAsia"/>
            <w:lang w:eastAsia="zh-CN"/>
          </w:rPr>
          <w:t>(二)、市场定位与竞争分析</w:t>
        </w:r>
        <w:r>
          <w:tab/>
        </w:r>
        <w:r>
          <w:fldChar w:fldCharType="begin"/>
        </w:r>
        <w:r>
          <w:instrText xml:space="preserve"> PAGEREF _Toc23735 \h </w:instrText>
        </w:r>
        <w:r>
          <w:fldChar w:fldCharType="separate"/>
        </w:r>
        <w:r>
          <w:t>69</w:t>
        </w:r>
        <w:r>
          <w:fldChar w:fldCharType="end"/>
        </w:r>
      </w:hyperlink>
    </w:p>
    <w:p>
      <w:pPr>
        <w:pStyle w:val="TOC2"/>
        <w:tabs>
          <w:tab w:val="right" w:leader="dot" w:pos="8306"/>
        </w:tabs>
      </w:pPr>
      <w:hyperlink w:anchor="_Toc1647" w:history="1">
        <w:r>
          <w:rPr>
            <w:rFonts w:ascii="仿宋" w:eastAsia="仿宋" w:hAnsi="仿宋" w:cs="仿宋" w:hint="eastAsia"/>
            <w:lang w:eastAsia="zh-CN"/>
          </w:rPr>
          <w:t>(三)、营销渠道与策略</w:t>
        </w:r>
        <w:r>
          <w:tab/>
        </w:r>
        <w:r>
          <w:fldChar w:fldCharType="begin"/>
        </w:r>
        <w:r>
          <w:instrText xml:space="preserve"> PAGEREF _Toc1647 \h </w:instrText>
        </w:r>
        <w:r>
          <w:fldChar w:fldCharType="separate"/>
        </w:r>
        <w:r>
          <w:t>71</w:t>
        </w:r>
        <w:r>
          <w:fldChar w:fldCharType="end"/>
        </w:r>
      </w:hyperlink>
    </w:p>
    <w:p>
      <w:pPr>
        <w:pStyle w:val="TOC2"/>
        <w:tabs>
          <w:tab w:val="right" w:leader="dot" w:pos="8306"/>
        </w:tabs>
      </w:pPr>
      <w:hyperlink w:anchor="_Toc4783" w:history="1">
        <w:r>
          <w:rPr>
            <w:rFonts w:ascii="仿宋" w:eastAsia="仿宋" w:hAnsi="仿宋" w:cs="仿宋" w:hint="eastAsia"/>
            <w:lang w:eastAsia="zh-CN"/>
          </w:rPr>
          <w:t>(四)、推广与宣传活动</w:t>
        </w:r>
        <w:r>
          <w:tab/>
        </w:r>
        <w:r>
          <w:fldChar w:fldCharType="begin"/>
        </w:r>
        <w:r>
          <w:instrText xml:space="preserve"> PAGEREF _Toc4783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34"/>
      <w:r>
        <w:rPr>
          <w:rFonts w:ascii="仿宋" w:eastAsia="仿宋" w:hAnsi="仿宋" w:cs="仿宋" w:hint="eastAsia"/>
          <w:sz w:val="28"/>
          <w:lang w:eastAsia="zh-CN"/>
        </w:rPr>
        <w:t>一、水果及坚果项目建设单位说明</w:t>
      </w:r>
      <w:bookmarkEnd w:id="2"/>
    </w:p>
    <w:p>
      <w:pPr>
        <w:pStyle w:val="Heading2"/>
        <w:rPr>
          <w:rFonts w:ascii="仿宋" w:eastAsia="仿宋" w:hAnsi="仿宋" w:cs="仿宋" w:hint="eastAsia"/>
          <w:lang w:eastAsia="zh-CN"/>
        </w:rPr>
      </w:pPr>
      <w:bookmarkStart w:id="3" w:name="_Toc28154"/>
      <w:r>
        <w:rPr>
          <w:rFonts w:ascii="仿宋" w:eastAsia="仿宋" w:hAnsi="仿宋" w:cs="仿宋" w:hint="eastAsia"/>
          <w:lang w:eastAsia="zh-CN"/>
        </w:rPr>
        <w:t>(一)、水果及坚果项目承办单位基本情况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果及坚果项目承办单位的XXXX，我们着眼于实现可持续的经济效益。通过技术创新和解决方案的提供，公司预计在水果及坚果项目执行期间将获得可观的收入增长。这一收入来源主要包括水果及坚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同时，我们注重成本控制和效率提升，以确保水果及坚果项目的可持续盈利。透过精细的管理和资源优化，公司期望实现水果及坚果项目利润最大化。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果及坚果项目实施进行全面的投资评估，包括水果及坚果项目启动阶段的资金投入和后续运营成本。通过对水果及坚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果及坚果项目实施过程中具备足够的资金流动性，公司将进行详尽的现金流分析。这包括资金需求的合理预测、水果及坚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421"/>
      <w:r>
        <w:rPr>
          <w:rFonts w:ascii="仿宋" w:eastAsia="仿宋" w:hAnsi="仿宋" w:cs="仿宋" w:hint="eastAsia"/>
          <w:sz w:val="28"/>
          <w:lang w:eastAsia="zh-CN"/>
        </w:rPr>
        <w:t>二、水果及坚果项目建设背景及必要性分析</w:t>
      </w:r>
      <w:bookmarkEnd w:id="5"/>
    </w:p>
    <w:p>
      <w:pPr>
        <w:pStyle w:val="Heading2"/>
        <w:rPr>
          <w:rFonts w:ascii="仿宋" w:eastAsia="仿宋" w:hAnsi="仿宋" w:cs="仿宋" w:hint="eastAsia"/>
          <w:lang w:eastAsia="zh-CN"/>
        </w:rPr>
      </w:pPr>
      <w:bookmarkStart w:id="6" w:name="_Toc8805"/>
      <w:r>
        <w:rPr>
          <w:rFonts w:ascii="仿宋" w:eastAsia="仿宋" w:hAnsi="仿宋" w:cs="仿宋" w:hint="eastAsia"/>
          <w:lang w:eastAsia="zh-CN"/>
        </w:rPr>
        <w:t>(一)、水果及坚果项目背景分析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果及坚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果及坚果项目在这个潮流中的定位。同时，我们将关注行业内涌现的新兴机遇，以便水果及坚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果及坚果项目提供了强大的发展动力。我们将聚焦于行业内最新的技术发展趋势，包括但不限于人工智能、大数据分析、物联网等领域。通过深度的技术研究，我们将确保水果及坚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果及坚果项目发展的源泉。我们将投入更多的精力对市场需求进行深入剖析，超越表面的需求，深入挖掘潜在的市场痛点和机遇。通过对市场需求的细致了解，水果及坚果项目将更有针对性地设计解决方案，满足市场的多样化需求，从而更好地促进水果及坚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果及坚果项目战略至关重要。我们将对竞争态势进行更为深入的分析，包括但不限于市场份额、产品特点、客户满意度等多个维度。通过深度的竞争分析，水果及坚果项目将能够更准确地把握市场脉搏，制定具有竞争力的水果及坚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果及坚果项目的发展具有直接的影响。我们将进行更为全面的法规和政策分析，了解行业发展中的潜在法律风险和合规挑战。通过充分了解和遵守相关法规，水果及坚果项目将确保在法律框架内合法合规运营，为水果及坚果项目的稳健发展提供有力支持。</w:t>
      </w:r>
    </w:p>
    <w:p>
      <w:pPr>
        <w:pStyle w:val="Heading2"/>
        <w:ind w:firstLine="560" w:firstLineChars="200"/>
        <w:rPr>
          <w:rFonts w:ascii="仿宋" w:eastAsia="仿宋" w:hAnsi="仿宋" w:cs="仿宋" w:hint="eastAsia"/>
          <w:sz w:val="28"/>
          <w:lang w:eastAsia="zh-CN"/>
        </w:rPr>
      </w:pPr>
      <w:bookmarkStart w:id="7" w:name="_Toc30681"/>
      <w:r>
        <w:rPr>
          <w:rFonts w:ascii="仿宋" w:eastAsia="仿宋" w:hAnsi="仿宋" w:cs="仿宋" w:hint="eastAsia"/>
          <w:sz w:val="28"/>
          <w:lang w:eastAsia="zh-CN"/>
        </w:rPr>
        <w:t>(二)、水果及坚果项目建设必要性分析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果及坚果项目建设的迫切性源于对行业发展趋势的深刻洞察。我们正处于一个行业变革的时代，科技创新、数字化转型成为企业发展的关键动力。水果及坚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不仅仅是为了跟上潮流，更是为了通过技术创新推动企业的持续发展。通过引入先进的技术和解决方案，水果及坚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果及坚果项目的建设成为必然选择，通过提高产品质量、拓展服务领域，从而在竞争中获得更多的机会。水果及坚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果及坚果项目建设的必要性体现在对客户需求更精准的满足。通过水果及坚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果及坚果项目建设的背后是对企业持续创新的追求。只有通过不断创新，企业才能在竞争中立于不败之地。水果及坚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896"/>
      <w:r>
        <w:rPr>
          <w:rFonts w:ascii="仿宋" w:eastAsia="仿宋" w:hAnsi="仿宋" w:cs="仿宋" w:hint="eastAsia"/>
          <w:sz w:val="28"/>
          <w:lang w:eastAsia="zh-CN"/>
        </w:rPr>
        <w:t>三、水果及坚果项目可持续发展</w:t>
      </w:r>
      <w:bookmarkEnd w:id="8"/>
    </w:p>
    <w:p>
      <w:pPr>
        <w:pStyle w:val="Heading2"/>
        <w:rPr>
          <w:rFonts w:ascii="仿宋" w:eastAsia="仿宋" w:hAnsi="仿宋" w:cs="仿宋" w:hint="eastAsia"/>
          <w:lang w:eastAsia="zh-CN"/>
        </w:rPr>
      </w:pPr>
      <w:bookmarkStart w:id="9" w:name="_Toc155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中，水果及坚果项目团队着眼于未来，明确了可持续发展的战略方向。制定的具体可持续发展目标包括降低资源使用、采用环保技术、最大化社会效益等。这一步骤不仅有助于水果及坚果项目在环保和社会责任方面达到最高标准，也为未来提供了明确的指引，确保水果及坚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可持续实践的融入水果及坚果项目管理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果及坚果项目管理周期。从水果及坚果项目规划开始，水果及坚果项目团队就考虑了环境和社会的因素。在执行阶段，水果及坚果项目团队积极推动绿色技术的应用，优化资源利用。此外，关注员工的社会责任，通过培训和沟通活动提高员工对可持续发展的认知，使他们能够在日常工作中践行可持续实践。这些举措不仅为水果及坚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46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扎根于水果及坚果项目的可持续发展理念，我们深信环保与社会责任是水果及坚果项目成功的关键支柱。在水果及坚果项目的每一步，我们都致力于通过创新和实践，履行对环境和社会的坚定责任。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团队通过引入先进的环保技术、建立高效的废物处理系统以及推动能源节约措施，积极履行环保责任。定期的环保监测和评估确保水果及坚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不仅致力于自身可持续发展，还注重对社会的回馈。通过支持社区水果及坚果项目、参与慈善事业、提供培训机会等方式，水果及坚果项目积极履行社会责任。与当地社区建立积极互动，关注员工的工作与生活平衡，以及员工的身心健康，是水果及坚果项目在社会责任层面的关键举措。这样的实践不仅增强了水果及坚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303"/>
      <w:r>
        <w:rPr>
          <w:rFonts w:ascii="仿宋" w:eastAsia="仿宋" w:hAnsi="仿宋" w:cs="仿宋" w:hint="eastAsia"/>
          <w:sz w:val="28"/>
          <w:lang w:eastAsia="zh-CN"/>
        </w:rPr>
        <w:t>四、水果及坚果项目选址可行性分析</w:t>
      </w:r>
      <w:bookmarkEnd w:id="11"/>
    </w:p>
    <w:p>
      <w:pPr>
        <w:pStyle w:val="Heading2"/>
        <w:rPr>
          <w:rFonts w:ascii="仿宋" w:eastAsia="仿宋" w:hAnsi="仿宋" w:cs="仿宋" w:hint="eastAsia"/>
          <w:lang w:eastAsia="zh-CN"/>
        </w:rPr>
      </w:pPr>
      <w:bookmarkStart w:id="12" w:name="_Toc32098"/>
      <w:r>
        <w:rPr>
          <w:rFonts w:ascii="仿宋" w:eastAsia="仿宋" w:hAnsi="仿宋" w:cs="仿宋" w:hint="eastAsia"/>
          <w:lang w:eastAsia="zh-CN"/>
        </w:rPr>
        <w:t>(一)、水果及坚果项目选址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该水果及坚果项目选址位于XX省XX市XX区XXX街道</w:t>
      </w:r>
    </w:p>
    <w:p>
      <w:pPr>
        <w:pStyle w:val="Heading2"/>
        <w:ind w:firstLine="560" w:firstLineChars="200"/>
        <w:rPr>
          <w:rFonts w:ascii="仿宋" w:eastAsia="仿宋" w:hAnsi="仿宋" w:cs="仿宋" w:hint="eastAsia"/>
          <w:sz w:val="28"/>
          <w:lang w:eastAsia="zh-CN"/>
        </w:rPr>
      </w:pPr>
      <w:bookmarkStart w:id="13" w:name="_Toc61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水果及坚果项目的征地面积将根据水果及坚果项目的实际规模和需求进行精确规划。具体面积XXX平方米，旨在确保水果及坚果项目不仅能够满足当前的发展需求，还能够预留空间以适应未来的扩展。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净用地面积是在征地面积基础上去除不可利用面积后的实际可开发用地。具体面积XXX平方米，考虑到环保、交通、安全等多方面因素，以确保水果及坚果项目在整体利用效率上达到最优。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水果及坚果项目计划建设的建筑总规模具体面积XXX平方米。这一规模的确定综合考虑了水果及坚果项目的性质、规模，以及城市规划的相关要求，确保建筑布局与周边环境协调一致。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绿地率是水果及坚果项目用地中被规划为绿地的比例。具体面积XXX平方米，旨在通过合理规划绿地，改善水果及坚果项目周边环境，提升居民生活质量，并符合城市整体绿化规划。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容积率是用地上可以建设的建筑总体积与用地面积之比。具体面积XXX，通过合理的容积率规划，确保水果及坚果项目建筑规模与周边环境和谐共生。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及坚果项目选址与当地城市规划相一致，具体面积XXX平方米。通过与城市规划部门深入沟通，确保水果及坚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水果及坚果项目选址符合当地产业政策，具体面积XXX平方米。这包括水果及坚果项目对当地经济的促进作用，以及对相关产业的带动效应，确保水果及坚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用地总体要求必须符合环保和可持续发展的原则，具体面积XXX平方米。通过采用绿色建筑设计、节能减排等措施，确保水果及坚果项目在建设和运营过程中对环境的影响最小化，达到可持续发展的要求。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确保水果及坚果项目选址具备必要的公共设施配套，具体面积XXX平方米。这包括交通便利性、教育、医疗等基础设施，以提高居民生活品质，使得水果及坚果项目选址更具吸引力。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考虑用地总体要求对当地社会稳定性的影响，具体面积XXX平方米。通过深入了解当地社区反馈，确保水果及坚果项目的选址和建设过程对当地社会和谐稳定产生积极作用。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果及坚果项目选址不仅符合法规和规划，还在实际操作中具有可行性。这一全面规划将为水果及坚果项目的成功实施提供坚实的基础，确保水果及坚果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24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果及坚果项目的设备规划和空间设计中，我们将采取灵活设备布局的措施。设备布局将根据实际需求进行灵活设计，避免不必要的浪费。通过合理规划设备摆放位置，我们将提高设备的利用率，减少设备间距，以确保水果及坚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果及坚果项目内部引入共享设施的概念，例如共享会议室、办公区等。通过这种方式，我们可以减少对资源的重复建设，提高资源共享效率，从而减小水果及坚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36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果及坚果项目的总图布置中，我们将不同功能区域进行明确的规划，以最大程度满足水果及坚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3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果及坚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水果及坚果项目对环境的影响是综合评价的重要因素之一。我们将详细考虑选址周边的自然环境、生态保护区、水源地等情况，确保水果及坚果项目的建设和运营对环境影响最小化，并符合当地的环保法规标准。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对选址的评价还需充分考虑当地政府的产业政策和法规。我们将详细了解水果及坚果项目所在地的相关政策，确保水果及坚果项目的规划和运营与当地法规相符，降低不必要的法律风险。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考虑到社会稳定性对企业运营的重要性，我们将评估选址地区的社会安全情况、劳工关系、社区反馈等方面，以确保水果及坚果项目的建设和运营不会受到社会稳定性的负面影响。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最后，我们将综合考虑用地成本，包括土地购置费用、土地开发成本等。通过对用地成本的详细评估，我们能够做出更为精确的经济效益分析，为水果及坚果项目的投资决策提供有力支持。</w:t>
      </w:r>
    </w:p>
    <w:p>
      <w:pPr>
        <w:pStyle w:val="Heading1"/>
        <w:ind w:firstLine="560" w:firstLineChars="200"/>
        <w:rPr>
          <w:rFonts w:ascii="仿宋" w:eastAsia="仿宋" w:hAnsi="仿宋" w:cs="仿宋" w:hint="eastAsia"/>
          <w:sz w:val="28"/>
          <w:lang w:eastAsia="zh-CN"/>
        </w:rPr>
      </w:pPr>
      <w:bookmarkStart w:id="17" w:name="_Toc479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946"/>
      <w:r>
        <w:rPr>
          <w:rFonts w:ascii="仿宋" w:eastAsia="仿宋" w:hAnsi="仿宋" w:cs="仿宋" w:hint="eastAsia"/>
          <w:lang w:eastAsia="zh-CN"/>
        </w:rPr>
        <w:t>(一)、水果及坚果行业分析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行业一直以来都是市场的关注焦点。行业内的发展趋势、竞争态势以及潜在机会都对水果及坚果项目的推进产生深远的影响。通过深入研究行业的整体概貌，我们将更好地理解行业的核心特征，为水果及坚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行业，技术一直是推动创新和发展的关键因素。我们将对当前技术趋势进行详尽分析，包括但不限于人工智能、大数据应用、先进制造技术等。这有助于水果及坚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及坚果项目成功的基础。我们将对主要竞争对手进行深入研究，包括其市场份额、产品特点、市场定位等。通过全面了解竞争对手的优势和劣势，水果及坚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0827"/>
      <w:r>
        <w:rPr>
          <w:rFonts w:ascii="仿宋" w:eastAsia="仿宋" w:hAnsi="仿宋" w:cs="仿宋" w:hint="eastAsia"/>
          <w:sz w:val="28"/>
          <w:lang w:eastAsia="zh-CN"/>
        </w:rPr>
        <w:t>(二)、水果及坚果市场分析预测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及坚果市场未来的增长趋势。这包括市场的整体规模、各细分领域的发展趋势等。水果及坚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及坚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果及坚果项目实施过程中需要充分考虑的因素。我们将对市场风险进行全面评估，包括但不限于政策法规风险、市场竞争风险、技术变革风险等。通过对潜在风险的深入分析，水果及坚果项目可以制定相应的风险缓解策略，降低不确定性对水果及坚果项目的影响。</w:t>
      </w:r>
    </w:p>
    <w:p>
      <w:pPr>
        <w:pStyle w:val="Heading1"/>
        <w:ind w:firstLine="560" w:firstLineChars="200"/>
        <w:rPr>
          <w:rFonts w:ascii="仿宋" w:eastAsia="仿宋" w:hAnsi="仿宋" w:cs="仿宋" w:hint="eastAsia"/>
          <w:sz w:val="28"/>
          <w:lang w:eastAsia="zh-CN"/>
        </w:rPr>
      </w:pPr>
      <w:bookmarkStart w:id="20" w:name="_Toc9237"/>
      <w:r>
        <w:rPr>
          <w:rFonts w:ascii="仿宋" w:eastAsia="仿宋" w:hAnsi="仿宋" w:cs="仿宋" w:hint="eastAsia"/>
          <w:sz w:val="28"/>
          <w:lang w:eastAsia="zh-CN"/>
        </w:rPr>
        <w:t>六、水果及坚果项目土建工程</w:t>
      </w:r>
      <w:bookmarkEnd w:id="20"/>
    </w:p>
    <w:p>
      <w:pPr>
        <w:pStyle w:val="Heading2"/>
        <w:rPr>
          <w:rFonts w:ascii="仿宋" w:eastAsia="仿宋" w:hAnsi="仿宋" w:cs="仿宋" w:hint="eastAsia"/>
          <w:lang w:eastAsia="zh-CN"/>
        </w:rPr>
      </w:pPr>
      <w:bookmarkStart w:id="21" w:name="_Toc24594"/>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在水果及坚果项目的建筑工程设计中，我们将秉承一系列重要的设计原则，以确保水果及坚果项目建筑在功能、美观、可持续性等方面达到最佳效果。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https://d.book118.com/378077024122006024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64725C"/>
    <w:rsid w:val="0F6472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7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2024-01-07T17:13:00Z</dcterms:created>
  <dcterms:modified xsi:type="dcterms:W3CDTF">2024-01-07T17:13:33Z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9673E2198E314A2F9A3BB36A2E488B48_11</vt:lpwstr>
  </property>
  <property fmtid="{D5CDD505-2E9C-101B-9397-08002B2CF9AE}" pid="3" name="KSOProductBuildVer">
    <vt:lpwstr>2052-12.1.0.16120</vt:lpwstr>
  </property>
</Properties>
</file>