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14" w:history="1">
        <w:r>
          <w:rPr>
            <w:rFonts w:ascii="仿宋" w:eastAsia="仿宋" w:hAnsi="仿宋" w:cs="仿宋" w:hint="eastAsia"/>
            <w:lang w:eastAsia="zh-CN"/>
          </w:rPr>
          <w:t>前言</w:t>
        </w:r>
        <w:r>
          <w:tab/>
        </w:r>
        <w:r>
          <w:fldChar w:fldCharType="begin"/>
        </w:r>
        <w:r>
          <w:instrText xml:space="preserve"> PAGEREF _Toc16414 \h </w:instrText>
        </w:r>
        <w:r>
          <w:fldChar w:fldCharType="separate"/>
        </w:r>
        <w:r>
          <w:t>3</w:t>
        </w:r>
        <w:r>
          <w:fldChar w:fldCharType="end"/>
        </w:r>
      </w:hyperlink>
    </w:p>
    <w:p>
      <w:pPr>
        <w:pStyle w:val="TOC1"/>
        <w:tabs>
          <w:tab w:val="right" w:leader="dot" w:pos="8306"/>
        </w:tabs>
      </w:pPr>
      <w:hyperlink w:anchor="_Toc17145" w:history="1">
        <w:r>
          <w:rPr>
            <w:rFonts w:ascii="仿宋" w:eastAsia="仿宋" w:hAnsi="仿宋" w:cs="仿宋" w:hint="eastAsia"/>
            <w:lang w:eastAsia="zh-CN"/>
          </w:rPr>
          <w:t>一、项目监理与质量保证</w:t>
        </w:r>
        <w:r>
          <w:tab/>
        </w:r>
        <w:r>
          <w:fldChar w:fldCharType="begin"/>
        </w:r>
        <w:r>
          <w:instrText xml:space="preserve"> PAGEREF _Toc17145 \h </w:instrText>
        </w:r>
        <w:r>
          <w:fldChar w:fldCharType="separate"/>
        </w:r>
        <w:r>
          <w:t>3</w:t>
        </w:r>
        <w:r>
          <w:fldChar w:fldCharType="end"/>
        </w:r>
      </w:hyperlink>
    </w:p>
    <w:p>
      <w:pPr>
        <w:pStyle w:val="TOC2"/>
        <w:tabs>
          <w:tab w:val="right" w:leader="dot" w:pos="8306"/>
        </w:tabs>
      </w:pPr>
      <w:hyperlink w:anchor="_Toc21150" w:history="1">
        <w:r>
          <w:rPr>
            <w:rFonts w:ascii="仿宋" w:eastAsia="仿宋" w:hAnsi="仿宋" w:cs="仿宋" w:hint="eastAsia"/>
            <w:lang w:eastAsia="zh-CN"/>
          </w:rPr>
          <w:t>(一)、监理体系构建</w:t>
        </w:r>
        <w:r>
          <w:tab/>
        </w:r>
        <w:r>
          <w:fldChar w:fldCharType="begin"/>
        </w:r>
        <w:r>
          <w:instrText xml:space="preserve"> PAGEREF _Toc21150 \h </w:instrText>
        </w:r>
        <w:r>
          <w:fldChar w:fldCharType="separate"/>
        </w:r>
        <w:r>
          <w:t>3</w:t>
        </w:r>
        <w:r>
          <w:fldChar w:fldCharType="end"/>
        </w:r>
      </w:hyperlink>
    </w:p>
    <w:p>
      <w:pPr>
        <w:pStyle w:val="TOC2"/>
        <w:tabs>
          <w:tab w:val="right" w:leader="dot" w:pos="8306"/>
        </w:tabs>
      </w:pPr>
      <w:hyperlink w:anchor="_Toc11069" w:history="1">
        <w:r>
          <w:rPr>
            <w:rFonts w:ascii="仿宋" w:eastAsia="仿宋" w:hAnsi="仿宋" w:cs="仿宋" w:hint="eastAsia"/>
            <w:lang w:eastAsia="zh-CN"/>
          </w:rPr>
          <w:t>(二)、质量保证体系实施</w:t>
        </w:r>
        <w:r>
          <w:tab/>
        </w:r>
        <w:r>
          <w:fldChar w:fldCharType="begin"/>
        </w:r>
        <w:r>
          <w:instrText xml:space="preserve"> PAGEREF _Toc11069 \h </w:instrText>
        </w:r>
        <w:r>
          <w:fldChar w:fldCharType="separate"/>
        </w:r>
        <w:r>
          <w:t>4</w:t>
        </w:r>
        <w:r>
          <w:fldChar w:fldCharType="end"/>
        </w:r>
      </w:hyperlink>
    </w:p>
    <w:p>
      <w:pPr>
        <w:pStyle w:val="TOC2"/>
        <w:tabs>
          <w:tab w:val="right" w:leader="dot" w:pos="8306"/>
        </w:tabs>
      </w:pPr>
      <w:hyperlink w:anchor="_Toc23082" w:history="1">
        <w:r>
          <w:rPr>
            <w:rFonts w:ascii="仿宋" w:eastAsia="仿宋" w:hAnsi="仿宋" w:cs="仿宋" w:hint="eastAsia"/>
            <w:lang w:eastAsia="zh-CN"/>
          </w:rPr>
          <w:t>(三)、监理与质量控制流程</w:t>
        </w:r>
        <w:r>
          <w:tab/>
        </w:r>
        <w:r>
          <w:fldChar w:fldCharType="begin"/>
        </w:r>
        <w:r>
          <w:instrText xml:space="preserve"> PAGEREF _Toc23082 \h </w:instrText>
        </w:r>
        <w:r>
          <w:fldChar w:fldCharType="separate"/>
        </w:r>
        <w:r>
          <w:t>4</w:t>
        </w:r>
        <w:r>
          <w:fldChar w:fldCharType="end"/>
        </w:r>
      </w:hyperlink>
    </w:p>
    <w:p>
      <w:pPr>
        <w:pStyle w:val="TOC1"/>
        <w:tabs>
          <w:tab w:val="right" w:leader="dot" w:pos="8306"/>
        </w:tabs>
      </w:pPr>
      <w:hyperlink w:anchor="_Toc29880" w:history="1">
        <w:r>
          <w:rPr>
            <w:rFonts w:ascii="仿宋" w:eastAsia="仿宋" w:hAnsi="仿宋" w:cs="仿宋" w:hint="eastAsia"/>
            <w:lang w:eastAsia="zh-CN"/>
          </w:rPr>
          <w:t>二、经济影响分析</w:t>
        </w:r>
        <w:r>
          <w:tab/>
        </w:r>
        <w:r>
          <w:fldChar w:fldCharType="begin"/>
        </w:r>
        <w:r>
          <w:instrText xml:space="preserve"> PAGEREF _Toc29880 \h </w:instrText>
        </w:r>
        <w:r>
          <w:fldChar w:fldCharType="separate"/>
        </w:r>
        <w:r>
          <w:t>5</w:t>
        </w:r>
        <w:r>
          <w:fldChar w:fldCharType="end"/>
        </w:r>
      </w:hyperlink>
    </w:p>
    <w:p>
      <w:pPr>
        <w:pStyle w:val="TOC2"/>
        <w:tabs>
          <w:tab w:val="right" w:leader="dot" w:pos="8306"/>
        </w:tabs>
      </w:pPr>
      <w:hyperlink w:anchor="_Toc31229" w:history="1">
        <w:r>
          <w:rPr>
            <w:rFonts w:ascii="仿宋" w:eastAsia="仿宋" w:hAnsi="仿宋" w:cs="仿宋" w:hint="eastAsia"/>
            <w:lang w:eastAsia="zh-CN"/>
          </w:rPr>
          <w:t>(一)、经济费用效益或费用效果分析</w:t>
        </w:r>
        <w:r>
          <w:tab/>
        </w:r>
        <w:r>
          <w:fldChar w:fldCharType="begin"/>
        </w:r>
        <w:r>
          <w:instrText xml:space="preserve"> PAGEREF _Toc31229 \h </w:instrText>
        </w:r>
        <w:r>
          <w:fldChar w:fldCharType="separate"/>
        </w:r>
        <w:r>
          <w:t>5</w:t>
        </w:r>
        <w:r>
          <w:fldChar w:fldCharType="end"/>
        </w:r>
      </w:hyperlink>
    </w:p>
    <w:p>
      <w:pPr>
        <w:pStyle w:val="TOC2"/>
        <w:tabs>
          <w:tab w:val="right" w:leader="dot" w:pos="8306"/>
        </w:tabs>
      </w:pPr>
      <w:hyperlink w:anchor="_Toc19090" w:history="1">
        <w:r>
          <w:rPr>
            <w:rFonts w:ascii="仿宋" w:eastAsia="仿宋" w:hAnsi="仿宋" w:cs="仿宋" w:hint="eastAsia"/>
            <w:lang w:eastAsia="zh-CN"/>
          </w:rPr>
          <w:t>(二)、行业影响分析</w:t>
        </w:r>
        <w:r>
          <w:tab/>
        </w:r>
        <w:r>
          <w:fldChar w:fldCharType="begin"/>
        </w:r>
        <w:r>
          <w:instrText xml:space="preserve"> PAGEREF _Toc19090 \h </w:instrText>
        </w:r>
        <w:r>
          <w:fldChar w:fldCharType="separate"/>
        </w:r>
        <w:r>
          <w:t>7</w:t>
        </w:r>
        <w:r>
          <w:fldChar w:fldCharType="end"/>
        </w:r>
      </w:hyperlink>
    </w:p>
    <w:p>
      <w:pPr>
        <w:pStyle w:val="TOC2"/>
        <w:tabs>
          <w:tab w:val="right" w:leader="dot" w:pos="8306"/>
        </w:tabs>
      </w:pPr>
      <w:hyperlink w:anchor="_Toc23059" w:history="1">
        <w:r>
          <w:rPr>
            <w:rFonts w:ascii="仿宋" w:eastAsia="仿宋" w:hAnsi="仿宋" w:cs="仿宋" w:hint="eastAsia"/>
            <w:lang w:eastAsia="zh-CN"/>
          </w:rPr>
          <w:t>(三)、区域经济影响分析</w:t>
        </w:r>
        <w:r>
          <w:tab/>
        </w:r>
        <w:r>
          <w:fldChar w:fldCharType="begin"/>
        </w:r>
        <w:r>
          <w:instrText xml:space="preserve"> PAGEREF _Toc23059 \h </w:instrText>
        </w:r>
        <w:r>
          <w:fldChar w:fldCharType="separate"/>
        </w:r>
        <w:r>
          <w:t>9</w:t>
        </w:r>
        <w:r>
          <w:fldChar w:fldCharType="end"/>
        </w:r>
      </w:hyperlink>
    </w:p>
    <w:p>
      <w:pPr>
        <w:pStyle w:val="TOC2"/>
        <w:tabs>
          <w:tab w:val="right" w:leader="dot" w:pos="8306"/>
        </w:tabs>
      </w:pPr>
      <w:hyperlink w:anchor="_Toc133" w:history="1">
        <w:r>
          <w:rPr>
            <w:rFonts w:ascii="仿宋" w:eastAsia="仿宋" w:hAnsi="仿宋" w:cs="仿宋" w:hint="eastAsia"/>
            <w:lang w:eastAsia="zh-CN"/>
          </w:rPr>
          <w:t>(四)、宏观经济影响分析</w:t>
        </w:r>
        <w:r>
          <w:tab/>
        </w:r>
        <w:r>
          <w:fldChar w:fldCharType="begin"/>
        </w:r>
        <w:r>
          <w:instrText xml:space="preserve"> PAGEREF _Toc133 \h </w:instrText>
        </w:r>
        <w:r>
          <w:fldChar w:fldCharType="separate"/>
        </w:r>
        <w:r>
          <w:t>10</w:t>
        </w:r>
        <w:r>
          <w:fldChar w:fldCharType="end"/>
        </w:r>
      </w:hyperlink>
    </w:p>
    <w:p>
      <w:pPr>
        <w:pStyle w:val="TOC1"/>
        <w:tabs>
          <w:tab w:val="right" w:leader="dot" w:pos="8306"/>
        </w:tabs>
      </w:pPr>
      <w:hyperlink w:anchor="_Toc17472" w:history="1">
        <w:r>
          <w:rPr>
            <w:rFonts w:ascii="仿宋" w:eastAsia="仿宋" w:hAnsi="仿宋" w:cs="仿宋" w:hint="eastAsia"/>
            <w:lang w:eastAsia="zh-CN"/>
          </w:rPr>
          <w:t>三、环境和生态影响分析</w:t>
        </w:r>
        <w:r>
          <w:tab/>
        </w:r>
        <w:r>
          <w:fldChar w:fldCharType="begin"/>
        </w:r>
        <w:r>
          <w:instrText xml:space="preserve"> PAGEREF _Toc17472 \h </w:instrText>
        </w:r>
        <w:r>
          <w:fldChar w:fldCharType="separate"/>
        </w:r>
        <w:r>
          <w:t>11</w:t>
        </w:r>
        <w:r>
          <w:fldChar w:fldCharType="end"/>
        </w:r>
      </w:hyperlink>
    </w:p>
    <w:p>
      <w:pPr>
        <w:pStyle w:val="TOC2"/>
        <w:tabs>
          <w:tab w:val="right" w:leader="dot" w:pos="8306"/>
        </w:tabs>
      </w:pPr>
      <w:hyperlink w:anchor="_Toc29193" w:history="1">
        <w:r>
          <w:rPr>
            <w:rFonts w:ascii="仿宋" w:eastAsia="仿宋" w:hAnsi="仿宋" w:cs="仿宋" w:hint="eastAsia"/>
            <w:lang w:eastAsia="zh-CN"/>
          </w:rPr>
          <w:t>(一)、环境和生态现状</w:t>
        </w:r>
        <w:r>
          <w:tab/>
        </w:r>
        <w:r>
          <w:fldChar w:fldCharType="begin"/>
        </w:r>
        <w:r>
          <w:instrText xml:space="preserve"> PAGEREF _Toc29193 \h </w:instrText>
        </w:r>
        <w:r>
          <w:fldChar w:fldCharType="separate"/>
        </w:r>
        <w:r>
          <w:t>11</w:t>
        </w:r>
        <w:r>
          <w:fldChar w:fldCharType="end"/>
        </w:r>
      </w:hyperlink>
    </w:p>
    <w:p>
      <w:pPr>
        <w:pStyle w:val="TOC2"/>
        <w:tabs>
          <w:tab w:val="right" w:leader="dot" w:pos="8306"/>
        </w:tabs>
      </w:pPr>
      <w:hyperlink w:anchor="_Toc25392" w:history="1">
        <w:r>
          <w:rPr>
            <w:rFonts w:ascii="仿宋" w:eastAsia="仿宋" w:hAnsi="仿宋" w:cs="仿宋" w:hint="eastAsia"/>
            <w:lang w:eastAsia="zh-CN"/>
          </w:rPr>
          <w:t>(二)、生态环境影响分析</w:t>
        </w:r>
        <w:r>
          <w:tab/>
        </w:r>
        <w:r>
          <w:fldChar w:fldCharType="begin"/>
        </w:r>
        <w:r>
          <w:instrText xml:space="preserve"> PAGEREF _Toc25392 \h </w:instrText>
        </w:r>
        <w:r>
          <w:fldChar w:fldCharType="separate"/>
        </w:r>
        <w:r>
          <w:t>13</w:t>
        </w:r>
        <w:r>
          <w:fldChar w:fldCharType="end"/>
        </w:r>
      </w:hyperlink>
    </w:p>
    <w:p>
      <w:pPr>
        <w:pStyle w:val="TOC2"/>
        <w:tabs>
          <w:tab w:val="right" w:leader="dot" w:pos="8306"/>
        </w:tabs>
      </w:pPr>
      <w:hyperlink w:anchor="_Toc12266" w:history="1">
        <w:r>
          <w:rPr>
            <w:rFonts w:ascii="仿宋" w:eastAsia="仿宋" w:hAnsi="仿宋" w:cs="仿宋" w:hint="eastAsia"/>
            <w:lang w:eastAsia="zh-CN"/>
          </w:rPr>
          <w:t>(三)、生态环境保护措施</w:t>
        </w:r>
        <w:r>
          <w:tab/>
        </w:r>
        <w:r>
          <w:fldChar w:fldCharType="begin"/>
        </w:r>
        <w:r>
          <w:instrText xml:space="preserve"> PAGEREF _Toc12266 \h </w:instrText>
        </w:r>
        <w:r>
          <w:fldChar w:fldCharType="separate"/>
        </w:r>
        <w:r>
          <w:t>14</w:t>
        </w:r>
        <w:r>
          <w:fldChar w:fldCharType="end"/>
        </w:r>
      </w:hyperlink>
    </w:p>
    <w:p>
      <w:pPr>
        <w:pStyle w:val="TOC2"/>
        <w:tabs>
          <w:tab w:val="right" w:leader="dot" w:pos="8306"/>
        </w:tabs>
      </w:pPr>
      <w:hyperlink w:anchor="_Toc31260" w:history="1">
        <w:r>
          <w:rPr>
            <w:rFonts w:ascii="仿宋" w:eastAsia="仿宋" w:hAnsi="仿宋" w:cs="仿宋" w:hint="eastAsia"/>
            <w:lang w:eastAsia="zh-CN"/>
          </w:rPr>
          <w:t>(四)、地质灾害影响分析</w:t>
        </w:r>
        <w:r>
          <w:tab/>
        </w:r>
        <w:r>
          <w:fldChar w:fldCharType="begin"/>
        </w:r>
        <w:r>
          <w:instrText xml:space="preserve"> PAGEREF _Toc31260 \h </w:instrText>
        </w:r>
        <w:r>
          <w:fldChar w:fldCharType="separate"/>
        </w:r>
        <w:r>
          <w:t>16</w:t>
        </w:r>
        <w:r>
          <w:fldChar w:fldCharType="end"/>
        </w:r>
      </w:hyperlink>
    </w:p>
    <w:p>
      <w:pPr>
        <w:pStyle w:val="TOC2"/>
        <w:tabs>
          <w:tab w:val="right" w:leader="dot" w:pos="8306"/>
        </w:tabs>
      </w:pPr>
      <w:hyperlink w:anchor="_Toc6035" w:history="1">
        <w:r>
          <w:rPr>
            <w:rFonts w:ascii="仿宋" w:eastAsia="仿宋" w:hAnsi="仿宋" w:cs="仿宋" w:hint="eastAsia"/>
            <w:lang w:eastAsia="zh-CN"/>
          </w:rPr>
          <w:t>(五)、特殊环境影响</w:t>
        </w:r>
        <w:r>
          <w:tab/>
        </w:r>
        <w:r>
          <w:fldChar w:fldCharType="begin"/>
        </w:r>
        <w:r>
          <w:instrText xml:space="preserve"> PAGEREF _Toc6035 \h </w:instrText>
        </w:r>
        <w:r>
          <w:fldChar w:fldCharType="separate"/>
        </w:r>
        <w:r>
          <w:t>17</w:t>
        </w:r>
        <w:r>
          <w:fldChar w:fldCharType="end"/>
        </w:r>
      </w:hyperlink>
    </w:p>
    <w:p>
      <w:pPr>
        <w:pStyle w:val="TOC1"/>
        <w:tabs>
          <w:tab w:val="right" w:leader="dot" w:pos="8306"/>
        </w:tabs>
      </w:pPr>
      <w:hyperlink w:anchor="_Toc25468" w:history="1">
        <w:r>
          <w:rPr>
            <w:rFonts w:ascii="仿宋" w:eastAsia="仿宋" w:hAnsi="仿宋" w:cs="仿宋" w:hint="eastAsia"/>
            <w:lang w:eastAsia="zh-CN"/>
          </w:rPr>
          <w:t>四、财务管理与成本控制</w:t>
        </w:r>
        <w:r>
          <w:tab/>
        </w:r>
        <w:r>
          <w:fldChar w:fldCharType="begin"/>
        </w:r>
        <w:r>
          <w:instrText xml:space="preserve"> PAGEREF _Toc25468 \h </w:instrText>
        </w:r>
        <w:r>
          <w:fldChar w:fldCharType="separate"/>
        </w:r>
        <w:r>
          <w:t>18</w:t>
        </w:r>
        <w:r>
          <w:fldChar w:fldCharType="end"/>
        </w:r>
      </w:hyperlink>
    </w:p>
    <w:p>
      <w:pPr>
        <w:pStyle w:val="TOC2"/>
        <w:tabs>
          <w:tab w:val="right" w:leader="dot" w:pos="8306"/>
        </w:tabs>
      </w:pPr>
      <w:hyperlink w:anchor="_Toc2439" w:history="1">
        <w:r>
          <w:rPr>
            <w:rFonts w:ascii="仿宋" w:eastAsia="仿宋" w:hAnsi="仿宋" w:cs="仿宋" w:hint="eastAsia"/>
            <w:lang w:eastAsia="zh-CN"/>
          </w:rPr>
          <w:t>(一)、财务管理体系建设</w:t>
        </w:r>
        <w:r>
          <w:tab/>
        </w:r>
        <w:r>
          <w:fldChar w:fldCharType="begin"/>
        </w:r>
        <w:r>
          <w:instrText xml:space="preserve"> PAGEREF _Toc2439 \h </w:instrText>
        </w:r>
        <w:r>
          <w:fldChar w:fldCharType="separate"/>
        </w:r>
        <w:r>
          <w:t>18</w:t>
        </w:r>
        <w:r>
          <w:fldChar w:fldCharType="end"/>
        </w:r>
      </w:hyperlink>
    </w:p>
    <w:p>
      <w:pPr>
        <w:pStyle w:val="TOC2"/>
        <w:tabs>
          <w:tab w:val="right" w:leader="dot" w:pos="8306"/>
        </w:tabs>
      </w:pPr>
      <w:hyperlink w:anchor="_Toc22018" w:history="1">
        <w:r>
          <w:rPr>
            <w:rFonts w:ascii="仿宋" w:eastAsia="仿宋" w:hAnsi="仿宋" w:cs="仿宋" w:hint="eastAsia"/>
            <w:lang w:eastAsia="zh-CN"/>
          </w:rPr>
          <w:t>(二)、成本控制措施</w:t>
        </w:r>
        <w:r>
          <w:tab/>
        </w:r>
        <w:r>
          <w:fldChar w:fldCharType="begin"/>
        </w:r>
        <w:r>
          <w:instrText xml:space="preserve"> PAGEREF _Toc22018 \h </w:instrText>
        </w:r>
        <w:r>
          <w:fldChar w:fldCharType="separate"/>
        </w:r>
        <w:r>
          <w:t>20</w:t>
        </w:r>
        <w:r>
          <w:fldChar w:fldCharType="end"/>
        </w:r>
      </w:hyperlink>
    </w:p>
    <w:p>
      <w:pPr>
        <w:pStyle w:val="TOC1"/>
        <w:tabs>
          <w:tab w:val="right" w:leader="dot" w:pos="8306"/>
        </w:tabs>
      </w:pPr>
      <w:hyperlink w:anchor="_Toc24810" w:history="1">
        <w:r>
          <w:rPr>
            <w:rFonts w:ascii="仿宋" w:eastAsia="仿宋" w:hAnsi="仿宋" w:cs="仿宋" w:hint="eastAsia"/>
            <w:lang w:eastAsia="zh-CN"/>
          </w:rPr>
          <w:t>五、建设风险评估分析</w:t>
        </w:r>
        <w:r>
          <w:tab/>
        </w:r>
        <w:r>
          <w:fldChar w:fldCharType="begin"/>
        </w:r>
        <w:r>
          <w:instrText xml:space="preserve"> PAGEREF _Toc24810 \h </w:instrText>
        </w:r>
        <w:r>
          <w:fldChar w:fldCharType="separate"/>
        </w:r>
        <w:r>
          <w:t>21</w:t>
        </w:r>
        <w:r>
          <w:fldChar w:fldCharType="end"/>
        </w:r>
      </w:hyperlink>
    </w:p>
    <w:p>
      <w:pPr>
        <w:pStyle w:val="TOC2"/>
        <w:tabs>
          <w:tab w:val="right" w:leader="dot" w:pos="8306"/>
        </w:tabs>
      </w:pPr>
      <w:hyperlink w:anchor="_Toc10905" w:history="1">
        <w:r>
          <w:rPr>
            <w:rFonts w:ascii="仿宋" w:eastAsia="仿宋" w:hAnsi="仿宋" w:cs="仿宋" w:hint="eastAsia"/>
            <w:lang w:eastAsia="zh-CN"/>
          </w:rPr>
          <w:t>(一)、政策风险分析</w:t>
        </w:r>
        <w:r>
          <w:tab/>
        </w:r>
        <w:r>
          <w:fldChar w:fldCharType="begin"/>
        </w:r>
        <w:r>
          <w:instrText xml:space="preserve"> PAGEREF _Toc10905 \h </w:instrText>
        </w:r>
        <w:r>
          <w:fldChar w:fldCharType="separate"/>
        </w:r>
        <w:r>
          <w:t>21</w:t>
        </w:r>
        <w:r>
          <w:fldChar w:fldCharType="end"/>
        </w:r>
      </w:hyperlink>
    </w:p>
    <w:p>
      <w:pPr>
        <w:pStyle w:val="TOC2"/>
        <w:tabs>
          <w:tab w:val="right" w:leader="dot" w:pos="8306"/>
        </w:tabs>
      </w:pPr>
      <w:hyperlink w:anchor="_Toc7173" w:history="1">
        <w:r>
          <w:rPr>
            <w:rFonts w:ascii="仿宋" w:eastAsia="仿宋" w:hAnsi="仿宋" w:cs="仿宋" w:hint="eastAsia"/>
            <w:lang w:eastAsia="zh-CN"/>
          </w:rPr>
          <w:t>(二)、社会风险分析</w:t>
        </w:r>
        <w:r>
          <w:tab/>
        </w:r>
        <w:r>
          <w:fldChar w:fldCharType="begin"/>
        </w:r>
        <w:r>
          <w:instrText xml:space="preserve"> PAGEREF _Toc7173 \h </w:instrText>
        </w:r>
        <w:r>
          <w:fldChar w:fldCharType="separate"/>
        </w:r>
        <w:r>
          <w:t>22</w:t>
        </w:r>
        <w:r>
          <w:fldChar w:fldCharType="end"/>
        </w:r>
      </w:hyperlink>
    </w:p>
    <w:p>
      <w:pPr>
        <w:pStyle w:val="TOC2"/>
        <w:tabs>
          <w:tab w:val="right" w:leader="dot" w:pos="8306"/>
        </w:tabs>
      </w:pPr>
      <w:hyperlink w:anchor="_Toc29510" w:history="1">
        <w:r>
          <w:rPr>
            <w:rFonts w:ascii="仿宋" w:eastAsia="仿宋" w:hAnsi="仿宋" w:cs="仿宋" w:hint="eastAsia"/>
            <w:lang w:eastAsia="zh-CN"/>
          </w:rPr>
          <w:t>(三)、市场风险分析</w:t>
        </w:r>
        <w:r>
          <w:tab/>
        </w:r>
        <w:r>
          <w:fldChar w:fldCharType="begin"/>
        </w:r>
        <w:r>
          <w:instrText xml:space="preserve"> PAGEREF _Toc29510 \h </w:instrText>
        </w:r>
        <w:r>
          <w:fldChar w:fldCharType="separate"/>
        </w:r>
        <w:r>
          <w:t>24</w:t>
        </w:r>
        <w:r>
          <w:fldChar w:fldCharType="end"/>
        </w:r>
      </w:hyperlink>
    </w:p>
    <w:p>
      <w:pPr>
        <w:pStyle w:val="TOC2"/>
        <w:tabs>
          <w:tab w:val="right" w:leader="dot" w:pos="8306"/>
        </w:tabs>
      </w:pPr>
      <w:hyperlink w:anchor="_Toc26149" w:history="1">
        <w:r>
          <w:rPr>
            <w:rFonts w:ascii="仿宋" w:eastAsia="仿宋" w:hAnsi="仿宋" w:cs="仿宋" w:hint="eastAsia"/>
            <w:lang w:eastAsia="zh-CN"/>
          </w:rPr>
          <w:t>(四)、资金风险分析</w:t>
        </w:r>
        <w:r>
          <w:tab/>
        </w:r>
        <w:r>
          <w:fldChar w:fldCharType="begin"/>
        </w:r>
        <w:r>
          <w:instrText xml:space="preserve"> PAGEREF _Toc26149 \h </w:instrText>
        </w:r>
        <w:r>
          <w:fldChar w:fldCharType="separate"/>
        </w:r>
        <w:r>
          <w:t>24</w:t>
        </w:r>
        <w:r>
          <w:fldChar w:fldCharType="end"/>
        </w:r>
      </w:hyperlink>
    </w:p>
    <w:p>
      <w:pPr>
        <w:pStyle w:val="TOC2"/>
        <w:tabs>
          <w:tab w:val="right" w:leader="dot" w:pos="8306"/>
        </w:tabs>
      </w:pPr>
      <w:hyperlink w:anchor="_Toc29205" w:history="1">
        <w:r>
          <w:rPr>
            <w:rFonts w:ascii="仿宋" w:eastAsia="仿宋" w:hAnsi="仿宋" w:cs="仿宋" w:hint="eastAsia"/>
            <w:lang w:eastAsia="zh-CN"/>
          </w:rPr>
          <w:t>(五)、技术风险分析</w:t>
        </w:r>
        <w:r>
          <w:tab/>
        </w:r>
        <w:r>
          <w:fldChar w:fldCharType="begin"/>
        </w:r>
        <w:r>
          <w:instrText xml:space="preserve"> PAGEREF _Toc29205 \h </w:instrText>
        </w:r>
        <w:r>
          <w:fldChar w:fldCharType="separate"/>
        </w:r>
        <w:r>
          <w:t>25</w:t>
        </w:r>
        <w:r>
          <w:fldChar w:fldCharType="end"/>
        </w:r>
      </w:hyperlink>
    </w:p>
    <w:p>
      <w:pPr>
        <w:pStyle w:val="TOC2"/>
        <w:tabs>
          <w:tab w:val="right" w:leader="dot" w:pos="8306"/>
        </w:tabs>
      </w:pPr>
      <w:hyperlink w:anchor="_Toc30028" w:history="1">
        <w:r>
          <w:rPr>
            <w:rFonts w:ascii="仿宋" w:eastAsia="仿宋" w:hAnsi="仿宋" w:cs="仿宋" w:hint="eastAsia"/>
            <w:lang w:eastAsia="zh-CN"/>
          </w:rPr>
          <w:t>(六)、财务风险分析</w:t>
        </w:r>
        <w:r>
          <w:tab/>
        </w:r>
        <w:r>
          <w:fldChar w:fldCharType="begin"/>
        </w:r>
        <w:r>
          <w:instrText xml:space="preserve"> PAGEREF _Toc30028 \h </w:instrText>
        </w:r>
        <w:r>
          <w:fldChar w:fldCharType="separate"/>
        </w:r>
        <w:r>
          <w:t>27</w:t>
        </w:r>
        <w:r>
          <w:fldChar w:fldCharType="end"/>
        </w:r>
      </w:hyperlink>
    </w:p>
    <w:p>
      <w:pPr>
        <w:pStyle w:val="TOC2"/>
        <w:tabs>
          <w:tab w:val="right" w:leader="dot" w:pos="8306"/>
        </w:tabs>
      </w:pPr>
      <w:hyperlink w:anchor="_Toc14464" w:history="1">
        <w:r>
          <w:rPr>
            <w:rFonts w:ascii="仿宋" w:eastAsia="仿宋" w:hAnsi="仿宋" w:cs="仿宋" w:hint="eastAsia"/>
            <w:lang w:eastAsia="zh-CN"/>
          </w:rPr>
          <w:t>(七)、管理风险分析</w:t>
        </w:r>
        <w:r>
          <w:tab/>
        </w:r>
        <w:r>
          <w:fldChar w:fldCharType="begin"/>
        </w:r>
        <w:r>
          <w:instrText xml:space="preserve"> PAGEREF _Toc14464 \h </w:instrText>
        </w:r>
        <w:r>
          <w:fldChar w:fldCharType="separate"/>
        </w:r>
        <w:r>
          <w:t>28</w:t>
        </w:r>
        <w:r>
          <w:fldChar w:fldCharType="end"/>
        </w:r>
      </w:hyperlink>
    </w:p>
    <w:p>
      <w:pPr>
        <w:pStyle w:val="TOC2"/>
        <w:tabs>
          <w:tab w:val="right" w:leader="dot" w:pos="8306"/>
        </w:tabs>
      </w:pPr>
      <w:hyperlink w:anchor="_Toc650" w:history="1">
        <w:r>
          <w:rPr>
            <w:rFonts w:ascii="仿宋" w:eastAsia="仿宋" w:hAnsi="仿宋" w:cs="仿宋" w:hint="eastAsia"/>
            <w:lang w:eastAsia="zh-CN"/>
          </w:rPr>
          <w:t>(八)、其它风险分析</w:t>
        </w:r>
        <w:r>
          <w:tab/>
        </w:r>
        <w:r>
          <w:fldChar w:fldCharType="begin"/>
        </w:r>
        <w:r>
          <w:instrText xml:space="preserve"> PAGEREF _Toc650 \h </w:instrText>
        </w:r>
        <w:r>
          <w:fldChar w:fldCharType="separate"/>
        </w:r>
        <w:r>
          <w:t>30</w:t>
        </w:r>
        <w:r>
          <w:fldChar w:fldCharType="end"/>
        </w:r>
      </w:hyperlink>
    </w:p>
    <w:p>
      <w:pPr>
        <w:pStyle w:val="TOC2"/>
        <w:tabs>
          <w:tab w:val="right" w:leader="dot" w:pos="8306"/>
        </w:tabs>
      </w:pPr>
      <w:hyperlink w:anchor="_Toc15085" w:history="1">
        <w:r>
          <w:rPr>
            <w:rFonts w:ascii="仿宋" w:eastAsia="仿宋" w:hAnsi="仿宋" w:cs="仿宋" w:hint="eastAsia"/>
            <w:lang w:eastAsia="zh-CN"/>
          </w:rPr>
          <w:t>(九)、社会影响评估</w:t>
        </w:r>
        <w:r>
          <w:tab/>
        </w:r>
        <w:r>
          <w:fldChar w:fldCharType="begin"/>
        </w:r>
        <w:r>
          <w:instrText xml:space="preserve"> PAGEREF _Toc15085 \h </w:instrText>
        </w:r>
        <w:r>
          <w:fldChar w:fldCharType="separate"/>
        </w:r>
        <w:r>
          <w:t>31</w:t>
        </w:r>
        <w:r>
          <w:fldChar w:fldCharType="end"/>
        </w:r>
      </w:hyperlink>
    </w:p>
    <w:p>
      <w:pPr>
        <w:pStyle w:val="TOC1"/>
        <w:tabs>
          <w:tab w:val="right" w:leader="dot" w:pos="8306"/>
        </w:tabs>
      </w:pPr>
      <w:hyperlink w:anchor="_Toc6646" w:history="1">
        <w:r>
          <w:rPr>
            <w:rFonts w:ascii="仿宋" w:eastAsia="仿宋" w:hAnsi="仿宋" w:cs="仿宋" w:hint="eastAsia"/>
            <w:lang w:eastAsia="zh-CN"/>
          </w:rPr>
          <w:t>六、氢氧化钙项目概论</w:t>
        </w:r>
        <w:r>
          <w:tab/>
        </w:r>
        <w:r>
          <w:fldChar w:fldCharType="begin"/>
        </w:r>
        <w:r>
          <w:instrText xml:space="preserve"> PAGEREF _Toc6646 \h </w:instrText>
        </w:r>
        <w:r>
          <w:fldChar w:fldCharType="separate"/>
        </w:r>
        <w:r>
          <w:t>33</w:t>
        </w:r>
        <w:r>
          <w:fldChar w:fldCharType="end"/>
        </w:r>
      </w:hyperlink>
    </w:p>
    <w:p>
      <w:pPr>
        <w:pStyle w:val="TOC2"/>
        <w:tabs>
          <w:tab w:val="right" w:leader="dot" w:pos="8306"/>
        </w:tabs>
      </w:pPr>
      <w:hyperlink w:anchor="_Toc16691" w:history="1">
        <w:r>
          <w:rPr>
            <w:rFonts w:ascii="仿宋" w:eastAsia="仿宋" w:hAnsi="仿宋" w:cs="仿宋" w:hint="eastAsia"/>
            <w:lang w:eastAsia="zh-CN"/>
          </w:rPr>
          <w:t>(一)、项目申报单位概况</w:t>
        </w:r>
        <w:r>
          <w:tab/>
        </w:r>
        <w:r>
          <w:fldChar w:fldCharType="begin"/>
        </w:r>
        <w:r>
          <w:instrText xml:space="preserve"> PAGEREF _Toc16691 \h </w:instrText>
        </w:r>
        <w:r>
          <w:fldChar w:fldCharType="separate"/>
        </w:r>
        <w:r>
          <w:t>33</w:t>
        </w:r>
        <w:r>
          <w:fldChar w:fldCharType="end"/>
        </w:r>
      </w:hyperlink>
    </w:p>
    <w:p>
      <w:pPr>
        <w:pStyle w:val="TOC2"/>
        <w:tabs>
          <w:tab w:val="right" w:leader="dot" w:pos="8306"/>
        </w:tabs>
      </w:pPr>
      <w:hyperlink w:anchor="_Toc10147" w:history="1">
        <w:r>
          <w:rPr>
            <w:rFonts w:ascii="仿宋" w:eastAsia="仿宋" w:hAnsi="仿宋" w:cs="仿宋" w:hint="eastAsia"/>
            <w:lang w:eastAsia="zh-CN"/>
          </w:rPr>
          <w:t>(二)、项目概况</w:t>
        </w:r>
        <w:r>
          <w:tab/>
        </w:r>
        <w:r>
          <w:fldChar w:fldCharType="begin"/>
        </w:r>
        <w:r>
          <w:instrText xml:space="preserve"> PAGEREF _Toc10147 \h </w:instrText>
        </w:r>
        <w:r>
          <w:fldChar w:fldCharType="separate"/>
        </w:r>
        <w:r>
          <w:t>34</w:t>
        </w:r>
        <w:r>
          <w:fldChar w:fldCharType="end"/>
        </w:r>
      </w:hyperlink>
    </w:p>
    <w:p>
      <w:pPr>
        <w:pStyle w:val="TOC1"/>
        <w:tabs>
          <w:tab w:val="right" w:leader="dot" w:pos="8306"/>
        </w:tabs>
      </w:pPr>
      <w:hyperlink w:anchor="_Toc9295" w:history="1">
        <w:r>
          <w:rPr>
            <w:rFonts w:ascii="仿宋" w:eastAsia="仿宋" w:hAnsi="仿宋" w:cs="仿宋" w:hint="eastAsia"/>
            <w:lang w:eastAsia="zh-CN"/>
          </w:rPr>
          <w:t>七、环境保护与绿色发展</w:t>
        </w:r>
        <w:r>
          <w:tab/>
        </w:r>
        <w:r>
          <w:fldChar w:fldCharType="begin"/>
        </w:r>
        <w:r>
          <w:instrText xml:space="preserve"> PAGEREF _Toc9295 \h </w:instrText>
        </w:r>
        <w:r>
          <w:fldChar w:fldCharType="separate"/>
        </w:r>
        <w:r>
          <w:t>37</w:t>
        </w:r>
        <w:r>
          <w:fldChar w:fldCharType="end"/>
        </w:r>
      </w:hyperlink>
    </w:p>
    <w:p>
      <w:pPr>
        <w:pStyle w:val="TOC2"/>
        <w:tabs>
          <w:tab w:val="right" w:leader="dot" w:pos="8306"/>
        </w:tabs>
      </w:pPr>
      <w:hyperlink w:anchor="_Toc4355" w:history="1">
        <w:r>
          <w:rPr>
            <w:rFonts w:ascii="仿宋" w:eastAsia="仿宋" w:hAnsi="仿宋" w:cs="仿宋" w:hint="eastAsia"/>
            <w:lang w:eastAsia="zh-CN"/>
          </w:rPr>
          <w:t>(一)、环境保护措施</w:t>
        </w:r>
        <w:r>
          <w:tab/>
        </w:r>
        <w:r>
          <w:fldChar w:fldCharType="begin"/>
        </w:r>
        <w:r>
          <w:instrText xml:space="preserve"> PAGEREF _Toc4355 \h </w:instrText>
        </w:r>
        <w:r>
          <w:fldChar w:fldCharType="separate"/>
        </w:r>
        <w:r>
          <w:t>37</w:t>
        </w:r>
        <w:r>
          <w:fldChar w:fldCharType="end"/>
        </w:r>
      </w:hyperlink>
    </w:p>
    <w:p>
      <w:pPr>
        <w:pStyle w:val="TOC2"/>
        <w:tabs>
          <w:tab w:val="right" w:leader="dot" w:pos="8306"/>
        </w:tabs>
      </w:pPr>
      <w:hyperlink w:anchor="_Toc2732" w:history="1">
        <w:r>
          <w:rPr>
            <w:rFonts w:ascii="仿宋" w:eastAsia="仿宋" w:hAnsi="仿宋" w:cs="仿宋" w:hint="eastAsia"/>
            <w:lang w:eastAsia="zh-CN"/>
          </w:rPr>
          <w:t>(二)、绿色发展与可持续发展策略</w:t>
        </w:r>
        <w:r>
          <w:tab/>
        </w:r>
        <w:r>
          <w:fldChar w:fldCharType="begin"/>
        </w:r>
        <w:r>
          <w:instrText xml:space="preserve"> PAGEREF _Toc2732 \h </w:instrText>
        </w:r>
        <w:r>
          <w:fldChar w:fldCharType="separate"/>
        </w:r>
        <w:r>
          <w:t>39</w:t>
        </w:r>
        <w:r>
          <w:fldChar w:fldCharType="end"/>
        </w:r>
      </w:hyperlink>
    </w:p>
    <w:p>
      <w:pPr>
        <w:pStyle w:val="TOC1"/>
        <w:tabs>
          <w:tab w:val="right" w:leader="dot" w:pos="8306"/>
        </w:tabs>
      </w:pPr>
      <w:hyperlink w:anchor="_Toc26260" w:history="1">
        <w:r>
          <w:rPr>
            <w:rFonts w:ascii="仿宋" w:eastAsia="仿宋" w:hAnsi="仿宋" w:cs="仿宋" w:hint="eastAsia"/>
            <w:lang w:eastAsia="zh-CN"/>
          </w:rPr>
          <w:t>八、项目质量与标准</w:t>
        </w:r>
        <w:r>
          <w:tab/>
        </w:r>
        <w:r>
          <w:fldChar w:fldCharType="begin"/>
        </w:r>
        <w:r>
          <w:instrText xml:space="preserve"> PAGEREF _Toc26260 \h </w:instrText>
        </w:r>
        <w:r>
          <w:fldChar w:fldCharType="separate"/>
        </w:r>
        <w:r>
          <w:t>40</w:t>
        </w:r>
        <w:r>
          <w:fldChar w:fldCharType="end"/>
        </w:r>
      </w:hyperlink>
    </w:p>
    <w:p>
      <w:pPr>
        <w:pStyle w:val="TOC2"/>
        <w:tabs>
          <w:tab w:val="right" w:leader="dot" w:pos="8306"/>
        </w:tabs>
      </w:pPr>
      <w:hyperlink w:anchor="_Toc8100" w:history="1">
        <w:r>
          <w:rPr>
            <w:rFonts w:ascii="仿宋" w:eastAsia="仿宋" w:hAnsi="仿宋" w:cs="仿宋" w:hint="eastAsia"/>
            <w:lang w:eastAsia="zh-CN"/>
          </w:rPr>
          <w:t>(一)、质量保障体系</w:t>
        </w:r>
        <w:r>
          <w:tab/>
        </w:r>
        <w:r>
          <w:fldChar w:fldCharType="begin"/>
        </w:r>
        <w:r>
          <w:instrText xml:space="preserve"> PAGEREF _Toc8100 \h </w:instrText>
        </w:r>
        <w:r>
          <w:fldChar w:fldCharType="separate"/>
        </w:r>
        <w:r>
          <w:t>40</w:t>
        </w:r>
        <w:r>
          <w:fldChar w:fldCharType="end"/>
        </w:r>
      </w:hyperlink>
    </w:p>
    <w:p>
      <w:pPr>
        <w:pStyle w:val="TOC2"/>
        <w:tabs>
          <w:tab w:val="right" w:leader="dot" w:pos="8306"/>
        </w:tabs>
      </w:pPr>
      <w:hyperlink w:anchor="_Toc22478" w:history="1">
        <w:r>
          <w:rPr>
            <w:rFonts w:ascii="仿宋" w:eastAsia="仿宋" w:hAnsi="仿宋" w:cs="仿宋" w:hint="eastAsia"/>
            <w:lang w:eastAsia="zh-CN"/>
          </w:rPr>
          <w:t>(二)、标准化作业流程</w:t>
        </w:r>
        <w:r>
          <w:tab/>
        </w:r>
        <w:r>
          <w:fldChar w:fldCharType="begin"/>
        </w:r>
        <w:r>
          <w:instrText xml:space="preserve"> PAGEREF _Toc22478 \h </w:instrText>
        </w:r>
        <w:r>
          <w:fldChar w:fldCharType="separate"/>
        </w:r>
        <w:r>
          <w:t>42</w:t>
        </w:r>
        <w:r>
          <w:fldChar w:fldCharType="end"/>
        </w:r>
      </w:hyperlink>
    </w:p>
    <w:p>
      <w:pPr>
        <w:pStyle w:val="TOC2"/>
        <w:tabs>
          <w:tab w:val="right" w:leader="dot" w:pos="8306"/>
        </w:tabs>
      </w:pPr>
      <w:hyperlink w:anchor="_Toc26669" w:history="1">
        <w:r>
          <w:rPr>
            <w:rFonts w:ascii="仿宋" w:eastAsia="仿宋" w:hAnsi="仿宋" w:cs="仿宋" w:hint="eastAsia"/>
            <w:lang w:eastAsia="zh-CN"/>
          </w:rPr>
          <w:t>(三)、质量监控与评估</w:t>
        </w:r>
        <w:r>
          <w:tab/>
        </w:r>
        <w:r>
          <w:fldChar w:fldCharType="begin"/>
        </w:r>
        <w:r>
          <w:instrText xml:space="preserve"> PAGEREF _Toc26669 \h </w:instrText>
        </w:r>
        <w:r>
          <w:fldChar w:fldCharType="separate"/>
        </w:r>
        <w:r>
          <w:t>43</w:t>
        </w:r>
        <w:r>
          <w:fldChar w:fldCharType="end"/>
        </w:r>
      </w:hyperlink>
    </w:p>
    <w:p>
      <w:pPr>
        <w:pStyle w:val="TOC2"/>
        <w:tabs>
          <w:tab w:val="right" w:leader="dot" w:pos="8306"/>
        </w:tabs>
      </w:pPr>
      <w:hyperlink w:anchor="_Toc9131" w:history="1">
        <w:r>
          <w:rPr>
            <w:rFonts w:ascii="仿宋" w:eastAsia="仿宋" w:hAnsi="仿宋" w:cs="仿宋" w:hint="eastAsia"/>
            <w:lang w:eastAsia="zh-CN"/>
          </w:rPr>
          <w:t>(四)、质量改进计划</w:t>
        </w:r>
        <w:r>
          <w:tab/>
        </w:r>
        <w:r>
          <w:fldChar w:fldCharType="begin"/>
        </w:r>
        <w:r>
          <w:instrText xml:space="preserve"> PAGEREF _Toc9131 \h </w:instrText>
        </w:r>
        <w:r>
          <w:fldChar w:fldCharType="separate"/>
        </w:r>
        <w:r>
          <w:t>44</w:t>
        </w:r>
        <w:r>
          <w:fldChar w:fldCharType="end"/>
        </w:r>
      </w:hyperlink>
    </w:p>
    <w:p>
      <w:pPr>
        <w:pStyle w:val="TOC1"/>
        <w:tabs>
          <w:tab w:val="right" w:leader="dot" w:pos="8306"/>
        </w:tabs>
      </w:pPr>
      <w:hyperlink w:anchor="_Toc9678" w:history="1">
        <w:r>
          <w:rPr>
            <w:rFonts w:ascii="仿宋" w:eastAsia="仿宋" w:hAnsi="仿宋" w:cs="仿宋" w:hint="eastAsia"/>
            <w:lang w:eastAsia="zh-CN"/>
          </w:rPr>
          <w:t>九、经济效益与社会效益优化</w:t>
        </w:r>
        <w:r>
          <w:tab/>
        </w:r>
        <w:r>
          <w:fldChar w:fldCharType="begin"/>
        </w:r>
        <w:r>
          <w:instrText xml:space="preserve"> PAGEREF _Toc9678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55" w:history="1">
        <w:r>
          <w:rPr>
            <w:rFonts w:ascii="仿宋" w:eastAsia="仿宋" w:hAnsi="仿宋" w:cs="仿宋" w:hint="eastAsia"/>
            <w:lang w:eastAsia="zh-CN"/>
          </w:rPr>
          <w:t>(一)、经济效益提升策略</w:t>
        </w:r>
        <w:r>
          <w:tab/>
        </w:r>
        <w:r>
          <w:fldChar w:fldCharType="begin"/>
        </w:r>
        <w:r>
          <w:instrText xml:space="preserve"> PAGEREF _Toc21055 \h </w:instrText>
        </w:r>
        <w:r>
          <w:fldChar w:fldCharType="separate"/>
        </w:r>
        <w:r>
          <w:t>46</w:t>
        </w:r>
        <w:r>
          <w:fldChar w:fldCharType="end"/>
        </w:r>
      </w:hyperlink>
    </w:p>
    <w:p>
      <w:pPr>
        <w:pStyle w:val="TOC2"/>
        <w:tabs>
          <w:tab w:val="right" w:leader="dot" w:pos="8306"/>
        </w:tabs>
      </w:pPr>
      <w:hyperlink w:anchor="_Toc587" w:history="1">
        <w:r>
          <w:rPr>
            <w:rFonts w:ascii="仿宋" w:eastAsia="仿宋" w:hAnsi="仿宋" w:cs="仿宋" w:hint="eastAsia"/>
            <w:lang w:eastAsia="zh-CN"/>
          </w:rPr>
          <w:t>(二)、社会效益增强方案</w:t>
        </w:r>
        <w:r>
          <w:tab/>
        </w:r>
        <w:r>
          <w:fldChar w:fldCharType="begin"/>
        </w:r>
        <w:r>
          <w:instrText xml:space="preserve"> PAGEREF _Toc587 \h </w:instrText>
        </w:r>
        <w:r>
          <w:fldChar w:fldCharType="separate"/>
        </w:r>
        <w:r>
          <w:t>47</w:t>
        </w:r>
        <w:r>
          <w:fldChar w:fldCharType="end"/>
        </w:r>
      </w:hyperlink>
    </w:p>
    <w:p>
      <w:pPr>
        <w:pStyle w:val="TOC1"/>
        <w:tabs>
          <w:tab w:val="right" w:leader="dot" w:pos="8306"/>
        </w:tabs>
      </w:pPr>
      <w:hyperlink w:anchor="_Toc10297" w:history="1">
        <w:r>
          <w:rPr>
            <w:rFonts w:ascii="仿宋" w:eastAsia="仿宋" w:hAnsi="仿宋" w:cs="仿宋" w:hint="eastAsia"/>
            <w:lang w:eastAsia="zh-CN"/>
          </w:rPr>
          <w:t>十、安全与应急管理</w:t>
        </w:r>
        <w:r>
          <w:tab/>
        </w:r>
        <w:r>
          <w:fldChar w:fldCharType="begin"/>
        </w:r>
        <w:r>
          <w:instrText xml:space="preserve"> PAGEREF _Toc10297 \h </w:instrText>
        </w:r>
        <w:r>
          <w:fldChar w:fldCharType="separate"/>
        </w:r>
        <w:r>
          <w:t>48</w:t>
        </w:r>
        <w:r>
          <w:fldChar w:fldCharType="end"/>
        </w:r>
      </w:hyperlink>
    </w:p>
    <w:p>
      <w:pPr>
        <w:pStyle w:val="TOC2"/>
        <w:tabs>
          <w:tab w:val="right" w:leader="dot" w:pos="8306"/>
        </w:tabs>
      </w:pPr>
      <w:hyperlink w:anchor="_Toc20910" w:history="1">
        <w:r>
          <w:rPr>
            <w:rFonts w:ascii="仿宋" w:eastAsia="仿宋" w:hAnsi="仿宋" w:cs="仿宋" w:hint="eastAsia"/>
            <w:lang w:eastAsia="zh-CN"/>
          </w:rPr>
          <w:t>(一)、安全生产管理</w:t>
        </w:r>
        <w:r>
          <w:tab/>
        </w:r>
        <w:r>
          <w:fldChar w:fldCharType="begin"/>
        </w:r>
        <w:r>
          <w:instrText xml:space="preserve"> PAGEREF _Toc20910 \h </w:instrText>
        </w:r>
        <w:r>
          <w:fldChar w:fldCharType="separate"/>
        </w:r>
        <w:r>
          <w:t>48</w:t>
        </w:r>
        <w:r>
          <w:fldChar w:fldCharType="end"/>
        </w:r>
      </w:hyperlink>
    </w:p>
    <w:p>
      <w:pPr>
        <w:pStyle w:val="TOC2"/>
        <w:tabs>
          <w:tab w:val="right" w:leader="dot" w:pos="8306"/>
        </w:tabs>
      </w:pPr>
      <w:hyperlink w:anchor="_Toc2883" w:history="1">
        <w:r>
          <w:rPr>
            <w:rFonts w:ascii="仿宋" w:eastAsia="仿宋" w:hAnsi="仿宋" w:cs="仿宋" w:hint="eastAsia"/>
            <w:lang w:eastAsia="zh-CN"/>
          </w:rPr>
          <w:t>(二)、应急预案与响应</w:t>
        </w:r>
        <w:r>
          <w:tab/>
        </w:r>
        <w:r>
          <w:fldChar w:fldCharType="begin"/>
        </w:r>
        <w:r>
          <w:instrText xml:space="preserve"> PAGEREF _Toc2883 \h </w:instrText>
        </w:r>
        <w:r>
          <w:fldChar w:fldCharType="separate"/>
        </w:r>
        <w:r>
          <w:t>49</w:t>
        </w:r>
        <w:r>
          <w:fldChar w:fldCharType="end"/>
        </w:r>
      </w:hyperlink>
    </w:p>
    <w:p>
      <w:pPr>
        <w:pStyle w:val="TOC1"/>
        <w:tabs>
          <w:tab w:val="right" w:leader="dot" w:pos="8306"/>
        </w:tabs>
      </w:pPr>
      <w:hyperlink w:anchor="_Toc26005" w:history="1">
        <w:r>
          <w:rPr>
            <w:rFonts w:ascii="仿宋" w:eastAsia="仿宋" w:hAnsi="仿宋" w:cs="仿宋" w:hint="eastAsia"/>
            <w:lang w:eastAsia="zh-CN"/>
          </w:rPr>
          <w:t>十一、项目进度计划</w:t>
        </w:r>
        <w:r>
          <w:tab/>
        </w:r>
        <w:r>
          <w:fldChar w:fldCharType="begin"/>
        </w:r>
        <w:r>
          <w:instrText xml:space="preserve"> PAGEREF _Toc26005 \h </w:instrText>
        </w:r>
        <w:r>
          <w:fldChar w:fldCharType="separate"/>
        </w:r>
        <w:r>
          <w:t>51</w:t>
        </w:r>
        <w:r>
          <w:fldChar w:fldCharType="end"/>
        </w:r>
      </w:hyperlink>
    </w:p>
    <w:p>
      <w:pPr>
        <w:pStyle w:val="TOC2"/>
        <w:tabs>
          <w:tab w:val="right" w:leader="dot" w:pos="8306"/>
        </w:tabs>
      </w:pPr>
      <w:hyperlink w:anchor="_Toc1696" w:history="1">
        <w:r>
          <w:rPr>
            <w:rFonts w:ascii="仿宋" w:eastAsia="仿宋" w:hAnsi="仿宋" w:cs="仿宋" w:hint="eastAsia"/>
            <w:lang w:eastAsia="zh-CN"/>
          </w:rPr>
          <w:t>(一)、建设周期</w:t>
        </w:r>
        <w:r>
          <w:tab/>
        </w:r>
        <w:r>
          <w:fldChar w:fldCharType="begin"/>
        </w:r>
        <w:r>
          <w:instrText xml:space="preserve"> PAGEREF _Toc1696 \h </w:instrText>
        </w:r>
        <w:r>
          <w:fldChar w:fldCharType="separate"/>
        </w:r>
        <w:r>
          <w:t>51</w:t>
        </w:r>
        <w:r>
          <w:fldChar w:fldCharType="end"/>
        </w:r>
      </w:hyperlink>
    </w:p>
    <w:p>
      <w:pPr>
        <w:pStyle w:val="TOC2"/>
        <w:tabs>
          <w:tab w:val="right" w:leader="dot" w:pos="8306"/>
        </w:tabs>
      </w:pPr>
      <w:hyperlink w:anchor="_Toc1002" w:history="1">
        <w:r>
          <w:rPr>
            <w:rFonts w:ascii="仿宋" w:eastAsia="仿宋" w:hAnsi="仿宋" w:cs="仿宋" w:hint="eastAsia"/>
            <w:lang w:eastAsia="zh-CN"/>
          </w:rPr>
          <w:t>(二)、建设进度</w:t>
        </w:r>
        <w:r>
          <w:tab/>
        </w:r>
        <w:r>
          <w:fldChar w:fldCharType="begin"/>
        </w:r>
        <w:r>
          <w:instrText xml:space="preserve"> PAGEREF _Toc1002 \h </w:instrText>
        </w:r>
        <w:r>
          <w:fldChar w:fldCharType="separate"/>
        </w:r>
        <w:r>
          <w:t>51</w:t>
        </w:r>
        <w:r>
          <w:fldChar w:fldCharType="end"/>
        </w:r>
      </w:hyperlink>
    </w:p>
    <w:p>
      <w:pPr>
        <w:pStyle w:val="TOC2"/>
        <w:tabs>
          <w:tab w:val="right" w:leader="dot" w:pos="8306"/>
        </w:tabs>
      </w:pPr>
      <w:hyperlink w:anchor="_Toc22905" w:history="1">
        <w:r>
          <w:rPr>
            <w:rFonts w:ascii="仿宋" w:eastAsia="仿宋" w:hAnsi="仿宋" w:cs="仿宋" w:hint="eastAsia"/>
            <w:lang w:eastAsia="zh-CN"/>
          </w:rPr>
          <w:t>(三)、进度安排注意事项</w:t>
        </w:r>
        <w:r>
          <w:tab/>
        </w:r>
        <w:r>
          <w:fldChar w:fldCharType="begin"/>
        </w:r>
        <w:r>
          <w:instrText xml:space="preserve"> PAGEREF _Toc22905 \h </w:instrText>
        </w:r>
        <w:r>
          <w:fldChar w:fldCharType="separate"/>
        </w:r>
        <w:r>
          <w:t>52</w:t>
        </w:r>
        <w:r>
          <w:fldChar w:fldCharType="end"/>
        </w:r>
      </w:hyperlink>
    </w:p>
    <w:p>
      <w:pPr>
        <w:pStyle w:val="TOC2"/>
        <w:tabs>
          <w:tab w:val="right" w:leader="dot" w:pos="8306"/>
        </w:tabs>
      </w:pPr>
      <w:hyperlink w:anchor="_Toc25718" w:history="1">
        <w:r>
          <w:rPr>
            <w:rFonts w:ascii="仿宋" w:eastAsia="仿宋" w:hAnsi="仿宋" w:cs="仿宋" w:hint="eastAsia"/>
            <w:lang w:eastAsia="zh-CN"/>
          </w:rPr>
          <w:t>(四)、人力资源配置</w:t>
        </w:r>
        <w:r>
          <w:tab/>
        </w:r>
        <w:r>
          <w:fldChar w:fldCharType="begin"/>
        </w:r>
        <w:r>
          <w:instrText xml:space="preserve"> PAGEREF _Toc25718 \h </w:instrText>
        </w:r>
        <w:r>
          <w:fldChar w:fldCharType="separate"/>
        </w:r>
        <w:r>
          <w:t>53</w:t>
        </w:r>
        <w:r>
          <w:fldChar w:fldCharType="end"/>
        </w:r>
      </w:hyperlink>
    </w:p>
    <w:p>
      <w:pPr>
        <w:pStyle w:val="TOC2"/>
        <w:tabs>
          <w:tab w:val="right" w:leader="dot" w:pos="8306"/>
        </w:tabs>
      </w:pPr>
      <w:hyperlink w:anchor="_Toc1198" w:history="1">
        <w:r>
          <w:rPr>
            <w:rFonts w:ascii="仿宋" w:eastAsia="仿宋" w:hAnsi="仿宋" w:cs="仿宋" w:hint="eastAsia"/>
            <w:lang w:eastAsia="zh-CN"/>
          </w:rPr>
          <w:t>(五)、员工培训</w:t>
        </w:r>
        <w:r>
          <w:tab/>
        </w:r>
        <w:r>
          <w:fldChar w:fldCharType="begin"/>
        </w:r>
        <w:r>
          <w:instrText xml:space="preserve"> PAGEREF _Toc1198 \h </w:instrText>
        </w:r>
        <w:r>
          <w:fldChar w:fldCharType="separate"/>
        </w:r>
        <w:r>
          <w:t>55</w:t>
        </w:r>
        <w:r>
          <w:fldChar w:fldCharType="end"/>
        </w:r>
      </w:hyperlink>
    </w:p>
    <w:p>
      <w:pPr>
        <w:pStyle w:val="TOC2"/>
        <w:tabs>
          <w:tab w:val="right" w:leader="dot" w:pos="8306"/>
        </w:tabs>
      </w:pPr>
      <w:hyperlink w:anchor="_Toc29677" w:history="1">
        <w:r>
          <w:rPr>
            <w:rFonts w:ascii="仿宋" w:eastAsia="仿宋" w:hAnsi="仿宋" w:cs="仿宋" w:hint="eastAsia"/>
            <w:lang w:eastAsia="zh-CN"/>
          </w:rPr>
          <w:t>(六)、项目实施保障</w:t>
        </w:r>
        <w:r>
          <w:tab/>
        </w:r>
        <w:r>
          <w:fldChar w:fldCharType="begin"/>
        </w:r>
        <w:r>
          <w:instrText xml:space="preserve"> PAGEREF _Toc29677 \h </w:instrText>
        </w:r>
        <w:r>
          <w:fldChar w:fldCharType="separate"/>
        </w:r>
        <w:r>
          <w:t>56</w:t>
        </w:r>
        <w:r>
          <w:fldChar w:fldCharType="end"/>
        </w:r>
      </w:hyperlink>
    </w:p>
    <w:p>
      <w:pPr>
        <w:pStyle w:val="TOC2"/>
        <w:tabs>
          <w:tab w:val="right" w:leader="dot" w:pos="8306"/>
        </w:tabs>
      </w:pPr>
      <w:hyperlink w:anchor="_Toc15407" w:history="1">
        <w:r>
          <w:rPr>
            <w:rFonts w:ascii="仿宋" w:eastAsia="仿宋" w:hAnsi="仿宋" w:cs="仿宋" w:hint="eastAsia"/>
            <w:lang w:eastAsia="zh-CN"/>
          </w:rPr>
          <w:t>(七)、安全规范管理</w:t>
        </w:r>
        <w:r>
          <w:tab/>
        </w:r>
        <w:r>
          <w:fldChar w:fldCharType="begin"/>
        </w:r>
        <w:r>
          <w:instrText xml:space="preserve"> PAGEREF _Toc15407 \h </w:instrText>
        </w:r>
        <w:r>
          <w:fldChar w:fldCharType="separate"/>
        </w:r>
        <w:r>
          <w:t>57</w:t>
        </w:r>
        <w:r>
          <w:fldChar w:fldCharType="end"/>
        </w:r>
      </w:hyperlink>
    </w:p>
    <w:p>
      <w:pPr>
        <w:pStyle w:val="TOC1"/>
        <w:tabs>
          <w:tab w:val="right" w:leader="dot" w:pos="8306"/>
        </w:tabs>
      </w:pPr>
      <w:hyperlink w:anchor="_Toc20573" w:history="1">
        <w:r>
          <w:rPr>
            <w:rFonts w:ascii="仿宋" w:eastAsia="仿宋" w:hAnsi="仿宋" w:cs="仿宋" w:hint="eastAsia"/>
            <w:lang w:eastAsia="zh-CN"/>
          </w:rPr>
          <w:t>十二、项目实施与管理方案</w:t>
        </w:r>
        <w:r>
          <w:tab/>
        </w:r>
        <w:r>
          <w:fldChar w:fldCharType="begin"/>
        </w:r>
        <w:r>
          <w:instrText xml:space="preserve"> PAGEREF _Toc20573 \h </w:instrText>
        </w:r>
        <w:r>
          <w:fldChar w:fldCharType="separate"/>
        </w:r>
        <w:r>
          <w:t>58</w:t>
        </w:r>
        <w:r>
          <w:fldChar w:fldCharType="end"/>
        </w:r>
      </w:hyperlink>
    </w:p>
    <w:p>
      <w:pPr>
        <w:pStyle w:val="TOC2"/>
        <w:tabs>
          <w:tab w:val="right" w:leader="dot" w:pos="8306"/>
        </w:tabs>
      </w:pPr>
      <w:hyperlink w:anchor="_Toc41" w:history="1">
        <w:r>
          <w:rPr>
            <w:rFonts w:ascii="仿宋" w:eastAsia="仿宋" w:hAnsi="仿宋" w:cs="仿宋" w:hint="eastAsia"/>
            <w:lang w:eastAsia="zh-CN"/>
          </w:rPr>
          <w:t>(一)、项目实施计划</w:t>
        </w:r>
        <w:r>
          <w:tab/>
        </w:r>
        <w:r>
          <w:fldChar w:fldCharType="begin"/>
        </w:r>
        <w:r>
          <w:instrText xml:space="preserve"> PAGEREF _Toc41 \h </w:instrText>
        </w:r>
        <w:r>
          <w:fldChar w:fldCharType="separate"/>
        </w:r>
        <w:r>
          <w:t>58</w:t>
        </w:r>
        <w:r>
          <w:fldChar w:fldCharType="end"/>
        </w:r>
      </w:hyperlink>
    </w:p>
    <w:p>
      <w:pPr>
        <w:pStyle w:val="TOC2"/>
        <w:tabs>
          <w:tab w:val="right" w:leader="dot" w:pos="8306"/>
        </w:tabs>
      </w:pPr>
      <w:hyperlink w:anchor="_Toc21039" w:history="1">
        <w:r>
          <w:rPr>
            <w:rFonts w:ascii="仿宋" w:eastAsia="仿宋" w:hAnsi="仿宋" w:cs="仿宋" w:hint="eastAsia"/>
            <w:lang w:eastAsia="zh-CN"/>
          </w:rPr>
          <w:t>(二)、项目组织机构与职责</w:t>
        </w:r>
        <w:r>
          <w:tab/>
        </w:r>
        <w:r>
          <w:fldChar w:fldCharType="begin"/>
        </w:r>
        <w:r>
          <w:instrText xml:space="preserve"> PAGEREF _Toc21039 \h </w:instrText>
        </w:r>
        <w:r>
          <w:fldChar w:fldCharType="separate"/>
        </w:r>
        <w:r>
          <w:t>60</w:t>
        </w:r>
        <w:r>
          <w:fldChar w:fldCharType="end"/>
        </w:r>
      </w:hyperlink>
    </w:p>
    <w:p>
      <w:pPr>
        <w:pStyle w:val="TOC2"/>
        <w:tabs>
          <w:tab w:val="right" w:leader="dot" w:pos="8306"/>
        </w:tabs>
      </w:pPr>
      <w:hyperlink w:anchor="_Toc1164" w:history="1">
        <w:r>
          <w:rPr>
            <w:rFonts w:ascii="仿宋" w:eastAsia="仿宋" w:hAnsi="仿宋" w:cs="仿宋" w:hint="eastAsia"/>
            <w:lang w:eastAsia="zh-CN"/>
          </w:rPr>
          <w:t>(三)、项目管理与监控体系</w:t>
        </w:r>
        <w:r>
          <w:tab/>
        </w:r>
        <w:r>
          <w:fldChar w:fldCharType="begin"/>
        </w:r>
        <w:r>
          <w:instrText xml:space="preserve"> PAGEREF _Toc1164 \h </w:instrText>
        </w:r>
        <w:r>
          <w:fldChar w:fldCharType="separate"/>
        </w:r>
        <w:r>
          <w:t>62</w:t>
        </w:r>
        <w:r>
          <w:fldChar w:fldCharType="end"/>
        </w:r>
      </w:hyperlink>
    </w:p>
    <w:p>
      <w:pPr>
        <w:pStyle w:val="TOC1"/>
        <w:tabs>
          <w:tab w:val="right" w:leader="dot" w:pos="8306"/>
        </w:tabs>
      </w:pPr>
      <w:hyperlink w:anchor="_Toc19994" w:history="1">
        <w:r>
          <w:rPr>
            <w:rFonts w:ascii="仿宋" w:eastAsia="仿宋" w:hAnsi="仿宋" w:cs="仿宋" w:hint="eastAsia"/>
            <w:lang w:eastAsia="zh-CN"/>
          </w:rPr>
          <w:t>十三、合作与交流机制建立</w:t>
        </w:r>
        <w:r>
          <w:tab/>
        </w:r>
        <w:r>
          <w:fldChar w:fldCharType="begin"/>
        </w:r>
        <w:r>
          <w:instrText xml:space="preserve"> PAGEREF _Toc19994 \h </w:instrText>
        </w:r>
        <w:r>
          <w:fldChar w:fldCharType="separate"/>
        </w:r>
        <w:r>
          <w:t>64</w:t>
        </w:r>
        <w:r>
          <w:fldChar w:fldCharType="end"/>
        </w:r>
      </w:hyperlink>
    </w:p>
    <w:p>
      <w:pPr>
        <w:pStyle w:val="TOC2"/>
        <w:tabs>
          <w:tab w:val="right" w:leader="dot" w:pos="8306"/>
        </w:tabs>
      </w:pPr>
      <w:hyperlink w:anchor="_Toc427" w:history="1">
        <w:r>
          <w:rPr>
            <w:rFonts w:ascii="仿宋" w:eastAsia="仿宋" w:hAnsi="仿宋" w:cs="仿宋" w:hint="eastAsia"/>
            <w:lang w:eastAsia="zh-CN"/>
          </w:rPr>
          <w:t>(一)、合作伙伴选择与合作方式</w:t>
        </w:r>
        <w:r>
          <w:tab/>
        </w:r>
        <w:r>
          <w:fldChar w:fldCharType="begin"/>
        </w:r>
        <w:r>
          <w:instrText xml:space="preserve"> PAGEREF _Toc427 \h </w:instrText>
        </w:r>
        <w:r>
          <w:fldChar w:fldCharType="separate"/>
        </w:r>
        <w:r>
          <w:t>64</w:t>
        </w:r>
        <w:r>
          <w:fldChar w:fldCharType="end"/>
        </w:r>
      </w:hyperlink>
    </w:p>
    <w:p>
      <w:pPr>
        <w:pStyle w:val="TOC2"/>
        <w:tabs>
          <w:tab w:val="right" w:leader="dot" w:pos="8306"/>
        </w:tabs>
      </w:pPr>
      <w:hyperlink w:anchor="_Toc24502" w:history="1">
        <w:r>
          <w:rPr>
            <w:rFonts w:ascii="仿宋" w:eastAsia="仿宋" w:hAnsi="仿宋" w:cs="仿宋" w:hint="eastAsia"/>
            <w:lang w:eastAsia="zh-CN"/>
          </w:rPr>
          <w:t>(二)、交流与合作平台搭建</w:t>
        </w:r>
        <w:r>
          <w:tab/>
        </w:r>
        <w:r>
          <w:fldChar w:fldCharType="begin"/>
        </w:r>
        <w:r>
          <w:instrText xml:space="preserve"> PAGEREF _Toc24502 \h </w:instrText>
        </w:r>
        <w:r>
          <w:fldChar w:fldCharType="separate"/>
        </w:r>
        <w:r>
          <w:t>65</w:t>
        </w:r>
        <w:r>
          <w:fldChar w:fldCharType="end"/>
        </w:r>
      </w:hyperlink>
    </w:p>
    <w:p>
      <w:pPr>
        <w:pStyle w:val="TOC1"/>
        <w:tabs>
          <w:tab w:val="right" w:leader="dot" w:pos="8306"/>
        </w:tabs>
      </w:pPr>
      <w:hyperlink w:anchor="_Toc7950" w:history="1">
        <w:r>
          <w:rPr>
            <w:rFonts w:ascii="仿宋" w:eastAsia="仿宋" w:hAnsi="仿宋" w:cs="仿宋" w:hint="eastAsia"/>
            <w:lang w:eastAsia="zh-CN"/>
          </w:rPr>
          <w:t>十四、法律法规与政策遵循</w:t>
        </w:r>
        <w:r>
          <w:tab/>
        </w:r>
        <w:r>
          <w:fldChar w:fldCharType="begin"/>
        </w:r>
        <w:r>
          <w:instrText xml:space="preserve"> PAGEREF _Toc7950 \h </w:instrText>
        </w:r>
        <w:r>
          <w:fldChar w:fldCharType="separate"/>
        </w:r>
        <w:r>
          <w:t>67</w:t>
        </w:r>
        <w:r>
          <w:fldChar w:fldCharType="end"/>
        </w:r>
      </w:hyperlink>
    </w:p>
    <w:p>
      <w:pPr>
        <w:pStyle w:val="TOC2"/>
        <w:tabs>
          <w:tab w:val="right" w:leader="dot" w:pos="8306"/>
        </w:tabs>
      </w:pPr>
      <w:hyperlink w:anchor="_Toc18828" w:history="1">
        <w:r>
          <w:rPr>
            <w:rFonts w:ascii="仿宋" w:eastAsia="仿宋" w:hAnsi="仿宋" w:cs="仿宋" w:hint="eastAsia"/>
            <w:lang w:eastAsia="zh-CN"/>
          </w:rPr>
          <w:t>(一)、法律法规遵守</w:t>
        </w:r>
        <w:r>
          <w:tab/>
        </w:r>
        <w:r>
          <w:fldChar w:fldCharType="begin"/>
        </w:r>
        <w:r>
          <w:instrText xml:space="preserve"> PAGEREF _Toc18828 \h </w:instrText>
        </w:r>
        <w:r>
          <w:fldChar w:fldCharType="separate"/>
        </w:r>
        <w:r>
          <w:t>67</w:t>
        </w:r>
        <w:r>
          <w:fldChar w:fldCharType="end"/>
        </w:r>
      </w:hyperlink>
    </w:p>
    <w:p>
      <w:pPr>
        <w:pStyle w:val="TOC2"/>
        <w:tabs>
          <w:tab w:val="right" w:leader="dot" w:pos="8306"/>
        </w:tabs>
      </w:pPr>
      <w:hyperlink w:anchor="_Toc29104" w:history="1">
        <w:r>
          <w:rPr>
            <w:rFonts w:ascii="仿宋" w:eastAsia="仿宋" w:hAnsi="仿宋" w:cs="仿宋" w:hint="eastAsia"/>
            <w:lang w:eastAsia="zh-CN"/>
          </w:rPr>
          <w:t>(二)、政策导向与利用</w:t>
        </w:r>
        <w:r>
          <w:tab/>
        </w:r>
        <w:r>
          <w:fldChar w:fldCharType="begin"/>
        </w:r>
        <w:r>
          <w:instrText xml:space="preserve"> PAGEREF _Toc29104 \h </w:instrText>
        </w:r>
        <w:r>
          <w:fldChar w:fldCharType="separate"/>
        </w:r>
        <w:r>
          <w:t>68</w:t>
        </w:r>
        <w:r>
          <w:fldChar w:fldCharType="end"/>
        </w:r>
      </w:hyperlink>
    </w:p>
    <w:p>
      <w:pPr>
        <w:pStyle w:val="TOC1"/>
        <w:tabs>
          <w:tab w:val="right" w:leader="dot" w:pos="8306"/>
        </w:tabs>
      </w:pPr>
      <w:hyperlink w:anchor="_Toc7901" w:history="1">
        <w:r>
          <w:rPr>
            <w:rFonts w:ascii="仿宋" w:eastAsia="仿宋" w:hAnsi="仿宋" w:cs="仿宋" w:hint="eastAsia"/>
            <w:lang w:eastAsia="zh-CN"/>
          </w:rPr>
          <w:t>十五、设施与设备管理</w:t>
        </w:r>
        <w:r>
          <w:tab/>
        </w:r>
        <w:r>
          <w:fldChar w:fldCharType="begin"/>
        </w:r>
        <w:r>
          <w:instrText xml:space="preserve"> PAGEREF _Toc7901 \h </w:instrText>
        </w:r>
        <w:r>
          <w:fldChar w:fldCharType="separate"/>
        </w:r>
        <w:r>
          <w:t>69</w:t>
        </w:r>
        <w:r>
          <w:fldChar w:fldCharType="end"/>
        </w:r>
      </w:hyperlink>
    </w:p>
    <w:p>
      <w:pPr>
        <w:pStyle w:val="TOC2"/>
        <w:tabs>
          <w:tab w:val="right" w:leader="dot" w:pos="8306"/>
        </w:tabs>
      </w:pPr>
      <w:hyperlink w:anchor="_Toc4408" w:history="1">
        <w:r>
          <w:rPr>
            <w:rFonts w:ascii="仿宋" w:eastAsia="仿宋" w:hAnsi="仿宋" w:cs="仿宋" w:hint="eastAsia"/>
            <w:lang w:eastAsia="zh-CN"/>
          </w:rPr>
          <w:t>(一)、设施规划与配置</w:t>
        </w:r>
        <w:r>
          <w:tab/>
        </w:r>
        <w:r>
          <w:fldChar w:fldCharType="begin"/>
        </w:r>
        <w:r>
          <w:instrText xml:space="preserve"> PAGEREF _Toc4408 \h </w:instrText>
        </w:r>
        <w:r>
          <w:fldChar w:fldCharType="separate"/>
        </w:r>
        <w:r>
          <w:t>69</w:t>
        </w:r>
        <w:r>
          <w:fldChar w:fldCharType="end"/>
        </w:r>
      </w:hyperlink>
    </w:p>
    <w:p>
      <w:pPr>
        <w:pStyle w:val="TOC2"/>
        <w:tabs>
          <w:tab w:val="right" w:leader="dot" w:pos="8306"/>
        </w:tabs>
      </w:pPr>
      <w:hyperlink w:anchor="_Toc19577" w:history="1">
        <w:r>
          <w:rPr>
            <w:rFonts w:ascii="仿宋" w:eastAsia="仿宋" w:hAnsi="仿宋" w:cs="仿宋" w:hint="eastAsia"/>
            <w:lang w:eastAsia="zh-CN"/>
          </w:rPr>
          <w:t>(二)、设备采购与维护管理</w:t>
        </w:r>
        <w:r>
          <w:tab/>
        </w:r>
        <w:r>
          <w:fldChar w:fldCharType="begin"/>
        </w:r>
        <w:r>
          <w:instrText xml:space="preserve"> PAGEREF _Toc19577 \h </w:instrText>
        </w:r>
        <w:r>
          <w:fldChar w:fldCharType="separate"/>
        </w:r>
        <w:r>
          <w:t>70</w:t>
        </w:r>
        <w:r>
          <w:fldChar w:fldCharType="end"/>
        </w:r>
      </w:hyperlink>
    </w:p>
    <w:p>
      <w:pPr>
        <w:pStyle w:val="TOC2"/>
        <w:tabs>
          <w:tab w:val="right" w:leader="dot" w:pos="8306"/>
        </w:tabs>
      </w:pPr>
      <w:hyperlink w:anchor="_Toc9198" w:history="1">
        <w:r>
          <w:rPr>
            <w:rFonts w:ascii="仿宋" w:eastAsia="仿宋" w:hAnsi="仿宋" w:cs="仿宋" w:hint="eastAsia"/>
            <w:lang w:eastAsia="zh-CN"/>
          </w:rPr>
          <w:t>(三)、设施设备升级策略</w:t>
        </w:r>
        <w:r>
          <w:tab/>
        </w:r>
        <w:r>
          <w:fldChar w:fldCharType="begin"/>
        </w:r>
        <w:r>
          <w:instrText xml:space="preserve"> PAGEREF _Toc9198 \h </w:instrText>
        </w:r>
        <w:r>
          <w:fldChar w:fldCharType="separate"/>
        </w:r>
        <w:r>
          <w:t>70</w:t>
        </w:r>
        <w:r>
          <w:fldChar w:fldCharType="end"/>
        </w:r>
      </w:hyperlink>
    </w:p>
    <w:p>
      <w:pPr>
        <w:pStyle w:val="TOC1"/>
        <w:tabs>
          <w:tab w:val="right" w:leader="dot" w:pos="8306"/>
        </w:tabs>
      </w:pPr>
      <w:hyperlink w:anchor="_Toc340" w:history="1">
        <w:r>
          <w:rPr>
            <w:rFonts w:ascii="仿宋" w:eastAsia="仿宋" w:hAnsi="仿宋" w:cs="仿宋" w:hint="eastAsia"/>
            <w:lang w:eastAsia="zh-CN"/>
          </w:rPr>
          <w:t>十六、人力资源管理与开发</w:t>
        </w:r>
        <w:r>
          <w:tab/>
        </w:r>
        <w:r>
          <w:fldChar w:fldCharType="begin"/>
        </w:r>
        <w:r>
          <w:instrText xml:space="preserve"> PAGEREF _Toc340 \h </w:instrText>
        </w:r>
        <w:r>
          <w:fldChar w:fldCharType="separate"/>
        </w:r>
        <w:r>
          <w:t>71</w:t>
        </w:r>
        <w:r>
          <w:fldChar w:fldCharType="end"/>
        </w:r>
      </w:hyperlink>
    </w:p>
    <w:p>
      <w:pPr>
        <w:pStyle w:val="TOC2"/>
        <w:tabs>
          <w:tab w:val="right" w:leader="dot" w:pos="8306"/>
        </w:tabs>
      </w:pPr>
      <w:hyperlink w:anchor="_Toc32644" w:history="1">
        <w:r>
          <w:rPr>
            <w:rFonts w:ascii="仿宋" w:eastAsia="仿宋" w:hAnsi="仿宋" w:cs="仿宋" w:hint="eastAsia"/>
            <w:lang w:eastAsia="zh-CN"/>
          </w:rPr>
          <w:t>(一)、人力资源规划</w:t>
        </w:r>
        <w:r>
          <w:tab/>
        </w:r>
        <w:r>
          <w:fldChar w:fldCharType="begin"/>
        </w:r>
        <w:r>
          <w:instrText xml:space="preserve"> PAGEREF _Toc32644 \h </w:instrText>
        </w:r>
        <w:r>
          <w:fldChar w:fldCharType="separate"/>
        </w:r>
        <w:r>
          <w:t>71</w:t>
        </w:r>
        <w:r>
          <w:fldChar w:fldCharType="end"/>
        </w:r>
      </w:hyperlink>
    </w:p>
    <w:p>
      <w:pPr>
        <w:pStyle w:val="TOC2"/>
        <w:tabs>
          <w:tab w:val="right" w:leader="dot" w:pos="8306"/>
        </w:tabs>
      </w:pPr>
      <w:hyperlink w:anchor="_Toc15549" w:history="1">
        <w:r>
          <w:rPr>
            <w:rFonts w:ascii="仿宋" w:eastAsia="仿宋" w:hAnsi="仿宋" w:cs="仿宋" w:hint="eastAsia"/>
            <w:lang w:eastAsia="zh-CN"/>
          </w:rPr>
          <w:t>(二)、人力资源开发与培训</w:t>
        </w:r>
        <w:r>
          <w:tab/>
        </w:r>
        <w:r>
          <w:fldChar w:fldCharType="begin"/>
        </w:r>
        <w:r>
          <w:instrText xml:space="preserve"> PAGEREF _Toc15549 \h </w:instrText>
        </w:r>
        <w:r>
          <w:fldChar w:fldCharType="separate"/>
        </w:r>
        <w:r>
          <w:t>73</w:t>
        </w:r>
        <w:r>
          <w:fldChar w:fldCharType="end"/>
        </w:r>
      </w:hyperlink>
    </w:p>
    <w:p>
      <w:pPr>
        <w:pStyle w:val="TOC1"/>
        <w:tabs>
          <w:tab w:val="right" w:leader="dot" w:pos="8306"/>
        </w:tabs>
      </w:pPr>
      <w:hyperlink w:anchor="_Toc11493" w:history="1">
        <w:r>
          <w:rPr>
            <w:rFonts w:ascii="仿宋" w:eastAsia="仿宋" w:hAnsi="仿宋" w:cs="仿宋" w:hint="eastAsia"/>
            <w:lang w:eastAsia="zh-CN"/>
          </w:rPr>
          <w:t>十七、创新驱动与持续发展</w:t>
        </w:r>
        <w:r>
          <w:tab/>
        </w:r>
        <w:r>
          <w:fldChar w:fldCharType="begin"/>
        </w:r>
        <w:r>
          <w:instrText xml:space="preserve"> PAGEREF _Toc11493 \h </w:instrText>
        </w:r>
        <w:r>
          <w:fldChar w:fldCharType="separate"/>
        </w:r>
        <w:r>
          <w:t>75</w:t>
        </w:r>
        <w:r>
          <w:fldChar w:fldCharType="end"/>
        </w:r>
      </w:hyperlink>
    </w:p>
    <w:p>
      <w:pPr>
        <w:pStyle w:val="TOC2"/>
        <w:tabs>
          <w:tab w:val="right" w:leader="dot" w:pos="8306"/>
        </w:tabs>
      </w:pPr>
      <w:hyperlink w:anchor="_Toc14184" w:history="1">
        <w:r>
          <w:rPr>
            <w:rFonts w:ascii="仿宋" w:eastAsia="仿宋" w:hAnsi="仿宋" w:cs="仿宋" w:hint="eastAsia"/>
            <w:lang w:eastAsia="zh-CN"/>
          </w:rPr>
          <w:t>(一)、创新驱动战略实施</w:t>
        </w:r>
        <w:r>
          <w:tab/>
        </w:r>
        <w:r>
          <w:fldChar w:fldCharType="begin"/>
        </w:r>
        <w:r>
          <w:instrText xml:space="preserve"> PAGEREF _Toc14184 \h </w:instrText>
        </w:r>
        <w:r>
          <w:fldChar w:fldCharType="separate"/>
        </w:r>
        <w:r>
          <w:t>75</w:t>
        </w:r>
        <w:r>
          <w:fldChar w:fldCharType="end"/>
        </w:r>
      </w:hyperlink>
    </w:p>
    <w:p>
      <w:pPr>
        <w:pStyle w:val="TOC2"/>
        <w:tabs>
          <w:tab w:val="right" w:leader="dot" w:pos="8306"/>
        </w:tabs>
      </w:pPr>
      <w:hyperlink w:anchor="_Toc20383" w:history="1">
        <w:r>
          <w:rPr>
            <w:rFonts w:ascii="仿宋" w:eastAsia="仿宋" w:hAnsi="仿宋" w:cs="仿宋" w:hint="eastAsia"/>
            <w:lang w:eastAsia="zh-CN"/>
          </w:rPr>
          <w:t>(二)、持续发展路径探索</w:t>
        </w:r>
        <w:r>
          <w:tab/>
        </w:r>
        <w:r>
          <w:fldChar w:fldCharType="begin"/>
        </w:r>
        <w:r>
          <w:instrText xml:space="preserve"> PAGEREF _Toc20383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4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15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06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08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88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22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直接收益：假设氢氧化钙项目的产品或服务年销售收入为XX万元。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09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若氢氧化钙项目成功推广新型环保产品，比如采用可回收材料的包装，可能会激发消费者对可持续产品的需求。这种需求的增长可能迫使整个行业转向更环保的产品设计和生产方法。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305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33"/>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氢氧化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氢氧化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氢氧化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7472"/>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29193"/>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https://d.book118.com/378104044111006025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951567"/>
    <w:rsid w:val="459515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04044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2023-12-27T12:08:00Z</dcterms:created>
  <dcterms:modified xsi:type="dcterms:W3CDTF">2023-12-27T12:09:03Z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9F62DA1ADD9E48A98815D1DF9BE85030_11</vt:lpwstr>
  </property>
  <property fmtid="{D5CDD505-2E9C-101B-9397-08002B2CF9AE}" pid="3" name="KSOProductBuildVer">
    <vt:lpwstr>2052-12.1.0.16120</vt:lpwstr>
  </property>
</Properties>
</file>