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高温电磁阀项目规划设计方案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34" w:history="1">
        <w:r>
          <w:rPr>
            <w:rFonts w:ascii="仿宋" w:eastAsia="仿宋" w:hAnsi="仿宋" w:cs="仿宋" w:hint="eastAsia"/>
            <w:lang w:eastAsia="zh-CN"/>
          </w:rPr>
          <w:t>序言</w:t>
        </w:r>
        <w:r>
          <w:tab/>
        </w:r>
        <w:r>
          <w:fldChar w:fldCharType="begin"/>
        </w:r>
        <w:r>
          <w:instrText xml:space="preserve"> PAGEREF _Toc5734 \h </w:instrText>
        </w:r>
        <w:r>
          <w:fldChar w:fldCharType="separate"/>
        </w:r>
        <w:r>
          <w:t>3</w:t>
        </w:r>
        <w:r>
          <w:fldChar w:fldCharType="end"/>
        </w:r>
      </w:hyperlink>
    </w:p>
    <w:p>
      <w:pPr>
        <w:pStyle w:val="TOC1"/>
        <w:tabs>
          <w:tab w:val="right" w:leader="dot" w:pos="8306"/>
        </w:tabs>
      </w:pPr>
      <w:hyperlink w:anchor="_Toc13961" w:history="1">
        <w:r>
          <w:rPr>
            <w:rFonts w:ascii="仿宋" w:eastAsia="仿宋" w:hAnsi="仿宋" w:cs="仿宋" w:hint="eastAsia"/>
            <w:lang w:eastAsia="zh-CN"/>
          </w:rPr>
          <w:t>一、高温电磁阀项目文档管理</w:t>
        </w:r>
        <w:r>
          <w:tab/>
        </w:r>
        <w:r>
          <w:fldChar w:fldCharType="begin"/>
        </w:r>
        <w:r>
          <w:instrText xml:space="preserve"> PAGEREF _Toc13961 \h </w:instrText>
        </w:r>
        <w:r>
          <w:fldChar w:fldCharType="separate"/>
        </w:r>
        <w:r>
          <w:t>3</w:t>
        </w:r>
        <w:r>
          <w:fldChar w:fldCharType="end"/>
        </w:r>
      </w:hyperlink>
    </w:p>
    <w:p>
      <w:pPr>
        <w:pStyle w:val="TOC2"/>
        <w:tabs>
          <w:tab w:val="right" w:leader="dot" w:pos="8306"/>
        </w:tabs>
      </w:pPr>
      <w:hyperlink w:anchor="_Toc10112" w:history="1">
        <w:r>
          <w:rPr>
            <w:rFonts w:ascii="仿宋" w:eastAsia="仿宋" w:hAnsi="仿宋" w:cs="仿宋" w:hint="eastAsia"/>
            <w:lang w:eastAsia="zh-CN"/>
          </w:rPr>
          <w:t>(一)、文档编制与审查</w:t>
        </w:r>
        <w:r>
          <w:tab/>
        </w:r>
        <w:r>
          <w:fldChar w:fldCharType="begin"/>
        </w:r>
        <w:r>
          <w:instrText xml:space="preserve"> PAGEREF _Toc10112 \h </w:instrText>
        </w:r>
        <w:r>
          <w:fldChar w:fldCharType="separate"/>
        </w:r>
        <w:r>
          <w:t>3</w:t>
        </w:r>
        <w:r>
          <w:fldChar w:fldCharType="end"/>
        </w:r>
      </w:hyperlink>
    </w:p>
    <w:p>
      <w:pPr>
        <w:pStyle w:val="TOC2"/>
        <w:tabs>
          <w:tab w:val="right" w:leader="dot" w:pos="8306"/>
        </w:tabs>
      </w:pPr>
      <w:hyperlink w:anchor="_Toc26028" w:history="1">
        <w:r>
          <w:rPr>
            <w:rFonts w:ascii="仿宋" w:eastAsia="仿宋" w:hAnsi="仿宋" w:cs="仿宋" w:hint="eastAsia"/>
            <w:lang w:eastAsia="zh-CN"/>
          </w:rPr>
          <w:t>(二)、文档发布与分发</w:t>
        </w:r>
        <w:r>
          <w:tab/>
        </w:r>
        <w:r>
          <w:fldChar w:fldCharType="begin"/>
        </w:r>
        <w:r>
          <w:instrText xml:space="preserve"> PAGEREF _Toc26028 \h </w:instrText>
        </w:r>
        <w:r>
          <w:fldChar w:fldCharType="separate"/>
        </w:r>
        <w:r>
          <w:t>4</w:t>
        </w:r>
        <w:r>
          <w:fldChar w:fldCharType="end"/>
        </w:r>
      </w:hyperlink>
    </w:p>
    <w:p>
      <w:pPr>
        <w:pStyle w:val="TOC2"/>
        <w:tabs>
          <w:tab w:val="right" w:leader="dot" w:pos="8306"/>
        </w:tabs>
      </w:pPr>
      <w:hyperlink w:anchor="_Toc10339" w:history="1">
        <w:r>
          <w:rPr>
            <w:rFonts w:ascii="仿宋" w:eastAsia="仿宋" w:hAnsi="仿宋" w:cs="仿宋" w:hint="eastAsia"/>
            <w:lang w:eastAsia="zh-CN"/>
          </w:rPr>
          <w:t>(三)、文档存档与归档</w:t>
        </w:r>
        <w:r>
          <w:tab/>
        </w:r>
        <w:r>
          <w:fldChar w:fldCharType="begin"/>
        </w:r>
        <w:r>
          <w:instrText xml:space="preserve"> PAGEREF _Toc10339 \h </w:instrText>
        </w:r>
        <w:r>
          <w:fldChar w:fldCharType="separate"/>
        </w:r>
        <w:r>
          <w:t>5</w:t>
        </w:r>
        <w:r>
          <w:fldChar w:fldCharType="end"/>
        </w:r>
      </w:hyperlink>
    </w:p>
    <w:p>
      <w:pPr>
        <w:pStyle w:val="TOC1"/>
        <w:tabs>
          <w:tab w:val="right" w:leader="dot" w:pos="8306"/>
        </w:tabs>
      </w:pPr>
      <w:hyperlink w:anchor="_Toc5947" w:history="1">
        <w:r>
          <w:rPr>
            <w:rFonts w:ascii="仿宋" w:eastAsia="仿宋" w:hAnsi="仿宋" w:cs="仿宋" w:hint="eastAsia"/>
            <w:lang w:eastAsia="zh-CN"/>
          </w:rPr>
          <w:t>二、高温电磁阀项目土建工程</w:t>
        </w:r>
        <w:r>
          <w:tab/>
        </w:r>
        <w:r>
          <w:fldChar w:fldCharType="begin"/>
        </w:r>
        <w:r>
          <w:instrText xml:space="preserve"> PAGEREF _Toc5947 \h </w:instrText>
        </w:r>
        <w:r>
          <w:fldChar w:fldCharType="separate"/>
        </w:r>
        <w:r>
          <w:t>6</w:t>
        </w:r>
        <w:r>
          <w:fldChar w:fldCharType="end"/>
        </w:r>
      </w:hyperlink>
    </w:p>
    <w:p>
      <w:pPr>
        <w:pStyle w:val="TOC2"/>
        <w:tabs>
          <w:tab w:val="right" w:leader="dot" w:pos="8306"/>
        </w:tabs>
      </w:pPr>
      <w:hyperlink w:anchor="_Toc22958" w:history="1">
        <w:r>
          <w:rPr>
            <w:rFonts w:ascii="仿宋" w:eastAsia="仿宋" w:hAnsi="仿宋" w:cs="仿宋" w:hint="eastAsia"/>
            <w:lang w:eastAsia="zh-CN"/>
          </w:rPr>
          <w:t>(一)、建筑工程设计原则</w:t>
        </w:r>
        <w:r>
          <w:tab/>
        </w:r>
        <w:r>
          <w:fldChar w:fldCharType="begin"/>
        </w:r>
        <w:r>
          <w:instrText xml:space="preserve"> PAGEREF _Toc22958 \h </w:instrText>
        </w:r>
        <w:r>
          <w:fldChar w:fldCharType="separate"/>
        </w:r>
        <w:r>
          <w:t>6</w:t>
        </w:r>
        <w:r>
          <w:fldChar w:fldCharType="end"/>
        </w:r>
      </w:hyperlink>
    </w:p>
    <w:p>
      <w:pPr>
        <w:pStyle w:val="TOC2"/>
        <w:tabs>
          <w:tab w:val="right" w:leader="dot" w:pos="8306"/>
        </w:tabs>
      </w:pPr>
      <w:hyperlink w:anchor="_Toc2451" w:history="1">
        <w:r>
          <w:rPr>
            <w:rFonts w:ascii="仿宋" w:eastAsia="仿宋" w:hAnsi="仿宋" w:cs="仿宋" w:hint="eastAsia"/>
            <w:lang w:eastAsia="zh-CN"/>
          </w:rPr>
          <w:t>(二)、土建工程设计年限及安全等级</w:t>
        </w:r>
        <w:r>
          <w:tab/>
        </w:r>
        <w:r>
          <w:fldChar w:fldCharType="begin"/>
        </w:r>
        <w:r>
          <w:instrText xml:space="preserve"> PAGEREF _Toc2451 \h </w:instrText>
        </w:r>
        <w:r>
          <w:fldChar w:fldCharType="separate"/>
        </w:r>
        <w:r>
          <w:t>8</w:t>
        </w:r>
        <w:r>
          <w:fldChar w:fldCharType="end"/>
        </w:r>
      </w:hyperlink>
    </w:p>
    <w:p>
      <w:pPr>
        <w:pStyle w:val="TOC2"/>
        <w:tabs>
          <w:tab w:val="right" w:leader="dot" w:pos="8306"/>
        </w:tabs>
      </w:pPr>
      <w:hyperlink w:anchor="_Toc26522" w:history="1">
        <w:r>
          <w:rPr>
            <w:rFonts w:ascii="仿宋" w:eastAsia="仿宋" w:hAnsi="仿宋" w:cs="仿宋" w:hint="eastAsia"/>
            <w:lang w:eastAsia="zh-CN"/>
          </w:rPr>
          <w:t>(三)、建筑工程设计总体要求</w:t>
        </w:r>
        <w:r>
          <w:tab/>
        </w:r>
        <w:r>
          <w:fldChar w:fldCharType="begin"/>
        </w:r>
        <w:r>
          <w:instrText xml:space="preserve"> PAGEREF _Toc26522 \h </w:instrText>
        </w:r>
        <w:r>
          <w:fldChar w:fldCharType="separate"/>
        </w:r>
        <w:r>
          <w:t>9</w:t>
        </w:r>
        <w:r>
          <w:fldChar w:fldCharType="end"/>
        </w:r>
      </w:hyperlink>
    </w:p>
    <w:p>
      <w:pPr>
        <w:pStyle w:val="TOC2"/>
        <w:tabs>
          <w:tab w:val="right" w:leader="dot" w:pos="8306"/>
        </w:tabs>
      </w:pPr>
      <w:hyperlink w:anchor="_Toc18963" w:history="1">
        <w:r>
          <w:rPr>
            <w:rFonts w:ascii="仿宋" w:eastAsia="仿宋" w:hAnsi="仿宋" w:cs="仿宋" w:hint="eastAsia"/>
            <w:lang w:eastAsia="zh-CN"/>
          </w:rPr>
          <w:t>(四)、土建工程建设指标</w:t>
        </w:r>
        <w:r>
          <w:tab/>
        </w:r>
        <w:r>
          <w:fldChar w:fldCharType="begin"/>
        </w:r>
        <w:r>
          <w:instrText xml:space="preserve"> PAGEREF _Toc18963 \h </w:instrText>
        </w:r>
        <w:r>
          <w:fldChar w:fldCharType="separate"/>
        </w:r>
        <w:r>
          <w:t>9</w:t>
        </w:r>
        <w:r>
          <w:fldChar w:fldCharType="end"/>
        </w:r>
      </w:hyperlink>
    </w:p>
    <w:p>
      <w:pPr>
        <w:pStyle w:val="TOC1"/>
        <w:tabs>
          <w:tab w:val="right" w:leader="dot" w:pos="8306"/>
        </w:tabs>
      </w:pPr>
      <w:hyperlink w:anchor="_Toc7148" w:history="1">
        <w:r>
          <w:rPr>
            <w:rFonts w:ascii="仿宋" w:eastAsia="仿宋" w:hAnsi="仿宋" w:cs="仿宋" w:hint="eastAsia"/>
            <w:lang w:eastAsia="zh-CN"/>
          </w:rPr>
          <w:t>三、高温电磁阀项目建设单位说明</w:t>
        </w:r>
        <w:r>
          <w:tab/>
        </w:r>
        <w:r>
          <w:fldChar w:fldCharType="begin"/>
        </w:r>
        <w:r>
          <w:instrText xml:space="preserve"> PAGEREF _Toc7148 \h </w:instrText>
        </w:r>
        <w:r>
          <w:fldChar w:fldCharType="separate"/>
        </w:r>
        <w:r>
          <w:t>10</w:t>
        </w:r>
        <w:r>
          <w:fldChar w:fldCharType="end"/>
        </w:r>
      </w:hyperlink>
    </w:p>
    <w:p>
      <w:pPr>
        <w:pStyle w:val="TOC2"/>
        <w:tabs>
          <w:tab w:val="right" w:leader="dot" w:pos="8306"/>
        </w:tabs>
      </w:pPr>
      <w:hyperlink w:anchor="_Toc11718" w:history="1">
        <w:r>
          <w:rPr>
            <w:rFonts w:ascii="仿宋" w:eastAsia="仿宋" w:hAnsi="仿宋" w:cs="仿宋" w:hint="eastAsia"/>
            <w:lang w:eastAsia="zh-CN"/>
          </w:rPr>
          <w:t>(一)、高温电磁阀项目承办单位基本情况</w:t>
        </w:r>
        <w:r>
          <w:tab/>
        </w:r>
        <w:r>
          <w:fldChar w:fldCharType="begin"/>
        </w:r>
        <w:r>
          <w:instrText xml:space="preserve"> PAGEREF _Toc11718 \h </w:instrText>
        </w:r>
        <w:r>
          <w:fldChar w:fldCharType="separate"/>
        </w:r>
        <w:r>
          <w:t>10</w:t>
        </w:r>
        <w:r>
          <w:fldChar w:fldCharType="end"/>
        </w:r>
      </w:hyperlink>
    </w:p>
    <w:p>
      <w:pPr>
        <w:pStyle w:val="TOC2"/>
        <w:tabs>
          <w:tab w:val="right" w:leader="dot" w:pos="8306"/>
        </w:tabs>
      </w:pPr>
      <w:hyperlink w:anchor="_Toc18547" w:history="1">
        <w:r>
          <w:rPr>
            <w:rFonts w:ascii="仿宋" w:eastAsia="仿宋" w:hAnsi="仿宋" w:cs="仿宋" w:hint="eastAsia"/>
            <w:lang w:eastAsia="zh-CN"/>
          </w:rPr>
          <w:t>(二)、公司经济效益分析</w:t>
        </w:r>
        <w:r>
          <w:tab/>
        </w:r>
        <w:r>
          <w:fldChar w:fldCharType="begin"/>
        </w:r>
        <w:r>
          <w:instrText xml:space="preserve"> PAGEREF _Toc18547 \h </w:instrText>
        </w:r>
        <w:r>
          <w:fldChar w:fldCharType="separate"/>
        </w:r>
        <w:r>
          <w:t>10</w:t>
        </w:r>
        <w:r>
          <w:fldChar w:fldCharType="end"/>
        </w:r>
      </w:hyperlink>
    </w:p>
    <w:p>
      <w:pPr>
        <w:pStyle w:val="TOC1"/>
        <w:tabs>
          <w:tab w:val="right" w:leader="dot" w:pos="8306"/>
        </w:tabs>
      </w:pPr>
      <w:hyperlink w:anchor="_Toc5226" w:history="1">
        <w:r>
          <w:rPr>
            <w:rFonts w:ascii="仿宋" w:eastAsia="仿宋" w:hAnsi="仿宋" w:cs="仿宋" w:hint="eastAsia"/>
            <w:lang w:eastAsia="zh-CN"/>
          </w:rPr>
          <w:t>四、市场分析、调研</w:t>
        </w:r>
        <w:r>
          <w:tab/>
        </w:r>
        <w:r>
          <w:fldChar w:fldCharType="begin"/>
        </w:r>
        <w:r>
          <w:instrText xml:space="preserve"> PAGEREF _Toc5226 \h </w:instrText>
        </w:r>
        <w:r>
          <w:fldChar w:fldCharType="separate"/>
        </w:r>
        <w:r>
          <w:t>11</w:t>
        </w:r>
        <w:r>
          <w:fldChar w:fldCharType="end"/>
        </w:r>
      </w:hyperlink>
    </w:p>
    <w:p>
      <w:pPr>
        <w:pStyle w:val="TOC2"/>
        <w:tabs>
          <w:tab w:val="right" w:leader="dot" w:pos="8306"/>
        </w:tabs>
      </w:pPr>
      <w:hyperlink w:anchor="_Toc30333" w:history="1">
        <w:r>
          <w:rPr>
            <w:rFonts w:ascii="仿宋" w:eastAsia="仿宋" w:hAnsi="仿宋" w:cs="仿宋" w:hint="eastAsia"/>
            <w:lang w:eastAsia="zh-CN"/>
          </w:rPr>
          <w:t>(一)、高温电磁阀行业分析</w:t>
        </w:r>
        <w:r>
          <w:tab/>
        </w:r>
        <w:r>
          <w:fldChar w:fldCharType="begin"/>
        </w:r>
        <w:r>
          <w:instrText xml:space="preserve"> PAGEREF _Toc30333 \h </w:instrText>
        </w:r>
        <w:r>
          <w:fldChar w:fldCharType="separate"/>
        </w:r>
        <w:r>
          <w:t>11</w:t>
        </w:r>
        <w:r>
          <w:fldChar w:fldCharType="end"/>
        </w:r>
      </w:hyperlink>
    </w:p>
    <w:p>
      <w:pPr>
        <w:pStyle w:val="TOC2"/>
        <w:tabs>
          <w:tab w:val="right" w:leader="dot" w:pos="8306"/>
        </w:tabs>
      </w:pPr>
      <w:hyperlink w:anchor="_Toc28816" w:history="1">
        <w:r>
          <w:rPr>
            <w:rFonts w:ascii="仿宋" w:eastAsia="仿宋" w:hAnsi="仿宋" w:cs="仿宋" w:hint="eastAsia"/>
            <w:lang w:eastAsia="zh-CN"/>
          </w:rPr>
          <w:t>(二)、高温电磁阀市场分析预测</w:t>
        </w:r>
        <w:r>
          <w:tab/>
        </w:r>
        <w:r>
          <w:fldChar w:fldCharType="begin"/>
        </w:r>
        <w:r>
          <w:instrText xml:space="preserve"> PAGEREF _Toc28816 \h </w:instrText>
        </w:r>
        <w:r>
          <w:fldChar w:fldCharType="separate"/>
        </w:r>
        <w:r>
          <w:t>12</w:t>
        </w:r>
        <w:r>
          <w:fldChar w:fldCharType="end"/>
        </w:r>
      </w:hyperlink>
    </w:p>
    <w:p>
      <w:pPr>
        <w:pStyle w:val="TOC1"/>
        <w:tabs>
          <w:tab w:val="right" w:leader="dot" w:pos="8306"/>
        </w:tabs>
      </w:pPr>
      <w:hyperlink w:anchor="_Toc2789" w:history="1">
        <w:r>
          <w:rPr>
            <w:rFonts w:ascii="仿宋" w:eastAsia="仿宋" w:hAnsi="仿宋" w:cs="仿宋" w:hint="eastAsia"/>
            <w:lang w:eastAsia="zh-CN"/>
          </w:rPr>
          <w:t>五、高温电磁阀项目绩效评估</w:t>
        </w:r>
        <w:r>
          <w:tab/>
        </w:r>
        <w:r>
          <w:fldChar w:fldCharType="begin"/>
        </w:r>
        <w:r>
          <w:instrText xml:space="preserve"> PAGEREF _Toc2789 \h </w:instrText>
        </w:r>
        <w:r>
          <w:fldChar w:fldCharType="separate"/>
        </w:r>
        <w:r>
          <w:t>13</w:t>
        </w:r>
        <w:r>
          <w:fldChar w:fldCharType="end"/>
        </w:r>
      </w:hyperlink>
    </w:p>
    <w:p>
      <w:pPr>
        <w:pStyle w:val="TOC2"/>
        <w:tabs>
          <w:tab w:val="right" w:leader="dot" w:pos="8306"/>
        </w:tabs>
      </w:pPr>
      <w:hyperlink w:anchor="_Toc9709" w:history="1">
        <w:r>
          <w:rPr>
            <w:rFonts w:ascii="仿宋" w:eastAsia="仿宋" w:hAnsi="仿宋" w:cs="仿宋" w:hint="eastAsia"/>
            <w:lang w:eastAsia="zh-CN"/>
          </w:rPr>
          <w:t>(一)、绩效评估指标</w:t>
        </w:r>
        <w:r>
          <w:tab/>
        </w:r>
        <w:r>
          <w:fldChar w:fldCharType="begin"/>
        </w:r>
        <w:r>
          <w:instrText xml:space="preserve"> PAGEREF _Toc9709 \h </w:instrText>
        </w:r>
        <w:r>
          <w:fldChar w:fldCharType="separate"/>
        </w:r>
        <w:r>
          <w:t>13</w:t>
        </w:r>
        <w:r>
          <w:fldChar w:fldCharType="end"/>
        </w:r>
      </w:hyperlink>
    </w:p>
    <w:p>
      <w:pPr>
        <w:pStyle w:val="TOC2"/>
        <w:tabs>
          <w:tab w:val="right" w:leader="dot" w:pos="8306"/>
        </w:tabs>
      </w:pPr>
      <w:hyperlink w:anchor="_Toc19372" w:history="1">
        <w:r>
          <w:rPr>
            <w:rFonts w:ascii="仿宋" w:eastAsia="仿宋" w:hAnsi="仿宋" w:cs="仿宋" w:hint="eastAsia"/>
            <w:lang w:eastAsia="zh-CN"/>
          </w:rPr>
          <w:t>(二)、绩效评估方法</w:t>
        </w:r>
        <w:r>
          <w:tab/>
        </w:r>
        <w:r>
          <w:fldChar w:fldCharType="begin"/>
        </w:r>
        <w:r>
          <w:instrText xml:space="preserve"> PAGEREF _Toc19372 \h </w:instrText>
        </w:r>
        <w:r>
          <w:fldChar w:fldCharType="separate"/>
        </w:r>
        <w:r>
          <w:t>14</w:t>
        </w:r>
        <w:r>
          <w:fldChar w:fldCharType="end"/>
        </w:r>
      </w:hyperlink>
    </w:p>
    <w:p>
      <w:pPr>
        <w:pStyle w:val="TOC2"/>
        <w:tabs>
          <w:tab w:val="right" w:leader="dot" w:pos="8306"/>
        </w:tabs>
      </w:pPr>
      <w:hyperlink w:anchor="_Toc5915" w:history="1">
        <w:r>
          <w:rPr>
            <w:rFonts w:ascii="仿宋" w:eastAsia="仿宋" w:hAnsi="仿宋" w:cs="仿宋" w:hint="eastAsia"/>
            <w:lang w:eastAsia="zh-CN"/>
          </w:rPr>
          <w:t>(三)、绩效评估周期</w:t>
        </w:r>
        <w:r>
          <w:tab/>
        </w:r>
        <w:r>
          <w:fldChar w:fldCharType="begin"/>
        </w:r>
        <w:r>
          <w:instrText xml:space="preserve"> PAGEREF _Toc5915 \h </w:instrText>
        </w:r>
        <w:r>
          <w:fldChar w:fldCharType="separate"/>
        </w:r>
        <w:r>
          <w:t>15</w:t>
        </w:r>
        <w:r>
          <w:fldChar w:fldCharType="end"/>
        </w:r>
      </w:hyperlink>
    </w:p>
    <w:p>
      <w:pPr>
        <w:pStyle w:val="TOC1"/>
        <w:tabs>
          <w:tab w:val="right" w:leader="dot" w:pos="8306"/>
        </w:tabs>
      </w:pPr>
      <w:hyperlink w:anchor="_Toc23353" w:history="1">
        <w:r>
          <w:rPr>
            <w:rFonts w:ascii="仿宋" w:eastAsia="仿宋" w:hAnsi="仿宋" w:cs="仿宋" w:hint="eastAsia"/>
            <w:lang w:eastAsia="zh-CN"/>
          </w:rPr>
          <w:t>六、工艺说明</w:t>
        </w:r>
        <w:r>
          <w:tab/>
        </w:r>
        <w:r>
          <w:fldChar w:fldCharType="begin"/>
        </w:r>
        <w:r>
          <w:instrText xml:space="preserve"> PAGEREF _Toc23353 \h </w:instrText>
        </w:r>
        <w:r>
          <w:fldChar w:fldCharType="separate"/>
        </w:r>
        <w:r>
          <w:t>16</w:t>
        </w:r>
        <w:r>
          <w:fldChar w:fldCharType="end"/>
        </w:r>
      </w:hyperlink>
    </w:p>
    <w:p>
      <w:pPr>
        <w:pStyle w:val="TOC2"/>
        <w:tabs>
          <w:tab w:val="right" w:leader="dot" w:pos="8306"/>
        </w:tabs>
      </w:pPr>
      <w:hyperlink w:anchor="_Toc17998" w:history="1">
        <w:r>
          <w:rPr>
            <w:rFonts w:ascii="仿宋" w:eastAsia="仿宋" w:hAnsi="仿宋" w:cs="仿宋" w:hint="eastAsia"/>
            <w:lang w:eastAsia="zh-CN"/>
          </w:rPr>
          <w:t>(一)、技术管理特点</w:t>
        </w:r>
        <w:r>
          <w:tab/>
        </w:r>
        <w:r>
          <w:fldChar w:fldCharType="begin"/>
        </w:r>
        <w:r>
          <w:instrText xml:space="preserve"> PAGEREF _Toc17998 \h </w:instrText>
        </w:r>
        <w:r>
          <w:fldChar w:fldCharType="separate"/>
        </w:r>
        <w:r>
          <w:t>16</w:t>
        </w:r>
        <w:r>
          <w:fldChar w:fldCharType="end"/>
        </w:r>
      </w:hyperlink>
    </w:p>
    <w:p>
      <w:pPr>
        <w:pStyle w:val="TOC2"/>
        <w:tabs>
          <w:tab w:val="right" w:leader="dot" w:pos="8306"/>
        </w:tabs>
      </w:pPr>
      <w:hyperlink w:anchor="_Toc7858" w:history="1">
        <w:r>
          <w:rPr>
            <w:rFonts w:ascii="仿宋" w:eastAsia="仿宋" w:hAnsi="仿宋" w:cs="仿宋" w:hint="eastAsia"/>
            <w:lang w:eastAsia="zh-CN"/>
          </w:rPr>
          <w:t>(二)、高温电磁阀项目工艺技术设计方案</w:t>
        </w:r>
        <w:r>
          <w:tab/>
        </w:r>
        <w:r>
          <w:fldChar w:fldCharType="begin"/>
        </w:r>
        <w:r>
          <w:instrText xml:space="preserve"> PAGEREF _Toc7858 \h </w:instrText>
        </w:r>
        <w:r>
          <w:fldChar w:fldCharType="separate"/>
        </w:r>
        <w:r>
          <w:t>17</w:t>
        </w:r>
        <w:r>
          <w:fldChar w:fldCharType="end"/>
        </w:r>
      </w:hyperlink>
    </w:p>
    <w:p>
      <w:pPr>
        <w:pStyle w:val="TOC2"/>
        <w:tabs>
          <w:tab w:val="right" w:leader="dot" w:pos="8306"/>
        </w:tabs>
      </w:pPr>
      <w:hyperlink w:anchor="_Toc18638" w:history="1">
        <w:r>
          <w:rPr>
            <w:rFonts w:ascii="仿宋" w:eastAsia="仿宋" w:hAnsi="仿宋" w:cs="仿宋" w:hint="eastAsia"/>
            <w:lang w:eastAsia="zh-CN"/>
          </w:rPr>
          <w:t>(三)、设备选型方案</w:t>
        </w:r>
        <w:r>
          <w:tab/>
        </w:r>
        <w:r>
          <w:fldChar w:fldCharType="begin"/>
        </w:r>
        <w:r>
          <w:instrText xml:space="preserve"> PAGEREF _Toc18638 \h </w:instrText>
        </w:r>
        <w:r>
          <w:fldChar w:fldCharType="separate"/>
        </w:r>
        <w:r>
          <w:t>18</w:t>
        </w:r>
        <w:r>
          <w:fldChar w:fldCharType="end"/>
        </w:r>
      </w:hyperlink>
    </w:p>
    <w:p>
      <w:pPr>
        <w:pStyle w:val="TOC1"/>
        <w:tabs>
          <w:tab w:val="right" w:leader="dot" w:pos="8306"/>
        </w:tabs>
      </w:pPr>
      <w:hyperlink w:anchor="_Toc28689" w:history="1">
        <w:r>
          <w:rPr>
            <w:rFonts w:ascii="仿宋" w:eastAsia="仿宋" w:hAnsi="仿宋" w:cs="仿宋" w:hint="eastAsia"/>
            <w:lang w:eastAsia="zh-CN"/>
          </w:rPr>
          <w:t>七、高温电磁阀项目社会影响</w:t>
        </w:r>
        <w:r>
          <w:tab/>
        </w:r>
        <w:r>
          <w:fldChar w:fldCharType="begin"/>
        </w:r>
        <w:r>
          <w:instrText xml:space="preserve"> PAGEREF _Toc28689 \h </w:instrText>
        </w:r>
        <w:r>
          <w:fldChar w:fldCharType="separate"/>
        </w:r>
        <w:r>
          <w:t>20</w:t>
        </w:r>
        <w:r>
          <w:fldChar w:fldCharType="end"/>
        </w:r>
      </w:hyperlink>
    </w:p>
    <w:p>
      <w:pPr>
        <w:pStyle w:val="TOC2"/>
        <w:tabs>
          <w:tab w:val="right" w:leader="dot" w:pos="8306"/>
        </w:tabs>
      </w:pPr>
      <w:hyperlink w:anchor="_Toc2873" w:history="1">
        <w:r>
          <w:rPr>
            <w:rFonts w:ascii="仿宋" w:eastAsia="仿宋" w:hAnsi="仿宋" w:cs="仿宋" w:hint="eastAsia"/>
            <w:lang w:eastAsia="zh-CN"/>
          </w:rPr>
          <w:t>(一)、社会责任与义务</w:t>
        </w:r>
        <w:r>
          <w:tab/>
        </w:r>
        <w:r>
          <w:fldChar w:fldCharType="begin"/>
        </w:r>
        <w:r>
          <w:instrText xml:space="preserve"> PAGEREF _Toc2873 \h </w:instrText>
        </w:r>
        <w:r>
          <w:fldChar w:fldCharType="separate"/>
        </w:r>
        <w:r>
          <w:t>20</w:t>
        </w:r>
        <w:r>
          <w:fldChar w:fldCharType="end"/>
        </w:r>
      </w:hyperlink>
    </w:p>
    <w:p>
      <w:pPr>
        <w:pStyle w:val="TOC2"/>
        <w:tabs>
          <w:tab w:val="right" w:leader="dot" w:pos="8306"/>
        </w:tabs>
      </w:pPr>
      <w:hyperlink w:anchor="_Toc16858" w:history="1">
        <w:r>
          <w:rPr>
            <w:rFonts w:ascii="仿宋" w:eastAsia="仿宋" w:hAnsi="仿宋" w:cs="仿宋" w:hint="eastAsia"/>
            <w:lang w:eastAsia="zh-CN"/>
          </w:rPr>
          <w:t>(二)、社会参与与沟通</w:t>
        </w:r>
        <w:r>
          <w:tab/>
        </w:r>
        <w:r>
          <w:fldChar w:fldCharType="begin"/>
        </w:r>
        <w:r>
          <w:instrText xml:space="preserve"> PAGEREF _Toc16858 \h </w:instrText>
        </w:r>
        <w:r>
          <w:fldChar w:fldCharType="separate"/>
        </w:r>
        <w:r>
          <w:t>20</w:t>
        </w:r>
        <w:r>
          <w:fldChar w:fldCharType="end"/>
        </w:r>
      </w:hyperlink>
    </w:p>
    <w:p>
      <w:pPr>
        <w:pStyle w:val="TOC1"/>
        <w:tabs>
          <w:tab w:val="right" w:leader="dot" w:pos="8306"/>
        </w:tabs>
      </w:pPr>
      <w:hyperlink w:anchor="_Toc5336" w:history="1">
        <w:r>
          <w:rPr>
            <w:rFonts w:ascii="仿宋" w:eastAsia="仿宋" w:hAnsi="仿宋" w:cs="仿宋" w:hint="eastAsia"/>
            <w:lang w:eastAsia="zh-CN"/>
          </w:rPr>
          <w:t>八、高温电磁阀项目财务管理</w:t>
        </w:r>
        <w:r>
          <w:tab/>
        </w:r>
        <w:r>
          <w:fldChar w:fldCharType="begin"/>
        </w:r>
        <w:r>
          <w:instrText xml:space="preserve"> PAGEREF _Toc5336 \h </w:instrText>
        </w:r>
        <w:r>
          <w:fldChar w:fldCharType="separate"/>
        </w:r>
        <w:r>
          <w:t>21</w:t>
        </w:r>
        <w:r>
          <w:fldChar w:fldCharType="end"/>
        </w:r>
      </w:hyperlink>
    </w:p>
    <w:p>
      <w:pPr>
        <w:pStyle w:val="TOC2"/>
        <w:tabs>
          <w:tab w:val="right" w:leader="dot" w:pos="8306"/>
        </w:tabs>
      </w:pPr>
      <w:hyperlink w:anchor="_Toc18856" w:history="1">
        <w:r>
          <w:rPr>
            <w:rFonts w:ascii="仿宋" w:eastAsia="仿宋" w:hAnsi="仿宋" w:cs="仿宋" w:hint="eastAsia"/>
            <w:lang w:eastAsia="zh-CN"/>
          </w:rPr>
          <w:t>(一)、资金需求大</w:t>
        </w:r>
        <w:r>
          <w:tab/>
        </w:r>
        <w:r>
          <w:fldChar w:fldCharType="begin"/>
        </w:r>
        <w:r>
          <w:instrText xml:space="preserve"> PAGEREF _Toc18856 \h </w:instrText>
        </w:r>
        <w:r>
          <w:fldChar w:fldCharType="separate"/>
        </w:r>
        <w:r>
          <w:t>21</w:t>
        </w:r>
        <w:r>
          <w:fldChar w:fldCharType="end"/>
        </w:r>
      </w:hyperlink>
    </w:p>
    <w:p>
      <w:pPr>
        <w:pStyle w:val="TOC2"/>
        <w:tabs>
          <w:tab w:val="right" w:leader="dot" w:pos="8306"/>
        </w:tabs>
      </w:pPr>
      <w:hyperlink w:anchor="_Toc10890" w:history="1">
        <w:r>
          <w:rPr>
            <w:rFonts w:ascii="仿宋" w:eastAsia="仿宋" w:hAnsi="仿宋" w:cs="仿宋" w:hint="eastAsia"/>
            <w:lang w:eastAsia="zh-CN"/>
          </w:rPr>
          <w:t>(二)、研发周期长</w:t>
        </w:r>
        <w:r>
          <w:tab/>
        </w:r>
        <w:r>
          <w:fldChar w:fldCharType="begin"/>
        </w:r>
        <w:r>
          <w:instrText xml:space="preserve"> PAGEREF _Toc10890 \h </w:instrText>
        </w:r>
        <w:r>
          <w:fldChar w:fldCharType="separate"/>
        </w:r>
        <w:r>
          <w:t>22</w:t>
        </w:r>
        <w:r>
          <w:fldChar w:fldCharType="end"/>
        </w:r>
      </w:hyperlink>
    </w:p>
    <w:p>
      <w:pPr>
        <w:pStyle w:val="TOC2"/>
        <w:tabs>
          <w:tab w:val="right" w:leader="dot" w:pos="8306"/>
        </w:tabs>
      </w:pPr>
      <w:hyperlink w:anchor="_Toc12259" w:history="1">
        <w:r>
          <w:rPr>
            <w:rFonts w:ascii="仿宋" w:eastAsia="仿宋" w:hAnsi="仿宋" w:cs="仿宋" w:hint="eastAsia"/>
            <w:lang w:eastAsia="zh-CN"/>
          </w:rPr>
          <w:t>(三)、市场风险大</w:t>
        </w:r>
        <w:r>
          <w:tab/>
        </w:r>
        <w:r>
          <w:fldChar w:fldCharType="begin"/>
        </w:r>
        <w:r>
          <w:instrText xml:space="preserve"> PAGEREF _Toc12259 \h </w:instrText>
        </w:r>
        <w:r>
          <w:fldChar w:fldCharType="separate"/>
        </w:r>
        <w:r>
          <w:t>24</w:t>
        </w:r>
        <w:r>
          <w:fldChar w:fldCharType="end"/>
        </w:r>
      </w:hyperlink>
    </w:p>
    <w:p>
      <w:pPr>
        <w:pStyle w:val="TOC2"/>
        <w:tabs>
          <w:tab w:val="right" w:leader="dot" w:pos="8306"/>
        </w:tabs>
      </w:pPr>
      <w:hyperlink w:anchor="_Toc30221" w:history="1">
        <w:r>
          <w:rPr>
            <w:rFonts w:ascii="仿宋" w:eastAsia="仿宋" w:hAnsi="仿宋" w:cs="仿宋" w:hint="eastAsia"/>
            <w:lang w:eastAsia="zh-CN"/>
          </w:rPr>
          <w:t>(四)、利润率高</w:t>
        </w:r>
        <w:r>
          <w:tab/>
        </w:r>
        <w:r>
          <w:fldChar w:fldCharType="begin"/>
        </w:r>
        <w:r>
          <w:instrText xml:space="preserve"> PAGEREF _Toc30221 \h </w:instrText>
        </w:r>
        <w:r>
          <w:fldChar w:fldCharType="separate"/>
        </w:r>
        <w:r>
          <w:t>26</w:t>
        </w:r>
        <w:r>
          <w:fldChar w:fldCharType="end"/>
        </w:r>
      </w:hyperlink>
    </w:p>
    <w:p>
      <w:pPr>
        <w:pStyle w:val="TOC1"/>
        <w:tabs>
          <w:tab w:val="right" w:leader="dot" w:pos="8306"/>
        </w:tabs>
      </w:pPr>
      <w:hyperlink w:anchor="_Toc30299" w:history="1">
        <w:r>
          <w:rPr>
            <w:rFonts w:ascii="仿宋" w:eastAsia="仿宋" w:hAnsi="仿宋" w:cs="仿宋" w:hint="eastAsia"/>
            <w:lang w:eastAsia="zh-CN"/>
          </w:rPr>
          <w:t>九、生产安全保护</w:t>
        </w:r>
        <w:r>
          <w:tab/>
        </w:r>
        <w:r>
          <w:fldChar w:fldCharType="begin"/>
        </w:r>
        <w:r>
          <w:instrText xml:space="preserve"> PAGEREF _Toc30299 \h </w:instrText>
        </w:r>
        <w:r>
          <w:fldChar w:fldCharType="separate"/>
        </w:r>
        <w:r>
          <w:t>28</w:t>
        </w:r>
        <w:r>
          <w:fldChar w:fldCharType="end"/>
        </w:r>
      </w:hyperlink>
    </w:p>
    <w:p>
      <w:pPr>
        <w:pStyle w:val="TOC2"/>
        <w:tabs>
          <w:tab w:val="right" w:leader="dot" w:pos="8306"/>
        </w:tabs>
      </w:pPr>
      <w:hyperlink w:anchor="_Toc15549" w:history="1">
        <w:r>
          <w:rPr>
            <w:rFonts w:ascii="仿宋" w:eastAsia="仿宋" w:hAnsi="仿宋" w:cs="仿宋" w:hint="eastAsia"/>
            <w:lang w:eastAsia="zh-CN"/>
          </w:rPr>
          <w:t>(一)、消防安全</w:t>
        </w:r>
        <w:r>
          <w:tab/>
        </w:r>
        <w:r>
          <w:fldChar w:fldCharType="begin"/>
        </w:r>
        <w:r>
          <w:instrText xml:space="preserve"> PAGEREF _Toc15549 \h </w:instrText>
        </w:r>
        <w:r>
          <w:fldChar w:fldCharType="separate"/>
        </w:r>
        <w:r>
          <w:t>28</w:t>
        </w:r>
        <w:r>
          <w:fldChar w:fldCharType="end"/>
        </w:r>
      </w:hyperlink>
    </w:p>
    <w:p>
      <w:pPr>
        <w:pStyle w:val="TOC2"/>
        <w:tabs>
          <w:tab w:val="right" w:leader="dot" w:pos="8306"/>
        </w:tabs>
      </w:pPr>
      <w:hyperlink w:anchor="_Toc5286" w:history="1">
        <w:r>
          <w:rPr>
            <w:rFonts w:ascii="仿宋" w:eastAsia="仿宋" w:hAnsi="仿宋" w:cs="仿宋" w:hint="eastAsia"/>
            <w:lang w:eastAsia="zh-CN"/>
          </w:rPr>
          <w:t>(二)、防火防爆总图布置措施</w:t>
        </w:r>
        <w:r>
          <w:tab/>
        </w:r>
        <w:r>
          <w:fldChar w:fldCharType="begin"/>
        </w:r>
        <w:r>
          <w:instrText xml:space="preserve"> PAGEREF _Toc5286 \h </w:instrText>
        </w:r>
        <w:r>
          <w:fldChar w:fldCharType="separate"/>
        </w:r>
        <w:r>
          <w:t>30</w:t>
        </w:r>
        <w:r>
          <w:fldChar w:fldCharType="end"/>
        </w:r>
      </w:hyperlink>
    </w:p>
    <w:p>
      <w:pPr>
        <w:pStyle w:val="TOC2"/>
        <w:tabs>
          <w:tab w:val="right" w:leader="dot" w:pos="8306"/>
        </w:tabs>
      </w:pPr>
      <w:hyperlink w:anchor="_Toc18674" w:history="1">
        <w:r>
          <w:rPr>
            <w:rFonts w:ascii="仿宋" w:eastAsia="仿宋" w:hAnsi="仿宋" w:cs="仿宋" w:hint="eastAsia"/>
            <w:lang w:eastAsia="zh-CN"/>
          </w:rPr>
          <w:t>(三)、自然灾害防范措施</w:t>
        </w:r>
        <w:r>
          <w:tab/>
        </w:r>
        <w:r>
          <w:fldChar w:fldCharType="begin"/>
        </w:r>
        <w:r>
          <w:instrText xml:space="preserve"> PAGEREF _Toc18674 \h </w:instrText>
        </w:r>
        <w:r>
          <w:fldChar w:fldCharType="separate"/>
        </w:r>
        <w:r>
          <w:t>31</w:t>
        </w:r>
        <w:r>
          <w:fldChar w:fldCharType="end"/>
        </w:r>
      </w:hyperlink>
    </w:p>
    <w:p>
      <w:pPr>
        <w:pStyle w:val="TOC2"/>
        <w:tabs>
          <w:tab w:val="right" w:leader="dot" w:pos="8306"/>
        </w:tabs>
      </w:pPr>
      <w:hyperlink w:anchor="_Toc105" w:history="1">
        <w:r>
          <w:rPr>
            <w:rFonts w:ascii="仿宋" w:eastAsia="仿宋" w:hAnsi="仿宋" w:cs="仿宋" w:hint="eastAsia"/>
            <w:lang w:eastAsia="zh-CN"/>
          </w:rPr>
          <w:t>(四)、安全色及安全标志使用要求</w:t>
        </w:r>
        <w:r>
          <w:tab/>
        </w:r>
        <w:r>
          <w:fldChar w:fldCharType="begin"/>
        </w:r>
        <w:r>
          <w:instrText xml:space="preserve"> PAGEREF _Toc105 \h </w:instrText>
        </w:r>
        <w:r>
          <w:fldChar w:fldCharType="separate"/>
        </w:r>
        <w:r>
          <w:t>32</w:t>
        </w:r>
        <w:r>
          <w:fldChar w:fldCharType="end"/>
        </w:r>
      </w:hyperlink>
    </w:p>
    <w:p>
      <w:pPr>
        <w:pStyle w:val="TOC2"/>
        <w:tabs>
          <w:tab w:val="right" w:leader="dot" w:pos="8306"/>
        </w:tabs>
      </w:pPr>
      <w:hyperlink w:anchor="_Toc933" w:history="1">
        <w:r>
          <w:rPr>
            <w:rFonts w:ascii="仿宋" w:eastAsia="仿宋" w:hAnsi="仿宋" w:cs="仿宋" w:hint="eastAsia"/>
            <w:lang w:eastAsia="zh-CN"/>
          </w:rPr>
          <w:t>(五)、防尘防毒措施</w:t>
        </w:r>
        <w:r>
          <w:tab/>
        </w:r>
        <w:r>
          <w:fldChar w:fldCharType="begin"/>
        </w:r>
        <w:r>
          <w:instrText xml:space="preserve"> PAGEREF _Toc933 \h </w:instrText>
        </w:r>
        <w:r>
          <w:fldChar w:fldCharType="separate"/>
        </w:r>
        <w:r>
          <w:t>33</w:t>
        </w:r>
        <w:r>
          <w:fldChar w:fldCharType="end"/>
        </w:r>
      </w:hyperlink>
    </w:p>
    <w:p>
      <w:pPr>
        <w:pStyle w:val="TOC2"/>
        <w:tabs>
          <w:tab w:val="right" w:leader="dot" w:pos="8306"/>
        </w:tabs>
      </w:pPr>
      <w:hyperlink w:anchor="_Toc18681" w:history="1">
        <w:r>
          <w:rPr>
            <w:rFonts w:ascii="仿宋" w:eastAsia="仿宋" w:hAnsi="仿宋" w:cs="仿宋" w:hint="eastAsia"/>
            <w:lang w:eastAsia="zh-CN"/>
          </w:rPr>
          <w:t>(六)、防静电、触电防护及防雷措施</w:t>
        </w:r>
        <w:r>
          <w:tab/>
        </w:r>
        <w:r>
          <w:fldChar w:fldCharType="begin"/>
        </w:r>
        <w:r>
          <w:instrText xml:space="preserve"> PAGEREF _Toc18681 \h </w:instrText>
        </w:r>
        <w:r>
          <w:fldChar w:fldCharType="separate"/>
        </w:r>
        <w:r>
          <w:t>34</w:t>
        </w:r>
        <w:r>
          <w:fldChar w:fldCharType="end"/>
        </w:r>
      </w:hyperlink>
    </w:p>
    <w:p>
      <w:pPr>
        <w:pStyle w:val="TOC2"/>
        <w:tabs>
          <w:tab w:val="right" w:leader="dot" w:pos="8306"/>
        </w:tabs>
      </w:pPr>
      <w:hyperlink w:anchor="_Toc26643" w:history="1">
        <w:r>
          <w:rPr>
            <w:rFonts w:ascii="仿宋" w:eastAsia="仿宋" w:hAnsi="仿宋" w:cs="仿宋" w:hint="eastAsia"/>
            <w:lang w:eastAsia="zh-CN"/>
          </w:rPr>
          <w:t>(七)、机械设备安全保障措施</w:t>
        </w:r>
        <w:r>
          <w:tab/>
        </w:r>
        <w:r>
          <w:fldChar w:fldCharType="begin"/>
        </w:r>
        <w:r>
          <w:instrText xml:space="preserve"> PAGEREF _Toc26643 \h </w:instrText>
        </w:r>
        <w:r>
          <w:fldChar w:fldCharType="separate"/>
        </w:r>
        <w:r>
          <w:t>35</w:t>
        </w:r>
        <w:r>
          <w:fldChar w:fldCharType="end"/>
        </w:r>
      </w:hyperlink>
    </w:p>
    <w:p>
      <w:pPr>
        <w:pStyle w:val="TOC1"/>
        <w:tabs>
          <w:tab w:val="right" w:leader="dot" w:pos="8306"/>
        </w:tabs>
      </w:pPr>
      <w:hyperlink w:anchor="_Toc26871" w:history="1">
        <w:r>
          <w:rPr>
            <w:rFonts w:ascii="仿宋" w:eastAsia="仿宋" w:hAnsi="仿宋" w:cs="仿宋" w:hint="eastAsia"/>
            <w:lang w:eastAsia="zh-CN"/>
          </w:rPr>
          <w:t>十、高温电磁阀项目环境影响分析</w:t>
        </w:r>
        <w:r>
          <w:tab/>
        </w:r>
        <w:r>
          <w:fldChar w:fldCharType="begin"/>
        </w:r>
        <w:r>
          <w:instrText xml:space="preserve"> PAGEREF _Toc26871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1" w:history="1">
        <w:r>
          <w:rPr>
            <w:rFonts w:ascii="仿宋" w:eastAsia="仿宋" w:hAnsi="仿宋" w:cs="仿宋" w:hint="eastAsia"/>
            <w:lang w:eastAsia="zh-CN"/>
          </w:rPr>
          <w:t>(一)、建设区域环境质量现状</w:t>
        </w:r>
        <w:r>
          <w:tab/>
        </w:r>
        <w:r>
          <w:fldChar w:fldCharType="begin"/>
        </w:r>
        <w:r>
          <w:instrText xml:space="preserve"> PAGEREF _Toc2401 \h </w:instrText>
        </w:r>
        <w:r>
          <w:fldChar w:fldCharType="separate"/>
        </w:r>
        <w:r>
          <w:t>36</w:t>
        </w:r>
        <w:r>
          <w:fldChar w:fldCharType="end"/>
        </w:r>
      </w:hyperlink>
    </w:p>
    <w:p>
      <w:pPr>
        <w:pStyle w:val="TOC2"/>
        <w:tabs>
          <w:tab w:val="right" w:leader="dot" w:pos="8306"/>
        </w:tabs>
      </w:pPr>
      <w:hyperlink w:anchor="_Toc17874" w:history="1">
        <w:r>
          <w:rPr>
            <w:rFonts w:ascii="仿宋" w:eastAsia="仿宋" w:hAnsi="仿宋" w:cs="仿宋" w:hint="eastAsia"/>
            <w:lang w:eastAsia="zh-CN"/>
          </w:rPr>
          <w:t>(二)、建设期环境保护</w:t>
        </w:r>
        <w:r>
          <w:tab/>
        </w:r>
        <w:r>
          <w:fldChar w:fldCharType="begin"/>
        </w:r>
        <w:r>
          <w:instrText xml:space="preserve"> PAGEREF _Toc17874 \h </w:instrText>
        </w:r>
        <w:r>
          <w:fldChar w:fldCharType="separate"/>
        </w:r>
        <w:r>
          <w:t>38</w:t>
        </w:r>
        <w:r>
          <w:fldChar w:fldCharType="end"/>
        </w:r>
      </w:hyperlink>
    </w:p>
    <w:p>
      <w:pPr>
        <w:pStyle w:val="TOC2"/>
        <w:tabs>
          <w:tab w:val="right" w:leader="dot" w:pos="8306"/>
        </w:tabs>
      </w:pPr>
      <w:hyperlink w:anchor="_Toc25245" w:history="1">
        <w:r>
          <w:rPr>
            <w:rFonts w:ascii="仿宋" w:eastAsia="仿宋" w:hAnsi="仿宋" w:cs="仿宋" w:hint="eastAsia"/>
            <w:lang w:eastAsia="zh-CN"/>
          </w:rPr>
          <w:t>(三)、运营期环境保护</w:t>
        </w:r>
        <w:r>
          <w:tab/>
        </w:r>
        <w:r>
          <w:fldChar w:fldCharType="begin"/>
        </w:r>
        <w:r>
          <w:instrText xml:space="preserve"> PAGEREF _Toc25245 \h </w:instrText>
        </w:r>
        <w:r>
          <w:fldChar w:fldCharType="separate"/>
        </w:r>
        <w:r>
          <w:t>39</w:t>
        </w:r>
        <w:r>
          <w:fldChar w:fldCharType="end"/>
        </w:r>
      </w:hyperlink>
    </w:p>
    <w:p>
      <w:pPr>
        <w:pStyle w:val="TOC2"/>
        <w:tabs>
          <w:tab w:val="right" w:leader="dot" w:pos="8306"/>
        </w:tabs>
      </w:pPr>
      <w:hyperlink w:anchor="_Toc21591" w:history="1">
        <w:r>
          <w:rPr>
            <w:rFonts w:ascii="仿宋" w:eastAsia="仿宋" w:hAnsi="仿宋" w:cs="仿宋" w:hint="eastAsia"/>
            <w:lang w:eastAsia="zh-CN"/>
          </w:rPr>
          <w:t>(四)、高温电磁阀项目建设对区域经济的影响</w:t>
        </w:r>
        <w:r>
          <w:tab/>
        </w:r>
        <w:r>
          <w:fldChar w:fldCharType="begin"/>
        </w:r>
        <w:r>
          <w:instrText xml:space="preserve"> PAGEREF _Toc21591 \h </w:instrText>
        </w:r>
        <w:r>
          <w:fldChar w:fldCharType="separate"/>
        </w:r>
        <w:r>
          <w:t>41</w:t>
        </w:r>
        <w:r>
          <w:fldChar w:fldCharType="end"/>
        </w:r>
      </w:hyperlink>
    </w:p>
    <w:p>
      <w:pPr>
        <w:pStyle w:val="TOC2"/>
        <w:tabs>
          <w:tab w:val="right" w:leader="dot" w:pos="8306"/>
        </w:tabs>
      </w:pPr>
      <w:hyperlink w:anchor="_Toc11149" w:history="1">
        <w:r>
          <w:rPr>
            <w:rFonts w:ascii="仿宋" w:eastAsia="仿宋" w:hAnsi="仿宋" w:cs="仿宋" w:hint="eastAsia"/>
            <w:lang w:eastAsia="zh-CN"/>
          </w:rPr>
          <w:t>(五)、废弃物处理</w:t>
        </w:r>
        <w:r>
          <w:tab/>
        </w:r>
        <w:r>
          <w:fldChar w:fldCharType="begin"/>
        </w:r>
        <w:r>
          <w:instrText xml:space="preserve"> PAGEREF _Toc11149 \h </w:instrText>
        </w:r>
        <w:r>
          <w:fldChar w:fldCharType="separate"/>
        </w:r>
        <w:r>
          <w:t>42</w:t>
        </w:r>
        <w:r>
          <w:fldChar w:fldCharType="end"/>
        </w:r>
      </w:hyperlink>
    </w:p>
    <w:p>
      <w:pPr>
        <w:pStyle w:val="TOC2"/>
        <w:tabs>
          <w:tab w:val="right" w:leader="dot" w:pos="8306"/>
        </w:tabs>
      </w:pPr>
      <w:hyperlink w:anchor="_Toc21168" w:history="1">
        <w:r>
          <w:rPr>
            <w:rFonts w:ascii="仿宋" w:eastAsia="仿宋" w:hAnsi="仿宋" w:cs="仿宋" w:hint="eastAsia"/>
            <w:lang w:eastAsia="zh-CN"/>
          </w:rPr>
          <w:t>(六)、特殊环境影响分析</w:t>
        </w:r>
        <w:r>
          <w:tab/>
        </w:r>
        <w:r>
          <w:fldChar w:fldCharType="begin"/>
        </w:r>
        <w:r>
          <w:instrText xml:space="preserve"> PAGEREF _Toc21168 \h </w:instrText>
        </w:r>
        <w:r>
          <w:fldChar w:fldCharType="separate"/>
        </w:r>
        <w:r>
          <w:t>44</w:t>
        </w:r>
        <w:r>
          <w:fldChar w:fldCharType="end"/>
        </w:r>
      </w:hyperlink>
    </w:p>
    <w:p>
      <w:pPr>
        <w:pStyle w:val="TOC2"/>
        <w:tabs>
          <w:tab w:val="right" w:leader="dot" w:pos="8306"/>
        </w:tabs>
      </w:pPr>
      <w:hyperlink w:anchor="_Toc296" w:history="1">
        <w:r>
          <w:rPr>
            <w:rFonts w:ascii="仿宋" w:eastAsia="仿宋" w:hAnsi="仿宋" w:cs="仿宋" w:hint="eastAsia"/>
            <w:lang w:eastAsia="zh-CN"/>
          </w:rPr>
          <w:t>(七)、清洁生产</w:t>
        </w:r>
        <w:r>
          <w:tab/>
        </w:r>
        <w:r>
          <w:fldChar w:fldCharType="begin"/>
        </w:r>
        <w:r>
          <w:instrText xml:space="preserve"> PAGEREF _Toc296 \h </w:instrText>
        </w:r>
        <w:r>
          <w:fldChar w:fldCharType="separate"/>
        </w:r>
        <w:r>
          <w:t>45</w:t>
        </w:r>
        <w:r>
          <w:fldChar w:fldCharType="end"/>
        </w:r>
      </w:hyperlink>
    </w:p>
    <w:p>
      <w:pPr>
        <w:pStyle w:val="TOC2"/>
        <w:tabs>
          <w:tab w:val="right" w:leader="dot" w:pos="8306"/>
        </w:tabs>
      </w:pPr>
      <w:hyperlink w:anchor="_Toc19337" w:history="1">
        <w:r>
          <w:rPr>
            <w:rFonts w:ascii="仿宋" w:eastAsia="仿宋" w:hAnsi="仿宋" w:cs="仿宋" w:hint="eastAsia"/>
            <w:lang w:eastAsia="zh-CN"/>
          </w:rPr>
          <w:t>(八)、环境保护综合评价</w:t>
        </w:r>
        <w:r>
          <w:tab/>
        </w:r>
        <w:r>
          <w:fldChar w:fldCharType="begin"/>
        </w:r>
        <w:r>
          <w:instrText xml:space="preserve"> PAGEREF _Toc19337 \h </w:instrText>
        </w:r>
        <w:r>
          <w:fldChar w:fldCharType="separate"/>
        </w:r>
        <w:r>
          <w:t>46</w:t>
        </w:r>
        <w:r>
          <w:fldChar w:fldCharType="end"/>
        </w:r>
      </w:hyperlink>
    </w:p>
    <w:p>
      <w:pPr>
        <w:pStyle w:val="TOC1"/>
        <w:tabs>
          <w:tab w:val="right" w:leader="dot" w:pos="8306"/>
        </w:tabs>
      </w:pPr>
      <w:hyperlink w:anchor="_Toc26293" w:history="1">
        <w:r>
          <w:rPr>
            <w:rFonts w:ascii="仿宋" w:eastAsia="仿宋" w:hAnsi="仿宋" w:cs="仿宋" w:hint="eastAsia"/>
            <w:lang w:eastAsia="zh-CN"/>
          </w:rPr>
          <w:t>十一、高温电磁阀项目人力资源管理</w:t>
        </w:r>
        <w:r>
          <w:tab/>
        </w:r>
        <w:r>
          <w:fldChar w:fldCharType="begin"/>
        </w:r>
        <w:r>
          <w:instrText xml:space="preserve"> PAGEREF _Toc26293 \h </w:instrText>
        </w:r>
        <w:r>
          <w:fldChar w:fldCharType="separate"/>
        </w:r>
        <w:r>
          <w:t>47</w:t>
        </w:r>
        <w:r>
          <w:fldChar w:fldCharType="end"/>
        </w:r>
      </w:hyperlink>
    </w:p>
    <w:p>
      <w:pPr>
        <w:pStyle w:val="TOC2"/>
        <w:tabs>
          <w:tab w:val="right" w:leader="dot" w:pos="8306"/>
        </w:tabs>
      </w:pPr>
      <w:hyperlink w:anchor="_Toc29494" w:history="1">
        <w:r>
          <w:rPr>
            <w:rFonts w:ascii="仿宋" w:eastAsia="仿宋" w:hAnsi="仿宋" w:cs="仿宋" w:hint="eastAsia"/>
            <w:lang w:eastAsia="zh-CN"/>
          </w:rPr>
          <w:t>(一)、建立健全的预算管理制度</w:t>
        </w:r>
        <w:r>
          <w:tab/>
        </w:r>
        <w:r>
          <w:fldChar w:fldCharType="begin"/>
        </w:r>
        <w:r>
          <w:instrText xml:space="preserve"> PAGEREF _Toc29494 \h </w:instrText>
        </w:r>
        <w:r>
          <w:fldChar w:fldCharType="separate"/>
        </w:r>
        <w:r>
          <w:t>47</w:t>
        </w:r>
        <w:r>
          <w:fldChar w:fldCharType="end"/>
        </w:r>
      </w:hyperlink>
    </w:p>
    <w:p>
      <w:pPr>
        <w:pStyle w:val="TOC2"/>
        <w:tabs>
          <w:tab w:val="right" w:leader="dot" w:pos="8306"/>
        </w:tabs>
      </w:pPr>
      <w:hyperlink w:anchor="_Toc3285" w:history="1">
        <w:r>
          <w:rPr>
            <w:rFonts w:ascii="仿宋" w:eastAsia="仿宋" w:hAnsi="仿宋" w:cs="仿宋" w:hint="eastAsia"/>
            <w:lang w:eastAsia="zh-CN"/>
          </w:rPr>
          <w:t>(二)、加强资金流动监控</w:t>
        </w:r>
        <w:r>
          <w:tab/>
        </w:r>
        <w:r>
          <w:fldChar w:fldCharType="begin"/>
        </w:r>
        <w:r>
          <w:instrText xml:space="preserve"> PAGEREF _Toc3285 \h </w:instrText>
        </w:r>
        <w:r>
          <w:fldChar w:fldCharType="separate"/>
        </w:r>
        <w:r>
          <w:t>49</w:t>
        </w:r>
        <w:r>
          <w:fldChar w:fldCharType="end"/>
        </w:r>
      </w:hyperlink>
    </w:p>
    <w:p>
      <w:pPr>
        <w:pStyle w:val="TOC2"/>
        <w:tabs>
          <w:tab w:val="right" w:leader="dot" w:pos="8306"/>
        </w:tabs>
      </w:pPr>
      <w:hyperlink w:anchor="_Toc14082" w:history="1">
        <w:r>
          <w:rPr>
            <w:rFonts w:ascii="仿宋" w:eastAsia="仿宋" w:hAnsi="仿宋" w:cs="仿宋" w:hint="eastAsia"/>
            <w:lang w:eastAsia="zh-CN"/>
          </w:rPr>
          <w:t>(三)、制定完善的风险控制机制</w:t>
        </w:r>
        <w:r>
          <w:tab/>
        </w:r>
        <w:r>
          <w:fldChar w:fldCharType="begin"/>
        </w:r>
        <w:r>
          <w:instrText xml:space="preserve"> PAGEREF _Toc14082 \h </w:instrText>
        </w:r>
        <w:r>
          <w:fldChar w:fldCharType="separate"/>
        </w:r>
        <w:r>
          <w:t>50</w:t>
        </w:r>
        <w:r>
          <w:fldChar w:fldCharType="end"/>
        </w:r>
      </w:hyperlink>
    </w:p>
    <w:p>
      <w:pPr>
        <w:pStyle w:val="TOC2"/>
        <w:tabs>
          <w:tab w:val="right" w:leader="dot" w:pos="8306"/>
        </w:tabs>
      </w:pPr>
      <w:hyperlink w:anchor="_Toc30223" w:history="1">
        <w:r>
          <w:rPr>
            <w:rFonts w:ascii="仿宋" w:eastAsia="仿宋" w:hAnsi="仿宋" w:cs="仿宋" w:hint="eastAsia"/>
            <w:lang w:eastAsia="zh-CN"/>
          </w:rPr>
          <w:t>(四)、优化成本管理</w:t>
        </w:r>
        <w:r>
          <w:tab/>
        </w:r>
        <w:r>
          <w:fldChar w:fldCharType="begin"/>
        </w:r>
        <w:r>
          <w:instrText xml:space="preserve"> PAGEREF _Toc30223 \h </w:instrText>
        </w:r>
        <w:r>
          <w:fldChar w:fldCharType="separate"/>
        </w:r>
        <w:r>
          <w:t>51</w:t>
        </w:r>
        <w:r>
          <w:fldChar w:fldCharType="end"/>
        </w:r>
      </w:hyperlink>
    </w:p>
    <w:p>
      <w:pPr>
        <w:pStyle w:val="TOC1"/>
        <w:tabs>
          <w:tab w:val="right" w:leader="dot" w:pos="8306"/>
        </w:tabs>
      </w:pPr>
      <w:hyperlink w:anchor="_Toc22553" w:history="1">
        <w:r>
          <w:rPr>
            <w:rFonts w:ascii="仿宋" w:eastAsia="仿宋" w:hAnsi="仿宋" w:cs="仿宋" w:hint="eastAsia"/>
            <w:lang w:eastAsia="zh-CN"/>
          </w:rPr>
          <w:t>十二、高温电磁阀项目人力资源培养与发展</w:t>
        </w:r>
        <w:r>
          <w:tab/>
        </w:r>
        <w:r>
          <w:fldChar w:fldCharType="begin"/>
        </w:r>
        <w:r>
          <w:instrText xml:space="preserve"> PAGEREF _Toc22553 \h </w:instrText>
        </w:r>
        <w:r>
          <w:fldChar w:fldCharType="separate"/>
        </w:r>
        <w:r>
          <w:t>53</w:t>
        </w:r>
        <w:r>
          <w:fldChar w:fldCharType="end"/>
        </w:r>
      </w:hyperlink>
    </w:p>
    <w:p>
      <w:pPr>
        <w:pStyle w:val="TOC2"/>
        <w:tabs>
          <w:tab w:val="right" w:leader="dot" w:pos="8306"/>
        </w:tabs>
      </w:pPr>
      <w:hyperlink w:anchor="_Toc3225" w:history="1">
        <w:r>
          <w:rPr>
            <w:rFonts w:ascii="仿宋" w:eastAsia="仿宋" w:hAnsi="仿宋" w:cs="仿宋" w:hint="eastAsia"/>
            <w:lang w:eastAsia="zh-CN"/>
          </w:rPr>
          <w:t>(一)、人才需求与规划</w:t>
        </w:r>
        <w:r>
          <w:tab/>
        </w:r>
        <w:r>
          <w:fldChar w:fldCharType="begin"/>
        </w:r>
        <w:r>
          <w:instrText xml:space="preserve"> PAGEREF _Toc3225 \h </w:instrText>
        </w:r>
        <w:r>
          <w:fldChar w:fldCharType="separate"/>
        </w:r>
        <w:r>
          <w:t>53</w:t>
        </w:r>
        <w:r>
          <w:fldChar w:fldCharType="end"/>
        </w:r>
      </w:hyperlink>
    </w:p>
    <w:p>
      <w:pPr>
        <w:pStyle w:val="TOC2"/>
        <w:tabs>
          <w:tab w:val="right" w:leader="dot" w:pos="8306"/>
        </w:tabs>
      </w:pPr>
      <w:hyperlink w:anchor="_Toc30381" w:history="1">
        <w:r>
          <w:rPr>
            <w:rFonts w:ascii="仿宋" w:eastAsia="仿宋" w:hAnsi="仿宋" w:cs="仿宋" w:hint="eastAsia"/>
            <w:lang w:eastAsia="zh-CN"/>
          </w:rPr>
          <w:t>(二)、培训与发展计划</w:t>
        </w:r>
        <w:r>
          <w:tab/>
        </w:r>
        <w:r>
          <w:fldChar w:fldCharType="begin"/>
        </w:r>
        <w:r>
          <w:instrText xml:space="preserve"> PAGEREF _Toc30381 \h </w:instrText>
        </w:r>
        <w:r>
          <w:fldChar w:fldCharType="separate"/>
        </w:r>
        <w:r>
          <w:t>53</w:t>
        </w:r>
        <w:r>
          <w:fldChar w:fldCharType="end"/>
        </w:r>
      </w:hyperlink>
    </w:p>
    <w:p>
      <w:pPr>
        <w:pStyle w:val="TOC1"/>
        <w:tabs>
          <w:tab w:val="right" w:leader="dot" w:pos="8306"/>
        </w:tabs>
      </w:pPr>
      <w:hyperlink w:anchor="_Toc7017" w:history="1">
        <w:r>
          <w:rPr>
            <w:rFonts w:ascii="仿宋" w:eastAsia="仿宋" w:hAnsi="仿宋" w:cs="仿宋" w:hint="eastAsia"/>
            <w:lang w:eastAsia="zh-CN"/>
          </w:rPr>
          <w:t>十三、高温电磁阀项目实施时间节点</w:t>
        </w:r>
        <w:r>
          <w:tab/>
        </w:r>
        <w:r>
          <w:fldChar w:fldCharType="begin"/>
        </w:r>
        <w:r>
          <w:instrText xml:space="preserve"> PAGEREF _Toc7017 \h </w:instrText>
        </w:r>
        <w:r>
          <w:fldChar w:fldCharType="separate"/>
        </w:r>
        <w:r>
          <w:t>54</w:t>
        </w:r>
        <w:r>
          <w:fldChar w:fldCharType="end"/>
        </w:r>
      </w:hyperlink>
    </w:p>
    <w:p>
      <w:pPr>
        <w:pStyle w:val="TOC2"/>
        <w:tabs>
          <w:tab w:val="right" w:leader="dot" w:pos="8306"/>
        </w:tabs>
      </w:pPr>
      <w:hyperlink w:anchor="_Toc22333" w:history="1">
        <w:r>
          <w:rPr>
            <w:rFonts w:ascii="仿宋" w:eastAsia="仿宋" w:hAnsi="仿宋" w:cs="仿宋" w:hint="eastAsia"/>
            <w:lang w:eastAsia="zh-CN"/>
          </w:rPr>
          <w:t>(一)、高温电磁阀项目启动阶段时间节点</w:t>
        </w:r>
        <w:r>
          <w:tab/>
        </w:r>
        <w:r>
          <w:fldChar w:fldCharType="begin"/>
        </w:r>
        <w:r>
          <w:instrText xml:space="preserve"> PAGEREF _Toc22333 \h </w:instrText>
        </w:r>
        <w:r>
          <w:fldChar w:fldCharType="separate"/>
        </w:r>
        <w:r>
          <w:t>54</w:t>
        </w:r>
        <w:r>
          <w:fldChar w:fldCharType="end"/>
        </w:r>
      </w:hyperlink>
    </w:p>
    <w:p>
      <w:pPr>
        <w:pStyle w:val="TOC2"/>
        <w:tabs>
          <w:tab w:val="right" w:leader="dot" w:pos="8306"/>
        </w:tabs>
      </w:pPr>
      <w:hyperlink w:anchor="_Toc27864" w:history="1">
        <w:r>
          <w:rPr>
            <w:rFonts w:ascii="仿宋" w:eastAsia="仿宋" w:hAnsi="仿宋" w:cs="仿宋" w:hint="eastAsia"/>
            <w:lang w:eastAsia="zh-CN"/>
          </w:rPr>
          <w:t>(二)、高温电磁阀项目执行阶段时间节点</w:t>
        </w:r>
        <w:r>
          <w:tab/>
        </w:r>
        <w:r>
          <w:fldChar w:fldCharType="begin"/>
        </w:r>
        <w:r>
          <w:instrText xml:space="preserve"> PAGEREF _Toc27864 \h </w:instrText>
        </w:r>
        <w:r>
          <w:fldChar w:fldCharType="separate"/>
        </w:r>
        <w:r>
          <w:t>55</w:t>
        </w:r>
        <w:r>
          <w:fldChar w:fldCharType="end"/>
        </w:r>
      </w:hyperlink>
    </w:p>
    <w:p>
      <w:pPr>
        <w:pStyle w:val="TOC2"/>
        <w:tabs>
          <w:tab w:val="right" w:leader="dot" w:pos="8306"/>
        </w:tabs>
      </w:pPr>
      <w:hyperlink w:anchor="_Toc15152" w:history="1">
        <w:r>
          <w:rPr>
            <w:rFonts w:ascii="仿宋" w:eastAsia="仿宋" w:hAnsi="仿宋" w:cs="仿宋" w:hint="eastAsia"/>
            <w:lang w:eastAsia="zh-CN"/>
          </w:rPr>
          <w:t>(三)、高温电磁阀项目完成阶段时间节点</w:t>
        </w:r>
        <w:r>
          <w:tab/>
        </w:r>
        <w:r>
          <w:fldChar w:fldCharType="begin"/>
        </w:r>
        <w:r>
          <w:instrText xml:space="preserve"> PAGEREF _Toc15152 \h </w:instrText>
        </w:r>
        <w:r>
          <w:fldChar w:fldCharType="separate"/>
        </w:r>
        <w:r>
          <w:t>56</w:t>
        </w:r>
        <w:r>
          <w:fldChar w:fldCharType="end"/>
        </w:r>
      </w:hyperlink>
    </w:p>
    <w:p>
      <w:pPr>
        <w:pStyle w:val="TOC1"/>
        <w:tabs>
          <w:tab w:val="right" w:leader="dot" w:pos="8306"/>
        </w:tabs>
      </w:pPr>
      <w:hyperlink w:anchor="_Toc9056" w:history="1">
        <w:r>
          <w:rPr>
            <w:rFonts w:ascii="仿宋" w:eastAsia="仿宋" w:hAnsi="仿宋" w:cs="仿宋" w:hint="eastAsia"/>
            <w:lang w:eastAsia="zh-CN"/>
          </w:rPr>
          <w:t>十四、高温电磁阀项目实施保障措施</w:t>
        </w:r>
        <w:r>
          <w:tab/>
        </w:r>
        <w:r>
          <w:fldChar w:fldCharType="begin"/>
        </w:r>
        <w:r>
          <w:instrText xml:space="preserve"> PAGEREF _Toc9056 \h </w:instrText>
        </w:r>
        <w:r>
          <w:fldChar w:fldCharType="separate"/>
        </w:r>
        <w:r>
          <w:t>57</w:t>
        </w:r>
        <w:r>
          <w:fldChar w:fldCharType="end"/>
        </w:r>
      </w:hyperlink>
    </w:p>
    <w:p>
      <w:pPr>
        <w:pStyle w:val="TOC2"/>
        <w:tabs>
          <w:tab w:val="right" w:leader="dot" w:pos="8306"/>
        </w:tabs>
      </w:pPr>
      <w:hyperlink w:anchor="_Toc12059" w:history="1">
        <w:r>
          <w:rPr>
            <w:rFonts w:ascii="仿宋" w:eastAsia="仿宋" w:hAnsi="仿宋" w:cs="仿宋" w:hint="eastAsia"/>
            <w:lang w:eastAsia="zh-CN"/>
          </w:rPr>
          <w:t>(一)、高温电磁阀项目实施保障机制</w:t>
        </w:r>
        <w:r>
          <w:tab/>
        </w:r>
        <w:r>
          <w:fldChar w:fldCharType="begin"/>
        </w:r>
        <w:r>
          <w:instrText xml:space="preserve"> PAGEREF _Toc12059 \h </w:instrText>
        </w:r>
        <w:r>
          <w:fldChar w:fldCharType="separate"/>
        </w:r>
        <w:r>
          <w:t>57</w:t>
        </w:r>
        <w:r>
          <w:fldChar w:fldCharType="end"/>
        </w:r>
      </w:hyperlink>
    </w:p>
    <w:p>
      <w:pPr>
        <w:pStyle w:val="TOC2"/>
        <w:tabs>
          <w:tab w:val="right" w:leader="dot" w:pos="8306"/>
        </w:tabs>
      </w:pPr>
      <w:hyperlink w:anchor="_Toc17718" w:history="1">
        <w:r>
          <w:rPr>
            <w:rFonts w:ascii="仿宋" w:eastAsia="仿宋" w:hAnsi="仿宋" w:cs="仿宋" w:hint="eastAsia"/>
            <w:lang w:eastAsia="zh-CN"/>
          </w:rPr>
          <w:t>(二)、高温电磁阀项目法律合规要求</w:t>
        </w:r>
        <w:r>
          <w:tab/>
        </w:r>
        <w:r>
          <w:fldChar w:fldCharType="begin"/>
        </w:r>
        <w:r>
          <w:instrText xml:space="preserve"> PAGEREF _Toc17718 \h </w:instrText>
        </w:r>
        <w:r>
          <w:fldChar w:fldCharType="separate"/>
        </w:r>
        <w:r>
          <w:t>61</w:t>
        </w:r>
        <w:r>
          <w:fldChar w:fldCharType="end"/>
        </w:r>
      </w:hyperlink>
    </w:p>
    <w:p>
      <w:pPr>
        <w:pStyle w:val="TOC2"/>
        <w:tabs>
          <w:tab w:val="right" w:leader="dot" w:pos="8306"/>
        </w:tabs>
      </w:pPr>
      <w:hyperlink w:anchor="_Toc1136" w:history="1">
        <w:r>
          <w:rPr>
            <w:rFonts w:ascii="仿宋" w:eastAsia="仿宋" w:hAnsi="仿宋" w:cs="仿宋" w:hint="eastAsia"/>
            <w:lang w:eastAsia="zh-CN"/>
          </w:rPr>
          <w:t>(三)、高温电磁阀项目合同管理与法律事务</w:t>
        </w:r>
        <w:r>
          <w:tab/>
        </w:r>
        <w:r>
          <w:fldChar w:fldCharType="begin"/>
        </w:r>
        <w:r>
          <w:instrText xml:space="preserve"> PAGEREF _Toc1136 \h </w:instrText>
        </w:r>
        <w:r>
          <w:fldChar w:fldCharType="separate"/>
        </w:r>
        <w:r>
          <w:t>65</w:t>
        </w:r>
        <w:r>
          <w:fldChar w:fldCharType="end"/>
        </w:r>
      </w:hyperlink>
    </w:p>
    <w:p>
      <w:pPr>
        <w:pStyle w:val="TOC2"/>
        <w:tabs>
          <w:tab w:val="right" w:leader="dot" w:pos="8306"/>
        </w:tabs>
      </w:pPr>
      <w:hyperlink w:anchor="_Toc31187" w:history="1">
        <w:r>
          <w:rPr>
            <w:rFonts w:ascii="仿宋" w:eastAsia="仿宋" w:hAnsi="仿宋" w:cs="仿宋" w:hint="eastAsia"/>
            <w:lang w:eastAsia="zh-CN"/>
          </w:rPr>
          <w:t>(四)、高温电磁阀项目知识产权保护策略</w:t>
        </w:r>
        <w:r>
          <w:tab/>
        </w:r>
        <w:r>
          <w:fldChar w:fldCharType="begin"/>
        </w:r>
        <w:r>
          <w:instrText xml:space="preserve"> PAGEREF _Toc31187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961"/>
      <w:r>
        <w:rPr>
          <w:rFonts w:ascii="仿宋" w:eastAsia="仿宋" w:hAnsi="仿宋" w:cs="仿宋" w:hint="eastAsia"/>
          <w:sz w:val="28"/>
          <w:lang w:eastAsia="zh-CN"/>
        </w:rPr>
        <w:t>一、高温电磁阀项目文档管理</w:t>
      </w:r>
      <w:bookmarkEnd w:id="2"/>
    </w:p>
    <w:p>
      <w:pPr>
        <w:pStyle w:val="Heading2"/>
        <w:rPr>
          <w:rFonts w:ascii="仿宋" w:eastAsia="仿宋" w:hAnsi="仿宋" w:cs="仿宋" w:hint="eastAsia"/>
          <w:lang w:eastAsia="zh-CN"/>
        </w:rPr>
      </w:pPr>
      <w:bookmarkStart w:id="3" w:name="_Toc1011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高温电磁阀项目高度重视文档的质量和准确性，以支持高温电磁阀项目的各项活动和决策。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温电磁阀项目文档的编制始于高温电磁阀项目计划的初期，我们制定了详细的文档编制计划，明确了每个文档的内容、格式和编写责任人。在高温电磁阀项目启动阶段，我们首先编制了高温电磁阀项目章程，明确定义了高温电磁阀项目的目标、范围、风险等关键要素。随后，高温电磁阀项目团队根据计划陆续编制了需求文档、设计文档、测试文档等各类文档，确保高温电磁阀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温电磁阀项目管理中的重要环节，旨在确保高温电磁阀项目文档符合质量标准和高温电磁阀项目需求。在高温电磁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温电磁阀项目相关利益方和专业领域的专家对文档进行独立审查。这有助于获取更全面、客观的反馈，确保高温电磁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高温电磁阀项目在文档编制与审查方面建立了严格的管理机制，通过规范的流程和多维度的审查，确保高温电磁阀项目文档的质量、准确性和可靠性，为高温电磁阀项目的顺利推进提供了有力支持。</w:t>
      </w:r>
    </w:p>
    <w:p>
      <w:pPr>
        <w:pStyle w:val="Heading2"/>
        <w:ind w:firstLine="560" w:firstLineChars="200"/>
        <w:rPr>
          <w:rFonts w:ascii="仿宋" w:eastAsia="仿宋" w:hAnsi="仿宋" w:cs="仿宋" w:hint="eastAsia"/>
          <w:sz w:val="28"/>
          <w:lang w:eastAsia="zh-CN"/>
        </w:rPr>
      </w:pPr>
      <w:bookmarkStart w:id="4" w:name="_Toc2602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在高温电磁阀项目中，我们致力于优化文档发布与分发过程，以确保信息的高效传递和团队间协作的顺畅进行。以下是我们采取的关键优化策略：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我们通过多渠道发布文档，包括电子邮件、高温电磁阀项目管理平台、内部网站等，以满足不同团队成员的偏好和需求。多渠道发布确保了信息的全面覆盖。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我们采用了精细的权限控制，确保只有授权人员可以访问敏感信息。这种安全措施保护了高温电磁阀项目文档的机密性，防止了未经授权的信息泄露。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33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文档存档与归档是高温电磁阀项目生命周期中一个至关重要的环节，直接关系到高温电磁阀项目信息的长期保存和历史记录的完整性。在高温电磁阀项目中，我们实施了一系列有效的文档存档与归档管理策略：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5947"/>
      <w:r>
        <w:rPr>
          <w:rFonts w:ascii="仿宋" w:eastAsia="仿宋" w:hAnsi="仿宋" w:cs="仿宋" w:hint="eastAsia"/>
          <w:sz w:val="28"/>
          <w:lang w:eastAsia="zh-CN"/>
        </w:rPr>
        <w:t>二、高温电磁阀项目土建工程</w:t>
      </w:r>
      <w:bookmarkEnd w:id="6"/>
    </w:p>
    <w:p>
      <w:pPr>
        <w:pStyle w:val="Heading2"/>
        <w:rPr>
          <w:rFonts w:ascii="仿宋" w:eastAsia="仿宋" w:hAnsi="仿宋" w:cs="仿宋" w:hint="eastAsia"/>
          <w:lang w:eastAsia="zh-CN"/>
        </w:rPr>
      </w:pPr>
      <w:bookmarkStart w:id="7" w:name="_Toc22958"/>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在高温电磁阀项目的建筑工程设计中，我们将秉承一系列重要的设计原则，以确保高温电磁阀项目建筑在功能、美观、可持续性等方面达到最佳效果。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首要原则是确保建筑的功能性得到最大化的发挥。我们将充分理解高温电磁阀项目的实际需求，合理布局各个功能区域，保证建筑在满足业务需求的同时，提供高效的工作环境。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在建筑设计中，我们将综合考虑建设和运营成本。通过精细的经济效益分析，确保设计方案在高效利用资源的同时，对高温电磁阀项目的长期盈利能力有积极的贡献。</w:t>
      </w:r>
    </w:p>
    <w:p>
      <w:pPr>
        <w:pStyle w:val="Heading2"/>
        <w:ind w:firstLine="560" w:firstLineChars="200"/>
        <w:rPr>
          <w:rFonts w:ascii="仿宋" w:eastAsia="仿宋" w:hAnsi="仿宋" w:cs="仿宋" w:hint="eastAsia"/>
          <w:sz w:val="28"/>
          <w:lang w:eastAsia="zh-CN"/>
        </w:rPr>
      </w:pPr>
      <w:bookmarkStart w:id="8" w:name="_Toc2451"/>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温电磁阀项目的土建工程设计中，我们将精准设定设计年限，结合高温电磁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温电磁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6522"/>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高温电磁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温电磁阀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温电磁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8963"/>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本期工程高温电磁阀项目预计总建筑面积XXX平方米，其中：计容建筑面积XXX平方米，计划建筑工程投资XX万元，占高温电磁阀项目总投资的XX%。</w:t>
      </w:r>
    </w:p>
    <w:p>
      <w:pPr>
        <w:pStyle w:val="Heading1"/>
        <w:ind w:firstLine="560" w:firstLineChars="200"/>
        <w:rPr>
          <w:rFonts w:ascii="仿宋" w:eastAsia="仿宋" w:hAnsi="仿宋" w:cs="仿宋" w:hint="eastAsia"/>
          <w:sz w:val="28"/>
          <w:lang w:eastAsia="zh-CN"/>
        </w:rPr>
      </w:pPr>
      <w:bookmarkStart w:id="11" w:name="_Toc7148"/>
      <w:r>
        <w:rPr>
          <w:rFonts w:ascii="仿宋" w:eastAsia="仿宋" w:hAnsi="仿宋" w:cs="仿宋" w:hint="eastAsia"/>
          <w:sz w:val="28"/>
          <w:lang w:eastAsia="zh-CN"/>
        </w:rPr>
        <w:t>三、高温电磁阀项目建设单位说明</w:t>
      </w:r>
      <w:bookmarkEnd w:id="11"/>
    </w:p>
    <w:p>
      <w:pPr>
        <w:pStyle w:val="Heading2"/>
        <w:rPr>
          <w:rFonts w:ascii="仿宋" w:eastAsia="仿宋" w:hAnsi="仿宋" w:cs="仿宋" w:hint="eastAsia"/>
          <w:lang w:eastAsia="zh-CN"/>
        </w:rPr>
      </w:pPr>
      <w:bookmarkStart w:id="12" w:name="_Toc11718"/>
      <w:r>
        <w:rPr>
          <w:rFonts w:ascii="仿宋" w:eastAsia="仿宋" w:hAnsi="仿宋" w:cs="仿宋" w:hint="eastAsia"/>
          <w:lang w:eastAsia="zh-CN"/>
        </w:rPr>
        <w:t>(一)、高温电磁阀项目承办单位基本情况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8547"/>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温电磁阀项目承办单位的XXXX，我们着眼于实现可持续的经济效益。通过技术创新和解决方案的提供，公司预计在高温电磁阀项目执行期间将获得可观的收入增长。这一收入来源主要包括高温电磁阀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同时，我们注重成本控制和效率提升，以确保高温电磁阀项目的可持续盈利。透过精细的管理和资源优化，公司期望实现高温电磁阀项目利润最大化。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温电磁阀项目实施进行全面的投资评估，包括高温电磁阀项目启动阶段的资金投入和后续运营成本。通过对高温电磁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温电磁阀项目实施过程中具备足够的资金流动性，公司将进行详尽的现金流分析。这包括资金需求的合理预测、高温电磁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5226"/>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0333"/>
      <w:r>
        <w:rPr>
          <w:rFonts w:ascii="仿宋" w:eastAsia="仿宋" w:hAnsi="仿宋" w:cs="仿宋" w:hint="eastAsia"/>
          <w:lang w:eastAsia="zh-CN"/>
        </w:rPr>
        <w:t>(一)、高温电磁阀行业分析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高温电磁阀行业一直以来都是市场的关注焦点。行业内的发展趋势、竞争态势以及潜在机会都对高温电磁阀项目的推进产生深远的影响。通过深入研究行业的整体概貌，我们将更好地理解行业的核心特征，为高温电磁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温电磁阀行业，技术一直是推动创新和发展的关键因素。我们将对当前技术趋势进行详尽分析，包括但不限于人工智能、大数据应用、先进制造技术等。这有助于高温电磁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温电磁阀项目成功的基础。我们将对主要竞争对手进行深入研究，包括其市场份额、产品特点、市场定位等。通过全面了解竞争对手的优势和劣势，高温电磁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8816"/>
      <w:r>
        <w:rPr>
          <w:rFonts w:ascii="仿宋" w:eastAsia="仿宋" w:hAnsi="仿宋" w:cs="仿宋" w:hint="eastAsia"/>
          <w:sz w:val="28"/>
          <w:lang w:eastAsia="zh-CN"/>
        </w:rPr>
        <w:t>(二)、高温电磁阀市场分析预测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温电磁阀市场未来的增长趋势。这包括市场的整体规模、各细分领域的发展趋势等。高温电磁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温电磁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温电磁阀项目实施过程中需要充分考虑的因素。我们将对市场风险进行全面评估，包括但不限于政策法规风险、市场竞争风险、技术变革风险等。通过对潜在风险的深入分析，高温电磁阀项目可以制定相应的风险缓解策略，降低不确定性对高温电磁阀项目的影响。</w:t>
      </w:r>
    </w:p>
    <w:p>
      <w:pPr>
        <w:pStyle w:val="Heading1"/>
        <w:ind w:firstLine="560" w:firstLineChars="200"/>
        <w:rPr>
          <w:rFonts w:ascii="仿宋" w:eastAsia="仿宋" w:hAnsi="仿宋" w:cs="仿宋" w:hint="eastAsia"/>
          <w:sz w:val="28"/>
          <w:lang w:eastAsia="zh-CN"/>
        </w:rPr>
      </w:pPr>
      <w:bookmarkStart w:id="17" w:name="_Toc2789"/>
      <w:r>
        <w:rPr>
          <w:rFonts w:ascii="仿宋" w:eastAsia="仿宋" w:hAnsi="仿宋" w:cs="仿宋" w:hint="eastAsia"/>
          <w:sz w:val="28"/>
          <w:lang w:eastAsia="zh-CN"/>
        </w:rPr>
        <w:t>五、高温电磁阀项目绩效评估</w:t>
      </w:r>
      <w:bookmarkEnd w:id="17"/>
    </w:p>
    <w:p>
      <w:pPr>
        <w:pStyle w:val="Heading2"/>
        <w:rPr>
          <w:rFonts w:ascii="仿宋" w:eastAsia="仿宋" w:hAnsi="仿宋" w:cs="仿宋" w:hint="eastAsia"/>
          <w:lang w:eastAsia="zh-CN"/>
        </w:rPr>
      </w:pPr>
      <w:bookmarkStart w:id="18" w:name="_Toc9709"/>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高温电磁阀项目中，我们设计了一套全面的绩效评估指标，以确保高温电磁阀项目的可控和成功交付。这些指标跨足高温电磁阀项目目标、成本、进度和质量等多个维度，为我们提供了全面洞察高温电磁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温电磁阀项目目标达成率是我们关注的首要指标。我们设定了明确的目标，并通过定期监测和评估，迅速发现并应对潜在的目标偏差。这为高温电磁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成本绩效是另一个核心关注点。通过实际成本与预算成本的对比分析，我们深入了解成本差异的原因，及时调整资源分配，保持高温电磁阀项目在经济效益方面的合理水平。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温电磁阀项目进度作为关键的绩效指标之一，得到了精心的关注。我们制定了详细的高温电磁阀项目进度计划，并设立了进度符合度指标，确保实际进度与计划进度保持一致。这使我们能够快速发现和解决潜在的进度问题，保持高温电磁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温电磁阀项目绩效的不可或缺的一环。我们引入了一系列的质量标准和客户满意度指标，以确保高温电磁阀项目交付的成果在质量上达到或超越预期水平。通过持续监测这些指标，我们努力提升高温电磁阀项目整体质量水平，为高温电磁阀项目的成功交付提供有力保障。通过这些科学且全面的绩效评估，我们能够更好地引导高温电磁阀项目的持续改进，确保高温电磁阀项目目标的顺利达成。</w:t>
      </w:r>
    </w:p>
    <w:p>
      <w:pPr>
        <w:pStyle w:val="Heading2"/>
        <w:ind w:firstLine="560" w:firstLineChars="200"/>
        <w:rPr>
          <w:rFonts w:ascii="仿宋" w:eastAsia="仿宋" w:hAnsi="仿宋" w:cs="仿宋" w:hint="eastAsia"/>
          <w:sz w:val="28"/>
          <w:lang w:eastAsia="zh-CN"/>
        </w:rPr>
      </w:pPr>
      <w:bookmarkStart w:id="19" w:name="_Toc19372"/>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绩效评估是高温电磁阀项目中的关键环节，为确保高温电磁阀项目达到预期目标，我们采用了多层次、多维度的绩效评估方法。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温电磁阀项目的战略目标对齐，确保每个决策和行动都与高温电磁阀项目整体目标保持一致。团队会定期召开战略对齐会议，审视当前工作与高温电磁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温电磁阀项目进度、质量、成本和风险等方面。这些指标通过数据收集和分析，为高温电磁阀项目管理团队提供了客观的评估依据。例如，我们通过高温电磁阀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绩效评估不仅仅停留在高温电磁阀项目内部，还考虑了高温电磁阀项目对外部环境的影响。我们定期进行干系人满意度调查，以了解各利益相关方对高温电磁阀项目的期望和满意度，并及时做出调整。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这种多层次、多角度的绩效评估方法，使得我们能够全面了解高温电磁阀项目的运行状态，及时做出调整，确保高温电磁阀项目在不断变化的环境中保持稳健前行。</w:t>
      </w:r>
    </w:p>
    <w:p>
      <w:pPr>
        <w:pStyle w:val="Heading2"/>
        <w:ind w:firstLine="560" w:firstLineChars="200"/>
        <w:rPr>
          <w:rFonts w:ascii="仿宋" w:eastAsia="仿宋" w:hAnsi="仿宋" w:cs="仿宋" w:hint="eastAsia"/>
          <w:sz w:val="28"/>
          <w:lang w:eastAsia="zh-CN"/>
        </w:rPr>
      </w:pPr>
      <w:bookmarkStart w:id="20" w:name="_Toc5915"/>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为了确保高温电磁阀项目的有效管理和不断优化，我们采用了精心设计的绩效评估周期。这个周期旨在实现灵活、实时和全面的评估，以适应高温电磁阀项目执行中的各种挑战。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温电磁阀项目的不同需求，分为短期、中期和长期。短期评估关注每个迭代或工作周期，以及时发现和解决当前任务中的问题。中期评估涵盖几个迭代，深入了解整体高温电磁阀项目的趋势和性能。长期评估则着眼于整个高温电磁阀项目阶段，确保高温电磁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温电磁阀项目管理工具和协作平台，团队成员能够随时更新和分享高温电磁阀项目数据。这种实时性的反馈机制使我们能够及时察觉潜在问题，快速调整，保持高温电磁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高温电磁阀项目的决策制定密不可分。每个周期的高温电磁阀项目回顾会议成为集体总结经验、识别问题深层次原因并找到创新解决方案的平台。这种定期的反思与调整机制使高温电磁阀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23353"/>
      <w:r>
        <w:rPr>
          <w:rFonts w:ascii="仿宋" w:eastAsia="仿宋" w:hAnsi="仿宋" w:cs="仿宋" w:hint="eastAsia"/>
          <w:sz w:val="28"/>
          <w:lang w:eastAsia="zh-CN"/>
        </w:rPr>
        <w:t>六、工艺说明</w:t>
      </w:r>
      <w:bookmarkEnd w:id="21"/>
    </w:p>
    <w:p>
      <w:pPr>
        <w:pStyle w:val="Heading2"/>
        <w:rPr>
          <w:rFonts w:ascii="仿宋" w:eastAsia="仿宋" w:hAnsi="仿宋" w:cs="仿宋" w:hint="eastAsia"/>
          <w:lang w:eastAsia="zh-CN"/>
        </w:rPr>
      </w:pPr>
      <w:bookmarkStart w:id="22" w:name="_Toc17998"/>
      <w:r>
        <w:rPr>
          <w:rFonts w:ascii="仿宋" w:eastAsia="仿宋" w:hAnsi="仿宋" w:cs="仿宋" w:hint="eastAsia"/>
          <w:lang w:eastAsia="zh-CN"/>
        </w:rPr>
        <w:t>(一)、技术管理特点</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高温电磁阀项目的技术管理特点体现在其创新导向。通过引入最先进的技术趋势和解决方案，高温电磁阀项目致力于提升科技含量、提高质量和效率水平。这意味着我们将采用最新的工具和方法，确保高温电磁阀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高温电磁阀项目技术管理的显著特征。通过整合不同领域的技术资源，我们实现了跨学科的协同工作。这有助于优化技术架构，提高整体效能。此外，整合性策略还促进了不同技术团队之间的紧密沟通和高效合作，确保高温电磁阀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https://d.book118.com/378106046015006025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高温电磁阀项目规划设计方案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0715A0"/>
    <w:rsid w:val="250715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10604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2024-01-07T14:49:00Z</dcterms:created>
  <dcterms:modified xsi:type="dcterms:W3CDTF">2024-01-07T14:49:25Z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5180F60D45D64E438047B4468ED24E58_11</vt:lpwstr>
  </property>
  <property fmtid="{D5CDD505-2E9C-101B-9397-08002B2CF9AE}" pid="3" name="KSOProductBuildVer">
    <vt:lpwstr>2052-12.1.0.16120</vt:lpwstr>
  </property>
</Properties>
</file>