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火车制品项目建设方案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309" w:history="1">
        <w:r>
          <w:rPr>
            <w:rFonts w:ascii="仿宋" w:eastAsia="仿宋" w:hAnsi="仿宋" w:cs="仿宋" w:hint="eastAsia"/>
            <w:lang w:eastAsia="zh-CN"/>
          </w:rPr>
          <w:t>概论</w:t>
        </w:r>
        <w:r>
          <w:tab/>
        </w:r>
        <w:r>
          <w:fldChar w:fldCharType="begin"/>
        </w:r>
        <w:r>
          <w:instrText xml:space="preserve"> PAGEREF _Toc3309 \h </w:instrText>
        </w:r>
        <w:r>
          <w:fldChar w:fldCharType="separate"/>
        </w:r>
        <w:r>
          <w:t>3</w:t>
        </w:r>
        <w:r>
          <w:fldChar w:fldCharType="end"/>
        </w:r>
      </w:hyperlink>
    </w:p>
    <w:p>
      <w:pPr>
        <w:pStyle w:val="TOC1"/>
        <w:tabs>
          <w:tab w:val="right" w:leader="dot" w:pos="8306"/>
        </w:tabs>
      </w:pPr>
      <w:hyperlink w:anchor="_Toc24146" w:history="1">
        <w:r>
          <w:rPr>
            <w:rFonts w:ascii="仿宋" w:eastAsia="仿宋" w:hAnsi="仿宋" w:cs="仿宋" w:hint="eastAsia"/>
            <w:lang w:eastAsia="zh-CN"/>
          </w:rPr>
          <w:t>一、环境和生态影响分析</w:t>
        </w:r>
        <w:r>
          <w:tab/>
        </w:r>
        <w:r>
          <w:fldChar w:fldCharType="begin"/>
        </w:r>
        <w:r>
          <w:instrText xml:space="preserve"> PAGEREF _Toc24146 \h </w:instrText>
        </w:r>
        <w:r>
          <w:fldChar w:fldCharType="separate"/>
        </w:r>
        <w:r>
          <w:t>3</w:t>
        </w:r>
        <w:r>
          <w:fldChar w:fldCharType="end"/>
        </w:r>
      </w:hyperlink>
    </w:p>
    <w:p>
      <w:pPr>
        <w:pStyle w:val="TOC2"/>
        <w:tabs>
          <w:tab w:val="right" w:leader="dot" w:pos="8306"/>
        </w:tabs>
      </w:pPr>
      <w:hyperlink w:anchor="_Toc30970" w:history="1">
        <w:r>
          <w:rPr>
            <w:rFonts w:ascii="仿宋" w:eastAsia="仿宋" w:hAnsi="仿宋" w:cs="仿宋" w:hint="eastAsia"/>
            <w:lang w:eastAsia="zh-CN"/>
          </w:rPr>
          <w:t>(一)、环境和生态现状</w:t>
        </w:r>
        <w:r>
          <w:tab/>
        </w:r>
        <w:r>
          <w:fldChar w:fldCharType="begin"/>
        </w:r>
        <w:r>
          <w:instrText xml:space="preserve"> PAGEREF _Toc30970 \h </w:instrText>
        </w:r>
        <w:r>
          <w:fldChar w:fldCharType="separate"/>
        </w:r>
        <w:r>
          <w:t>3</w:t>
        </w:r>
        <w:r>
          <w:fldChar w:fldCharType="end"/>
        </w:r>
      </w:hyperlink>
    </w:p>
    <w:p>
      <w:pPr>
        <w:pStyle w:val="TOC2"/>
        <w:tabs>
          <w:tab w:val="right" w:leader="dot" w:pos="8306"/>
        </w:tabs>
      </w:pPr>
      <w:hyperlink w:anchor="_Toc5611" w:history="1">
        <w:r>
          <w:rPr>
            <w:rFonts w:ascii="仿宋" w:eastAsia="仿宋" w:hAnsi="仿宋" w:cs="仿宋" w:hint="eastAsia"/>
            <w:lang w:eastAsia="zh-CN"/>
          </w:rPr>
          <w:t>(二)、生态环境影响分析</w:t>
        </w:r>
        <w:r>
          <w:tab/>
        </w:r>
        <w:r>
          <w:fldChar w:fldCharType="begin"/>
        </w:r>
        <w:r>
          <w:instrText xml:space="preserve"> PAGEREF _Toc5611 \h </w:instrText>
        </w:r>
        <w:r>
          <w:fldChar w:fldCharType="separate"/>
        </w:r>
        <w:r>
          <w:t>4</w:t>
        </w:r>
        <w:r>
          <w:fldChar w:fldCharType="end"/>
        </w:r>
      </w:hyperlink>
    </w:p>
    <w:p>
      <w:pPr>
        <w:pStyle w:val="TOC2"/>
        <w:tabs>
          <w:tab w:val="right" w:leader="dot" w:pos="8306"/>
        </w:tabs>
      </w:pPr>
      <w:hyperlink w:anchor="_Toc27660" w:history="1">
        <w:r>
          <w:rPr>
            <w:rFonts w:ascii="仿宋" w:eastAsia="仿宋" w:hAnsi="仿宋" w:cs="仿宋" w:hint="eastAsia"/>
            <w:lang w:eastAsia="zh-CN"/>
          </w:rPr>
          <w:t>(三)、生态环境保护措施</w:t>
        </w:r>
        <w:r>
          <w:tab/>
        </w:r>
        <w:r>
          <w:fldChar w:fldCharType="begin"/>
        </w:r>
        <w:r>
          <w:instrText xml:space="preserve"> PAGEREF _Toc27660 \h </w:instrText>
        </w:r>
        <w:r>
          <w:fldChar w:fldCharType="separate"/>
        </w:r>
        <w:r>
          <w:t>6</w:t>
        </w:r>
        <w:r>
          <w:fldChar w:fldCharType="end"/>
        </w:r>
      </w:hyperlink>
    </w:p>
    <w:p>
      <w:pPr>
        <w:pStyle w:val="TOC2"/>
        <w:tabs>
          <w:tab w:val="right" w:leader="dot" w:pos="8306"/>
        </w:tabs>
      </w:pPr>
      <w:hyperlink w:anchor="_Toc18365" w:history="1">
        <w:r>
          <w:rPr>
            <w:rFonts w:ascii="仿宋" w:eastAsia="仿宋" w:hAnsi="仿宋" w:cs="仿宋" w:hint="eastAsia"/>
            <w:lang w:eastAsia="zh-CN"/>
          </w:rPr>
          <w:t>(四)、地质灾害影响分析</w:t>
        </w:r>
        <w:r>
          <w:tab/>
        </w:r>
        <w:r>
          <w:fldChar w:fldCharType="begin"/>
        </w:r>
        <w:r>
          <w:instrText xml:space="preserve"> PAGEREF _Toc18365 \h </w:instrText>
        </w:r>
        <w:r>
          <w:fldChar w:fldCharType="separate"/>
        </w:r>
        <w:r>
          <w:t>7</w:t>
        </w:r>
        <w:r>
          <w:fldChar w:fldCharType="end"/>
        </w:r>
      </w:hyperlink>
    </w:p>
    <w:p>
      <w:pPr>
        <w:pStyle w:val="TOC2"/>
        <w:tabs>
          <w:tab w:val="right" w:leader="dot" w:pos="8306"/>
        </w:tabs>
      </w:pPr>
      <w:hyperlink w:anchor="_Toc11169" w:history="1">
        <w:r>
          <w:rPr>
            <w:rFonts w:ascii="仿宋" w:eastAsia="仿宋" w:hAnsi="仿宋" w:cs="仿宋" w:hint="eastAsia"/>
            <w:lang w:eastAsia="zh-CN"/>
          </w:rPr>
          <w:t>(五)、特殊环境影响</w:t>
        </w:r>
        <w:r>
          <w:tab/>
        </w:r>
        <w:r>
          <w:fldChar w:fldCharType="begin"/>
        </w:r>
        <w:r>
          <w:instrText xml:space="preserve"> PAGEREF _Toc11169 \h </w:instrText>
        </w:r>
        <w:r>
          <w:fldChar w:fldCharType="separate"/>
        </w:r>
        <w:r>
          <w:t>9</w:t>
        </w:r>
        <w:r>
          <w:fldChar w:fldCharType="end"/>
        </w:r>
      </w:hyperlink>
    </w:p>
    <w:p>
      <w:pPr>
        <w:pStyle w:val="TOC1"/>
        <w:tabs>
          <w:tab w:val="right" w:leader="dot" w:pos="8306"/>
        </w:tabs>
      </w:pPr>
      <w:hyperlink w:anchor="_Toc10107" w:history="1">
        <w:r>
          <w:rPr>
            <w:rFonts w:ascii="仿宋" w:eastAsia="仿宋" w:hAnsi="仿宋" w:cs="仿宋" w:hint="eastAsia"/>
            <w:lang w:eastAsia="zh-CN"/>
          </w:rPr>
          <w:t>二、社会影响分析</w:t>
        </w:r>
        <w:r>
          <w:tab/>
        </w:r>
        <w:r>
          <w:fldChar w:fldCharType="begin"/>
        </w:r>
        <w:r>
          <w:instrText xml:space="preserve"> PAGEREF _Toc10107 \h </w:instrText>
        </w:r>
        <w:r>
          <w:fldChar w:fldCharType="separate"/>
        </w:r>
        <w:r>
          <w:t>10</w:t>
        </w:r>
        <w:r>
          <w:fldChar w:fldCharType="end"/>
        </w:r>
      </w:hyperlink>
    </w:p>
    <w:p>
      <w:pPr>
        <w:pStyle w:val="TOC2"/>
        <w:tabs>
          <w:tab w:val="right" w:leader="dot" w:pos="8306"/>
        </w:tabs>
      </w:pPr>
      <w:hyperlink w:anchor="_Toc22538" w:history="1">
        <w:r>
          <w:rPr>
            <w:rFonts w:ascii="仿宋" w:eastAsia="仿宋" w:hAnsi="仿宋" w:cs="仿宋" w:hint="eastAsia"/>
            <w:lang w:eastAsia="zh-CN"/>
          </w:rPr>
          <w:t>(一)、社会影响效果分析</w:t>
        </w:r>
        <w:r>
          <w:tab/>
        </w:r>
        <w:r>
          <w:fldChar w:fldCharType="begin"/>
        </w:r>
        <w:r>
          <w:instrText xml:space="preserve"> PAGEREF _Toc22538 \h </w:instrText>
        </w:r>
        <w:r>
          <w:fldChar w:fldCharType="separate"/>
        </w:r>
        <w:r>
          <w:t>10</w:t>
        </w:r>
        <w:r>
          <w:fldChar w:fldCharType="end"/>
        </w:r>
      </w:hyperlink>
    </w:p>
    <w:p>
      <w:pPr>
        <w:pStyle w:val="TOC2"/>
        <w:tabs>
          <w:tab w:val="right" w:leader="dot" w:pos="8306"/>
        </w:tabs>
      </w:pPr>
      <w:hyperlink w:anchor="_Toc18939" w:history="1">
        <w:r>
          <w:rPr>
            <w:rFonts w:ascii="仿宋" w:eastAsia="仿宋" w:hAnsi="仿宋" w:cs="仿宋" w:hint="eastAsia"/>
            <w:lang w:eastAsia="zh-CN"/>
          </w:rPr>
          <w:t>(二)、社会适应性分析</w:t>
        </w:r>
        <w:r>
          <w:tab/>
        </w:r>
        <w:r>
          <w:fldChar w:fldCharType="begin"/>
        </w:r>
        <w:r>
          <w:instrText xml:space="preserve"> PAGEREF _Toc18939 \h </w:instrText>
        </w:r>
        <w:r>
          <w:fldChar w:fldCharType="separate"/>
        </w:r>
        <w:r>
          <w:t>12</w:t>
        </w:r>
        <w:r>
          <w:fldChar w:fldCharType="end"/>
        </w:r>
      </w:hyperlink>
    </w:p>
    <w:p>
      <w:pPr>
        <w:pStyle w:val="TOC2"/>
        <w:tabs>
          <w:tab w:val="right" w:leader="dot" w:pos="8306"/>
        </w:tabs>
      </w:pPr>
      <w:hyperlink w:anchor="_Toc22907" w:history="1">
        <w:r>
          <w:rPr>
            <w:rFonts w:ascii="仿宋" w:eastAsia="仿宋" w:hAnsi="仿宋" w:cs="仿宋" w:hint="eastAsia"/>
            <w:lang w:eastAsia="zh-CN"/>
          </w:rPr>
          <w:t>(三)、社会风险及对策分析</w:t>
        </w:r>
        <w:r>
          <w:tab/>
        </w:r>
        <w:r>
          <w:fldChar w:fldCharType="begin"/>
        </w:r>
        <w:r>
          <w:instrText xml:space="preserve"> PAGEREF _Toc22907 \h </w:instrText>
        </w:r>
        <w:r>
          <w:fldChar w:fldCharType="separate"/>
        </w:r>
        <w:r>
          <w:t>14</w:t>
        </w:r>
        <w:r>
          <w:fldChar w:fldCharType="end"/>
        </w:r>
      </w:hyperlink>
    </w:p>
    <w:p>
      <w:pPr>
        <w:pStyle w:val="TOC1"/>
        <w:tabs>
          <w:tab w:val="right" w:leader="dot" w:pos="8306"/>
        </w:tabs>
      </w:pPr>
      <w:hyperlink w:anchor="_Toc27244" w:history="1">
        <w:r>
          <w:rPr>
            <w:rFonts w:ascii="仿宋" w:eastAsia="仿宋" w:hAnsi="仿宋" w:cs="仿宋" w:hint="eastAsia"/>
            <w:lang w:eastAsia="zh-CN"/>
          </w:rPr>
          <w:t>三、背景、必要性分析</w:t>
        </w:r>
        <w:r>
          <w:tab/>
        </w:r>
        <w:r>
          <w:fldChar w:fldCharType="begin"/>
        </w:r>
        <w:r>
          <w:instrText xml:space="preserve"> PAGEREF _Toc27244 \h </w:instrText>
        </w:r>
        <w:r>
          <w:fldChar w:fldCharType="separate"/>
        </w:r>
        <w:r>
          <w:t>17</w:t>
        </w:r>
        <w:r>
          <w:fldChar w:fldCharType="end"/>
        </w:r>
      </w:hyperlink>
    </w:p>
    <w:p>
      <w:pPr>
        <w:pStyle w:val="TOC2"/>
        <w:tabs>
          <w:tab w:val="right" w:leader="dot" w:pos="8306"/>
        </w:tabs>
      </w:pPr>
      <w:hyperlink w:anchor="_Toc27384" w:history="1">
        <w:r>
          <w:rPr>
            <w:rFonts w:ascii="仿宋" w:eastAsia="仿宋" w:hAnsi="仿宋" w:cs="仿宋" w:hint="eastAsia"/>
            <w:lang w:eastAsia="zh-CN"/>
          </w:rPr>
          <w:t>(一)、项目建设背景</w:t>
        </w:r>
        <w:r>
          <w:tab/>
        </w:r>
        <w:r>
          <w:fldChar w:fldCharType="begin"/>
        </w:r>
        <w:r>
          <w:instrText xml:space="preserve"> PAGEREF _Toc27384 \h </w:instrText>
        </w:r>
        <w:r>
          <w:fldChar w:fldCharType="separate"/>
        </w:r>
        <w:r>
          <w:t>17</w:t>
        </w:r>
        <w:r>
          <w:fldChar w:fldCharType="end"/>
        </w:r>
      </w:hyperlink>
    </w:p>
    <w:p>
      <w:pPr>
        <w:pStyle w:val="TOC2"/>
        <w:tabs>
          <w:tab w:val="right" w:leader="dot" w:pos="8306"/>
        </w:tabs>
      </w:pPr>
      <w:hyperlink w:anchor="_Toc14892" w:history="1">
        <w:r>
          <w:rPr>
            <w:rFonts w:ascii="仿宋" w:eastAsia="仿宋" w:hAnsi="仿宋" w:cs="仿宋" w:hint="eastAsia"/>
            <w:lang w:eastAsia="zh-CN"/>
          </w:rPr>
          <w:t>(二)、必要性分析</w:t>
        </w:r>
        <w:r>
          <w:tab/>
        </w:r>
        <w:r>
          <w:fldChar w:fldCharType="begin"/>
        </w:r>
        <w:r>
          <w:instrText xml:space="preserve"> PAGEREF _Toc14892 \h </w:instrText>
        </w:r>
        <w:r>
          <w:fldChar w:fldCharType="separate"/>
        </w:r>
        <w:r>
          <w:t>18</w:t>
        </w:r>
        <w:r>
          <w:fldChar w:fldCharType="end"/>
        </w:r>
      </w:hyperlink>
    </w:p>
    <w:p>
      <w:pPr>
        <w:pStyle w:val="TOC2"/>
        <w:tabs>
          <w:tab w:val="right" w:leader="dot" w:pos="8306"/>
        </w:tabs>
      </w:pPr>
      <w:hyperlink w:anchor="_Toc22845" w:history="1">
        <w:r>
          <w:rPr>
            <w:rFonts w:ascii="仿宋" w:eastAsia="仿宋" w:hAnsi="仿宋" w:cs="仿宋" w:hint="eastAsia"/>
            <w:lang w:eastAsia="zh-CN"/>
          </w:rPr>
          <w:t>(三)、项目建设有利条件</w:t>
        </w:r>
        <w:r>
          <w:tab/>
        </w:r>
        <w:r>
          <w:fldChar w:fldCharType="begin"/>
        </w:r>
        <w:r>
          <w:instrText xml:space="preserve"> PAGEREF _Toc22845 \h </w:instrText>
        </w:r>
        <w:r>
          <w:fldChar w:fldCharType="separate"/>
        </w:r>
        <w:r>
          <w:t>20</w:t>
        </w:r>
        <w:r>
          <w:fldChar w:fldCharType="end"/>
        </w:r>
      </w:hyperlink>
    </w:p>
    <w:p>
      <w:pPr>
        <w:pStyle w:val="TOC1"/>
        <w:tabs>
          <w:tab w:val="right" w:leader="dot" w:pos="8306"/>
        </w:tabs>
      </w:pPr>
      <w:hyperlink w:anchor="_Toc6256" w:history="1">
        <w:r>
          <w:rPr>
            <w:rFonts w:ascii="仿宋" w:eastAsia="仿宋" w:hAnsi="仿宋" w:cs="仿宋" w:hint="eastAsia"/>
            <w:lang w:eastAsia="zh-CN"/>
          </w:rPr>
          <w:t>四、资源开发及综合利用分析</w:t>
        </w:r>
        <w:r>
          <w:tab/>
        </w:r>
        <w:r>
          <w:fldChar w:fldCharType="begin"/>
        </w:r>
        <w:r>
          <w:instrText xml:space="preserve"> PAGEREF _Toc6256 \h </w:instrText>
        </w:r>
        <w:r>
          <w:fldChar w:fldCharType="separate"/>
        </w:r>
        <w:r>
          <w:t>21</w:t>
        </w:r>
        <w:r>
          <w:fldChar w:fldCharType="end"/>
        </w:r>
      </w:hyperlink>
    </w:p>
    <w:p>
      <w:pPr>
        <w:pStyle w:val="TOC2"/>
        <w:tabs>
          <w:tab w:val="right" w:leader="dot" w:pos="8306"/>
        </w:tabs>
      </w:pPr>
      <w:hyperlink w:anchor="_Toc32340" w:history="1">
        <w:r>
          <w:rPr>
            <w:rFonts w:ascii="仿宋" w:eastAsia="仿宋" w:hAnsi="仿宋" w:cs="仿宋" w:hint="eastAsia"/>
            <w:lang w:eastAsia="zh-CN"/>
          </w:rPr>
          <w:t>(一)、资源开发方案</w:t>
        </w:r>
        <w:r>
          <w:tab/>
        </w:r>
        <w:r>
          <w:fldChar w:fldCharType="begin"/>
        </w:r>
        <w:r>
          <w:instrText xml:space="preserve"> PAGEREF _Toc32340 \h </w:instrText>
        </w:r>
        <w:r>
          <w:fldChar w:fldCharType="separate"/>
        </w:r>
        <w:r>
          <w:t>21</w:t>
        </w:r>
        <w:r>
          <w:fldChar w:fldCharType="end"/>
        </w:r>
      </w:hyperlink>
    </w:p>
    <w:p>
      <w:pPr>
        <w:pStyle w:val="TOC2"/>
        <w:tabs>
          <w:tab w:val="right" w:leader="dot" w:pos="8306"/>
        </w:tabs>
      </w:pPr>
      <w:hyperlink w:anchor="_Toc14369" w:history="1">
        <w:r>
          <w:rPr>
            <w:rFonts w:ascii="仿宋" w:eastAsia="仿宋" w:hAnsi="仿宋" w:cs="仿宋" w:hint="eastAsia"/>
            <w:lang w:eastAsia="zh-CN"/>
          </w:rPr>
          <w:t>(二)、资源利用方案</w:t>
        </w:r>
        <w:r>
          <w:tab/>
        </w:r>
        <w:r>
          <w:fldChar w:fldCharType="begin"/>
        </w:r>
        <w:r>
          <w:instrText xml:space="preserve"> PAGEREF _Toc14369 \h </w:instrText>
        </w:r>
        <w:r>
          <w:fldChar w:fldCharType="separate"/>
        </w:r>
        <w:r>
          <w:t>22</w:t>
        </w:r>
        <w:r>
          <w:fldChar w:fldCharType="end"/>
        </w:r>
      </w:hyperlink>
    </w:p>
    <w:p>
      <w:pPr>
        <w:pStyle w:val="TOC2"/>
        <w:tabs>
          <w:tab w:val="right" w:leader="dot" w:pos="8306"/>
        </w:tabs>
      </w:pPr>
      <w:hyperlink w:anchor="_Toc1660" w:history="1">
        <w:r>
          <w:rPr>
            <w:rFonts w:ascii="仿宋" w:eastAsia="仿宋" w:hAnsi="仿宋" w:cs="仿宋" w:hint="eastAsia"/>
            <w:lang w:eastAsia="zh-CN"/>
          </w:rPr>
          <w:t>(三)、资源节约措施</w:t>
        </w:r>
        <w:r>
          <w:tab/>
        </w:r>
        <w:r>
          <w:fldChar w:fldCharType="begin"/>
        </w:r>
        <w:r>
          <w:instrText xml:space="preserve"> PAGEREF _Toc1660 \h </w:instrText>
        </w:r>
        <w:r>
          <w:fldChar w:fldCharType="separate"/>
        </w:r>
        <w:r>
          <w:t>24</w:t>
        </w:r>
        <w:r>
          <w:fldChar w:fldCharType="end"/>
        </w:r>
      </w:hyperlink>
    </w:p>
    <w:p>
      <w:pPr>
        <w:pStyle w:val="TOC1"/>
        <w:tabs>
          <w:tab w:val="right" w:leader="dot" w:pos="8306"/>
        </w:tabs>
      </w:pPr>
      <w:hyperlink w:anchor="_Toc11669" w:history="1">
        <w:r>
          <w:rPr>
            <w:rFonts w:ascii="仿宋" w:eastAsia="仿宋" w:hAnsi="仿宋" w:cs="仿宋" w:hint="eastAsia"/>
            <w:lang w:eastAsia="zh-CN"/>
          </w:rPr>
          <w:t>五、发展规划、产业政策和行业准入分析</w:t>
        </w:r>
        <w:r>
          <w:tab/>
        </w:r>
        <w:r>
          <w:fldChar w:fldCharType="begin"/>
        </w:r>
        <w:r>
          <w:instrText xml:space="preserve"> PAGEREF _Toc11669 \h </w:instrText>
        </w:r>
        <w:r>
          <w:fldChar w:fldCharType="separate"/>
        </w:r>
        <w:r>
          <w:t>25</w:t>
        </w:r>
        <w:r>
          <w:fldChar w:fldCharType="end"/>
        </w:r>
      </w:hyperlink>
    </w:p>
    <w:p>
      <w:pPr>
        <w:pStyle w:val="TOC2"/>
        <w:tabs>
          <w:tab w:val="right" w:leader="dot" w:pos="8306"/>
        </w:tabs>
      </w:pPr>
      <w:hyperlink w:anchor="_Toc12672" w:history="1">
        <w:r>
          <w:rPr>
            <w:rFonts w:ascii="仿宋" w:eastAsia="仿宋" w:hAnsi="仿宋" w:cs="仿宋" w:hint="eastAsia"/>
            <w:lang w:eastAsia="zh-CN"/>
          </w:rPr>
          <w:t>(一)、发展规划分析</w:t>
        </w:r>
        <w:r>
          <w:tab/>
        </w:r>
        <w:r>
          <w:fldChar w:fldCharType="begin"/>
        </w:r>
        <w:r>
          <w:instrText xml:space="preserve"> PAGEREF _Toc12672 \h </w:instrText>
        </w:r>
        <w:r>
          <w:fldChar w:fldCharType="separate"/>
        </w:r>
        <w:r>
          <w:t>25</w:t>
        </w:r>
        <w:r>
          <w:fldChar w:fldCharType="end"/>
        </w:r>
      </w:hyperlink>
    </w:p>
    <w:p>
      <w:pPr>
        <w:pStyle w:val="TOC2"/>
        <w:tabs>
          <w:tab w:val="right" w:leader="dot" w:pos="8306"/>
        </w:tabs>
      </w:pPr>
      <w:hyperlink w:anchor="_Toc27401" w:history="1">
        <w:r>
          <w:rPr>
            <w:rFonts w:ascii="仿宋" w:eastAsia="仿宋" w:hAnsi="仿宋" w:cs="仿宋" w:hint="eastAsia"/>
            <w:lang w:eastAsia="zh-CN"/>
          </w:rPr>
          <w:t>(二)、产业政策分析</w:t>
        </w:r>
        <w:r>
          <w:tab/>
        </w:r>
        <w:r>
          <w:fldChar w:fldCharType="begin"/>
        </w:r>
        <w:r>
          <w:instrText xml:space="preserve"> PAGEREF _Toc27401 \h </w:instrText>
        </w:r>
        <w:r>
          <w:fldChar w:fldCharType="separate"/>
        </w:r>
        <w:r>
          <w:t>26</w:t>
        </w:r>
        <w:r>
          <w:fldChar w:fldCharType="end"/>
        </w:r>
      </w:hyperlink>
    </w:p>
    <w:p>
      <w:pPr>
        <w:pStyle w:val="TOC2"/>
        <w:tabs>
          <w:tab w:val="right" w:leader="dot" w:pos="8306"/>
        </w:tabs>
      </w:pPr>
      <w:hyperlink w:anchor="_Toc7105" w:history="1">
        <w:r>
          <w:rPr>
            <w:rFonts w:ascii="仿宋" w:eastAsia="仿宋" w:hAnsi="仿宋" w:cs="仿宋" w:hint="eastAsia"/>
            <w:lang w:eastAsia="zh-CN"/>
          </w:rPr>
          <w:t>(三)、行业准入分析</w:t>
        </w:r>
        <w:r>
          <w:tab/>
        </w:r>
        <w:r>
          <w:fldChar w:fldCharType="begin"/>
        </w:r>
        <w:r>
          <w:instrText xml:space="preserve"> PAGEREF _Toc7105 \h </w:instrText>
        </w:r>
        <w:r>
          <w:fldChar w:fldCharType="separate"/>
        </w:r>
        <w:r>
          <w:t>28</w:t>
        </w:r>
        <w:r>
          <w:fldChar w:fldCharType="end"/>
        </w:r>
      </w:hyperlink>
    </w:p>
    <w:p>
      <w:pPr>
        <w:pStyle w:val="TOC1"/>
        <w:tabs>
          <w:tab w:val="right" w:leader="dot" w:pos="8306"/>
        </w:tabs>
      </w:pPr>
      <w:hyperlink w:anchor="_Toc10767" w:history="1">
        <w:r>
          <w:rPr>
            <w:rFonts w:ascii="仿宋" w:eastAsia="仿宋" w:hAnsi="仿宋" w:cs="仿宋" w:hint="eastAsia"/>
            <w:lang w:eastAsia="zh-CN"/>
          </w:rPr>
          <w:t>六、项目监理与质量保证</w:t>
        </w:r>
        <w:r>
          <w:tab/>
        </w:r>
        <w:r>
          <w:fldChar w:fldCharType="begin"/>
        </w:r>
        <w:r>
          <w:instrText xml:space="preserve"> PAGEREF _Toc10767 \h </w:instrText>
        </w:r>
        <w:r>
          <w:fldChar w:fldCharType="separate"/>
        </w:r>
        <w:r>
          <w:t>29</w:t>
        </w:r>
        <w:r>
          <w:fldChar w:fldCharType="end"/>
        </w:r>
      </w:hyperlink>
    </w:p>
    <w:p>
      <w:pPr>
        <w:pStyle w:val="TOC2"/>
        <w:tabs>
          <w:tab w:val="right" w:leader="dot" w:pos="8306"/>
        </w:tabs>
      </w:pPr>
      <w:hyperlink w:anchor="_Toc13427" w:history="1">
        <w:r>
          <w:rPr>
            <w:rFonts w:ascii="仿宋" w:eastAsia="仿宋" w:hAnsi="仿宋" w:cs="仿宋" w:hint="eastAsia"/>
            <w:lang w:eastAsia="zh-CN"/>
          </w:rPr>
          <w:t>(一)、监理体系构建</w:t>
        </w:r>
        <w:r>
          <w:tab/>
        </w:r>
        <w:r>
          <w:fldChar w:fldCharType="begin"/>
        </w:r>
        <w:r>
          <w:instrText xml:space="preserve"> PAGEREF _Toc13427 \h </w:instrText>
        </w:r>
        <w:r>
          <w:fldChar w:fldCharType="separate"/>
        </w:r>
        <w:r>
          <w:t>29</w:t>
        </w:r>
        <w:r>
          <w:fldChar w:fldCharType="end"/>
        </w:r>
      </w:hyperlink>
    </w:p>
    <w:p>
      <w:pPr>
        <w:pStyle w:val="TOC2"/>
        <w:tabs>
          <w:tab w:val="right" w:leader="dot" w:pos="8306"/>
        </w:tabs>
      </w:pPr>
      <w:hyperlink w:anchor="_Toc29005" w:history="1">
        <w:r>
          <w:rPr>
            <w:rFonts w:ascii="仿宋" w:eastAsia="仿宋" w:hAnsi="仿宋" w:cs="仿宋" w:hint="eastAsia"/>
            <w:lang w:eastAsia="zh-CN"/>
          </w:rPr>
          <w:t>(二)、质量保证体系实施</w:t>
        </w:r>
        <w:r>
          <w:tab/>
        </w:r>
        <w:r>
          <w:fldChar w:fldCharType="begin"/>
        </w:r>
        <w:r>
          <w:instrText xml:space="preserve"> PAGEREF _Toc29005 \h </w:instrText>
        </w:r>
        <w:r>
          <w:fldChar w:fldCharType="separate"/>
        </w:r>
        <w:r>
          <w:t>30</w:t>
        </w:r>
        <w:r>
          <w:fldChar w:fldCharType="end"/>
        </w:r>
      </w:hyperlink>
    </w:p>
    <w:p>
      <w:pPr>
        <w:pStyle w:val="TOC2"/>
        <w:tabs>
          <w:tab w:val="right" w:leader="dot" w:pos="8306"/>
        </w:tabs>
      </w:pPr>
      <w:hyperlink w:anchor="_Toc29407" w:history="1">
        <w:r>
          <w:rPr>
            <w:rFonts w:ascii="仿宋" w:eastAsia="仿宋" w:hAnsi="仿宋" w:cs="仿宋" w:hint="eastAsia"/>
            <w:lang w:eastAsia="zh-CN"/>
          </w:rPr>
          <w:t>(三)、监理与质量控制流程</w:t>
        </w:r>
        <w:r>
          <w:tab/>
        </w:r>
        <w:r>
          <w:fldChar w:fldCharType="begin"/>
        </w:r>
        <w:r>
          <w:instrText xml:space="preserve"> PAGEREF _Toc29407 \h </w:instrText>
        </w:r>
        <w:r>
          <w:fldChar w:fldCharType="separate"/>
        </w:r>
        <w:r>
          <w:t>31</w:t>
        </w:r>
        <w:r>
          <w:fldChar w:fldCharType="end"/>
        </w:r>
      </w:hyperlink>
    </w:p>
    <w:p>
      <w:pPr>
        <w:pStyle w:val="TOC1"/>
        <w:tabs>
          <w:tab w:val="right" w:leader="dot" w:pos="8306"/>
        </w:tabs>
      </w:pPr>
      <w:hyperlink w:anchor="_Toc8504" w:history="1">
        <w:r>
          <w:rPr>
            <w:rFonts w:ascii="仿宋" w:eastAsia="仿宋" w:hAnsi="仿宋" w:cs="仿宋" w:hint="eastAsia"/>
            <w:lang w:eastAsia="zh-CN"/>
          </w:rPr>
          <w:t>七、土地利用与规划方案</w:t>
        </w:r>
        <w:r>
          <w:tab/>
        </w:r>
        <w:r>
          <w:fldChar w:fldCharType="begin"/>
        </w:r>
        <w:r>
          <w:instrText xml:space="preserve"> PAGEREF _Toc8504 \h </w:instrText>
        </w:r>
        <w:r>
          <w:fldChar w:fldCharType="separate"/>
        </w:r>
        <w:r>
          <w:t>31</w:t>
        </w:r>
        <w:r>
          <w:fldChar w:fldCharType="end"/>
        </w:r>
      </w:hyperlink>
    </w:p>
    <w:p>
      <w:pPr>
        <w:pStyle w:val="TOC2"/>
        <w:tabs>
          <w:tab w:val="right" w:leader="dot" w:pos="8306"/>
        </w:tabs>
      </w:pPr>
      <w:hyperlink w:anchor="_Toc10927" w:history="1">
        <w:r>
          <w:rPr>
            <w:rFonts w:ascii="仿宋" w:eastAsia="仿宋" w:hAnsi="仿宋" w:cs="仿宋" w:hint="eastAsia"/>
            <w:lang w:eastAsia="zh-CN"/>
          </w:rPr>
          <w:t>(一)、项目用地情况分析</w:t>
        </w:r>
        <w:r>
          <w:tab/>
        </w:r>
        <w:r>
          <w:fldChar w:fldCharType="begin"/>
        </w:r>
        <w:r>
          <w:instrText xml:space="preserve"> PAGEREF _Toc10927 \h </w:instrText>
        </w:r>
        <w:r>
          <w:fldChar w:fldCharType="separate"/>
        </w:r>
        <w:r>
          <w:t>31</w:t>
        </w:r>
        <w:r>
          <w:fldChar w:fldCharType="end"/>
        </w:r>
      </w:hyperlink>
    </w:p>
    <w:p>
      <w:pPr>
        <w:pStyle w:val="TOC2"/>
        <w:tabs>
          <w:tab w:val="right" w:leader="dot" w:pos="8306"/>
        </w:tabs>
      </w:pPr>
      <w:hyperlink w:anchor="_Toc1976" w:history="1">
        <w:r>
          <w:rPr>
            <w:rFonts w:ascii="仿宋" w:eastAsia="仿宋" w:hAnsi="仿宋" w:cs="仿宋" w:hint="eastAsia"/>
            <w:lang w:eastAsia="zh-CN"/>
          </w:rPr>
          <w:t>(二)、土地利用规划方案</w:t>
        </w:r>
        <w:r>
          <w:tab/>
        </w:r>
        <w:r>
          <w:fldChar w:fldCharType="begin"/>
        </w:r>
        <w:r>
          <w:instrText xml:space="preserve"> PAGEREF _Toc1976 \h </w:instrText>
        </w:r>
        <w:r>
          <w:fldChar w:fldCharType="separate"/>
        </w:r>
        <w:r>
          <w:t>32</w:t>
        </w:r>
        <w:r>
          <w:fldChar w:fldCharType="end"/>
        </w:r>
      </w:hyperlink>
    </w:p>
    <w:p>
      <w:pPr>
        <w:pStyle w:val="TOC1"/>
        <w:tabs>
          <w:tab w:val="right" w:leader="dot" w:pos="8306"/>
        </w:tabs>
      </w:pPr>
      <w:hyperlink w:anchor="_Toc8068" w:history="1">
        <w:r>
          <w:rPr>
            <w:rFonts w:ascii="仿宋" w:eastAsia="仿宋" w:hAnsi="仿宋" w:cs="仿宋" w:hint="eastAsia"/>
            <w:lang w:eastAsia="zh-CN"/>
          </w:rPr>
          <w:t>八、资金管理与财务规划</w:t>
        </w:r>
        <w:r>
          <w:tab/>
        </w:r>
        <w:r>
          <w:fldChar w:fldCharType="begin"/>
        </w:r>
        <w:r>
          <w:instrText xml:space="preserve"> PAGEREF _Toc8068 \h </w:instrText>
        </w:r>
        <w:r>
          <w:fldChar w:fldCharType="separate"/>
        </w:r>
        <w:r>
          <w:t>33</w:t>
        </w:r>
        <w:r>
          <w:fldChar w:fldCharType="end"/>
        </w:r>
      </w:hyperlink>
    </w:p>
    <w:p>
      <w:pPr>
        <w:pStyle w:val="TOC2"/>
        <w:tabs>
          <w:tab w:val="right" w:leader="dot" w:pos="8306"/>
        </w:tabs>
      </w:pPr>
      <w:hyperlink w:anchor="_Toc14805" w:history="1">
        <w:r>
          <w:rPr>
            <w:rFonts w:ascii="仿宋" w:eastAsia="仿宋" w:hAnsi="仿宋" w:cs="仿宋" w:hint="eastAsia"/>
            <w:lang w:eastAsia="zh-CN"/>
          </w:rPr>
          <w:t>(一)、项目资金来源与筹措</w:t>
        </w:r>
        <w:r>
          <w:tab/>
        </w:r>
        <w:r>
          <w:fldChar w:fldCharType="begin"/>
        </w:r>
        <w:r>
          <w:instrText xml:space="preserve"> PAGEREF _Toc14805 \h </w:instrText>
        </w:r>
        <w:r>
          <w:fldChar w:fldCharType="separate"/>
        </w:r>
        <w:r>
          <w:t>33</w:t>
        </w:r>
        <w:r>
          <w:fldChar w:fldCharType="end"/>
        </w:r>
      </w:hyperlink>
    </w:p>
    <w:p>
      <w:pPr>
        <w:pStyle w:val="TOC2"/>
        <w:tabs>
          <w:tab w:val="right" w:leader="dot" w:pos="8306"/>
        </w:tabs>
      </w:pPr>
      <w:hyperlink w:anchor="_Toc14962" w:history="1">
        <w:r>
          <w:rPr>
            <w:rFonts w:ascii="仿宋" w:eastAsia="仿宋" w:hAnsi="仿宋" w:cs="仿宋" w:hint="eastAsia"/>
            <w:lang w:eastAsia="zh-CN"/>
          </w:rPr>
          <w:t>(二)、资金使用与监管</w:t>
        </w:r>
        <w:r>
          <w:tab/>
        </w:r>
        <w:r>
          <w:fldChar w:fldCharType="begin"/>
        </w:r>
        <w:r>
          <w:instrText xml:space="preserve"> PAGEREF _Toc14962 \h </w:instrText>
        </w:r>
        <w:r>
          <w:fldChar w:fldCharType="separate"/>
        </w:r>
        <w:r>
          <w:t>35</w:t>
        </w:r>
        <w:r>
          <w:fldChar w:fldCharType="end"/>
        </w:r>
      </w:hyperlink>
    </w:p>
    <w:p>
      <w:pPr>
        <w:pStyle w:val="TOC2"/>
        <w:tabs>
          <w:tab w:val="right" w:leader="dot" w:pos="8306"/>
        </w:tabs>
      </w:pPr>
      <w:hyperlink w:anchor="_Toc11227" w:history="1">
        <w:r>
          <w:rPr>
            <w:rFonts w:ascii="仿宋" w:eastAsia="仿宋" w:hAnsi="仿宋" w:cs="仿宋" w:hint="eastAsia"/>
            <w:lang w:eastAsia="zh-CN"/>
          </w:rPr>
          <w:t>(三)、财务规划与预测</w:t>
        </w:r>
        <w:r>
          <w:tab/>
        </w:r>
        <w:r>
          <w:fldChar w:fldCharType="begin"/>
        </w:r>
        <w:r>
          <w:instrText xml:space="preserve"> PAGEREF _Toc11227 \h </w:instrText>
        </w:r>
        <w:r>
          <w:fldChar w:fldCharType="separate"/>
        </w:r>
        <w:r>
          <w:t>36</w:t>
        </w:r>
        <w:r>
          <w:fldChar w:fldCharType="end"/>
        </w:r>
      </w:hyperlink>
    </w:p>
    <w:p>
      <w:pPr>
        <w:pStyle w:val="TOC1"/>
        <w:tabs>
          <w:tab w:val="right" w:leader="dot" w:pos="8306"/>
        </w:tabs>
      </w:pPr>
      <w:hyperlink w:anchor="_Toc6159" w:history="1">
        <w:r>
          <w:rPr>
            <w:rFonts w:ascii="仿宋" w:eastAsia="仿宋" w:hAnsi="仿宋" w:cs="仿宋" w:hint="eastAsia"/>
            <w:lang w:eastAsia="zh-CN"/>
          </w:rPr>
          <w:t>九、环境保护与绿色发展</w:t>
        </w:r>
        <w:r>
          <w:tab/>
        </w:r>
        <w:r>
          <w:fldChar w:fldCharType="begin"/>
        </w:r>
        <w:r>
          <w:instrText xml:space="preserve"> PAGEREF _Toc6159 \h </w:instrText>
        </w:r>
        <w:r>
          <w:fldChar w:fldCharType="separate"/>
        </w:r>
        <w:r>
          <w:t>37</w:t>
        </w:r>
        <w:r>
          <w:fldChar w:fldCharType="end"/>
        </w:r>
      </w:hyperlink>
    </w:p>
    <w:p>
      <w:pPr>
        <w:pStyle w:val="TOC2"/>
        <w:tabs>
          <w:tab w:val="right" w:leader="dot" w:pos="8306"/>
        </w:tabs>
      </w:pPr>
      <w:hyperlink w:anchor="_Toc923" w:history="1">
        <w:r>
          <w:rPr>
            <w:rFonts w:ascii="仿宋" w:eastAsia="仿宋" w:hAnsi="仿宋" w:cs="仿宋" w:hint="eastAsia"/>
            <w:lang w:eastAsia="zh-CN"/>
          </w:rPr>
          <w:t>(一)、环境保护措施</w:t>
        </w:r>
        <w:r>
          <w:tab/>
        </w:r>
        <w:r>
          <w:fldChar w:fldCharType="begin"/>
        </w:r>
        <w:r>
          <w:instrText xml:space="preserve"> PAGEREF _Toc923 \h </w:instrText>
        </w:r>
        <w:r>
          <w:fldChar w:fldCharType="separate"/>
        </w:r>
        <w:r>
          <w:t>37</w:t>
        </w:r>
        <w:r>
          <w:fldChar w:fldCharType="end"/>
        </w:r>
      </w:hyperlink>
    </w:p>
    <w:p>
      <w:pPr>
        <w:pStyle w:val="TOC2"/>
        <w:tabs>
          <w:tab w:val="right" w:leader="dot" w:pos="8306"/>
        </w:tabs>
      </w:pPr>
      <w:hyperlink w:anchor="_Toc7217" w:history="1">
        <w:r>
          <w:rPr>
            <w:rFonts w:ascii="仿宋" w:eastAsia="仿宋" w:hAnsi="仿宋" w:cs="仿宋" w:hint="eastAsia"/>
            <w:lang w:eastAsia="zh-CN"/>
          </w:rPr>
          <w:t>(二)、绿色发展与可持续发展策略</w:t>
        </w:r>
        <w:r>
          <w:tab/>
        </w:r>
        <w:r>
          <w:fldChar w:fldCharType="begin"/>
        </w:r>
        <w:r>
          <w:instrText xml:space="preserve"> PAGEREF _Toc7217 \h </w:instrText>
        </w:r>
        <w:r>
          <w:fldChar w:fldCharType="separate"/>
        </w:r>
        <w:r>
          <w:t>39</w:t>
        </w:r>
        <w:r>
          <w:fldChar w:fldCharType="end"/>
        </w:r>
      </w:hyperlink>
    </w:p>
    <w:p>
      <w:pPr>
        <w:pStyle w:val="TOC1"/>
        <w:tabs>
          <w:tab w:val="right" w:leader="dot" w:pos="8306"/>
        </w:tabs>
      </w:pPr>
      <w:hyperlink w:anchor="_Toc15792" w:history="1">
        <w:r>
          <w:rPr>
            <w:rFonts w:ascii="仿宋" w:eastAsia="仿宋" w:hAnsi="仿宋" w:cs="仿宋" w:hint="eastAsia"/>
            <w:lang w:eastAsia="zh-CN"/>
          </w:rPr>
          <w:t>十、环境保护与治理方案</w:t>
        </w:r>
        <w:r>
          <w:tab/>
        </w:r>
        <w:r>
          <w:fldChar w:fldCharType="begin"/>
        </w:r>
        <w:r>
          <w:instrText xml:space="preserve"> PAGEREF _Toc15792 \h </w:instrText>
        </w:r>
        <w:r>
          <w:fldChar w:fldCharType="separate"/>
        </w:r>
        <w:r>
          <w:t>40</w:t>
        </w:r>
        <w:r>
          <w:fldChar w:fldCharType="end"/>
        </w:r>
      </w:hyperlink>
    </w:p>
    <w:p>
      <w:pPr>
        <w:pStyle w:val="TOC2"/>
        <w:tabs>
          <w:tab w:val="right" w:leader="dot" w:pos="8306"/>
        </w:tabs>
      </w:pPr>
      <w:hyperlink w:anchor="_Toc24737" w:history="1">
        <w:r>
          <w:rPr>
            <w:rFonts w:ascii="仿宋" w:eastAsia="仿宋" w:hAnsi="仿宋" w:cs="仿宋" w:hint="eastAsia"/>
            <w:lang w:eastAsia="zh-CN"/>
          </w:rPr>
          <w:t>(一)、项目环境影响评估</w:t>
        </w:r>
        <w:r>
          <w:tab/>
        </w:r>
        <w:r>
          <w:fldChar w:fldCharType="begin"/>
        </w:r>
        <w:r>
          <w:instrText xml:space="preserve"> PAGEREF _Toc24737 \h </w:instrText>
        </w:r>
        <w:r>
          <w:fldChar w:fldCharType="separate"/>
        </w:r>
        <w:r>
          <w:t>40</w:t>
        </w:r>
        <w:r>
          <w:fldChar w:fldCharType="end"/>
        </w:r>
      </w:hyperlink>
    </w:p>
    <w:p>
      <w:pPr>
        <w:pStyle w:val="TOC2"/>
        <w:tabs>
          <w:tab w:val="right" w:leader="dot" w:pos="8306"/>
        </w:tabs>
      </w:pPr>
      <w:hyperlink w:anchor="_Toc17906" w:history="1">
        <w:r>
          <w:rPr>
            <w:rFonts w:ascii="仿宋" w:eastAsia="仿宋" w:hAnsi="仿宋" w:cs="仿宋" w:hint="eastAsia"/>
            <w:lang w:eastAsia="zh-CN"/>
          </w:rPr>
          <w:t>(二)、环境保护措施与治理方案</w:t>
        </w:r>
        <w:r>
          <w:tab/>
        </w:r>
        <w:r>
          <w:fldChar w:fldCharType="begin"/>
        </w:r>
        <w:r>
          <w:instrText xml:space="preserve"> PAGEREF _Toc17906 \h </w:instrText>
        </w:r>
        <w:r>
          <w:fldChar w:fldCharType="separate"/>
        </w:r>
        <w:r>
          <w:t>41</w:t>
        </w:r>
        <w:r>
          <w:fldChar w:fldCharType="end"/>
        </w:r>
      </w:hyperlink>
    </w:p>
    <w:p>
      <w:pPr>
        <w:pStyle w:val="TOC1"/>
        <w:tabs>
          <w:tab w:val="right" w:leader="dot" w:pos="8306"/>
        </w:tabs>
      </w:pPr>
      <w:hyperlink w:anchor="_Toc15938" w:history="1">
        <w:r>
          <w:rPr>
            <w:rFonts w:ascii="仿宋" w:eastAsia="仿宋" w:hAnsi="仿宋" w:cs="仿宋" w:hint="eastAsia"/>
            <w:lang w:eastAsia="zh-CN"/>
          </w:rPr>
          <w:t>十一、安全与应急管理</w:t>
        </w:r>
        <w:r>
          <w:tab/>
        </w:r>
        <w:r>
          <w:fldChar w:fldCharType="begin"/>
        </w:r>
        <w:r>
          <w:instrText xml:space="preserve"> PAGEREF _Toc15938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25" w:history="1">
        <w:r>
          <w:rPr>
            <w:rFonts w:ascii="仿宋" w:eastAsia="仿宋" w:hAnsi="仿宋" w:cs="仿宋" w:hint="eastAsia"/>
            <w:lang w:eastAsia="zh-CN"/>
          </w:rPr>
          <w:t>(一)、安全生产管理</w:t>
        </w:r>
        <w:r>
          <w:tab/>
        </w:r>
        <w:r>
          <w:fldChar w:fldCharType="begin"/>
        </w:r>
        <w:r>
          <w:instrText xml:space="preserve"> PAGEREF _Toc25725 \h </w:instrText>
        </w:r>
        <w:r>
          <w:fldChar w:fldCharType="separate"/>
        </w:r>
        <w:r>
          <w:t>41</w:t>
        </w:r>
        <w:r>
          <w:fldChar w:fldCharType="end"/>
        </w:r>
      </w:hyperlink>
    </w:p>
    <w:p>
      <w:pPr>
        <w:pStyle w:val="TOC2"/>
        <w:tabs>
          <w:tab w:val="right" w:leader="dot" w:pos="8306"/>
        </w:tabs>
      </w:pPr>
      <w:hyperlink w:anchor="_Toc27767" w:history="1">
        <w:r>
          <w:rPr>
            <w:rFonts w:ascii="仿宋" w:eastAsia="仿宋" w:hAnsi="仿宋" w:cs="仿宋" w:hint="eastAsia"/>
            <w:lang w:eastAsia="zh-CN"/>
          </w:rPr>
          <w:t>(二)、应急预案与响应</w:t>
        </w:r>
        <w:r>
          <w:tab/>
        </w:r>
        <w:r>
          <w:fldChar w:fldCharType="begin"/>
        </w:r>
        <w:r>
          <w:instrText xml:space="preserve"> PAGEREF _Toc27767 \h </w:instrText>
        </w:r>
        <w:r>
          <w:fldChar w:fldCharType="separate"/>
        </w:r>
        <w:r>
          <w:t>43</w:t>
        </w:r>
        <w:r>
          <w:fldChar w:fldCharType="end"/>
        </w:r>
      </w:hyperlink>
    </w:p>
    <w:p>
      <w:pPr>
        <w:pStyle w:val="TOC1"/>
        <w:tabs>
          <w:tab w:val="right" w:leader="dot" w:pos="8306"/>
        </w:tabs>
      </w:pPr>
      <w:hyperlink w:anchor="_Toc11256" w:history="1">
        <w:r>
          <w:rPr>
            <w:rFonts w:ascii="仿宋" w:eastAsia="仿宋" w:hAnsi="仿宋" w:cs="仿宋" w:hint="eastAsia"/>
            <w:lang w:eastAsia="zh-CN"/>
          </w:rPr>
          <w:t>十二、项目变更管理</w:t>
        </w:r>
        <w:r>
          <w:tab/>
        </w:r>
        <w:r>
          <w:fldChar w:fldCharType="begin"/>
        </w:r>
        <w:r>
          <w:instrText xml:space="preserve"> PAGEREF _Toc11256 \h </w:instrText>
        </w:r>
        <w:r>
          <w:fldChar w:fldCharType="separate"/>
        </w:r>
        <w:r>
          <w:t>45</w:t>
        </w:r>
        <w:r>
          <w:fldChar w:fldCharType="end"/>
        </w:r>
      </w:hyperlink>
    </w:p>
    <w:p>
      <w:pPr>
        <w:pStyle w:val="TOC2"/>
        <w:tabs>
          <w:tab w:val="right" w:leader="dot" w:pos="8306"/>
        </w:tabs>
      </w:pPr>
      <w:hyperlink w:anchor="_Toc20697" w:history="1">
        <w:r>
          <w:rPr>
            <w:rFonts w:ascii="仿宋" w:eastAsia="仿宋" w:hAnsi="仿宋" w:cs="仿宋" w:hint="eastAsia"/>
            <w:lang w:eastAsia="zh-CN"/>
          </w:rPr>
          <w:t>(一)、变更控制流程</w:t>
        </w:r>
        <w:r>
          <w:tab/>
        </w:r>
        <w:r>
          <w:fldChar w:fldCharType="begin"/>
        </w:r>
        <w:r>
          <w:instrText xml:space="preserve"> PAGEREF _Toc20697 \h </w:instrText>
        </w:r>
        <w:r>
          <w:fldChar w:fldCharType="separate"/>
        </w:r>
        <w:r>
          <w:t>45</w:t>
        </w:r>
        <w:r>
          <w:fldChar w:fldCharType="end"/>
        </w:r>
      </w:hyperlink>
    </w:p>
    <w:p>
      <w:pPr>
        <w:pStyle w:val="TOC2"/>
        <w:tabs>
          <w:tab w:val="right" w:leader="dot" w:pos="8306"/>
        </w:tabs>
      </w:pPr>
      <w:hyperlink w:anchor="_Toc15099" w:history="1">
        <w:r>
          <w:rPr>
            <w:rFonts w:ascii="仿宋" w:eastAsia="仿宋" w:hAnsi="仿宋" w:cs="仿宋" w:hint="eastAsia"/>
            <w:lang w:eastAsia="zh-CN"/>
          </w:rPr>
          <w:t>(二)、影响评估与处理</w:t>
        </w:r>
        <w:r>
          <w:tab/>
        </w:r>
        <w:r>
          <w:fldChar w:fldCharType="begin"/>
        </w:r>
        <w:r>
          <w:instrText xml:space="preserve"> PAGEREF _Toc15099 \h </w:instrText>
        </w:r>
        <w:r>
          <w:fldChar w:fldCharType="separate"/>
        </w:r>
        <w:r>
          <w:t>45</w:t>
        </w:r>
        <w:r>
          <w:fldChar w:fldCharType="end"/>
        </w:r>
      </w:hyperlink>
    </w:p>
    <w:p>
      <w:pPr>
        <w:pStyle w:val="TOC2"/>
        <w:tabs>
          <w:tab w:val="right" w:leader="dot" w:pos="8306"/>
        </w:tabs>
      </w:pPr>
      <w:hyperlink w:anchor="_Toc10615" w:history="1">
        <w:r>
          <w:rPr>
            <w:rFonts w:ascii="仿宋" w:eastAsia="仿宋" w:hAnsi="仿宋" w:cs="仿宋" w:hint="eastAsia"/>
            <w:lang w:eastAsia="zh-CN"/>
          </w:rPr>
          <w:t>(三)、变更记录与追踪</w:t>
        </w:r>
        <w:r>
          <w:tab/>
        </w:r>
        <w:r>
          <w:fldChar w:fldCharType="begin"/>
        </w:r>
        <w:r>
          <w:instrText xml:space="preserve"> PAGEREF _Toc10615 \h </w:instrText>
        </w:r>
        <w:r>
          <w:fldChar w:fldCharType="separate"/>
        </w:r>
        <w:r>
          <w:t>47</w:t>
        </w:r>
        <w:r>
          <w:fldChar w:fldCharType="end"/>
        </w:r>
      </w:hyperlink>
    </w:p>
    <w:p>
      <w:pPr>
        <w:pStyle w:val="TOC2"/>
        <w:tabs>
          <w:tab w:val="right" w:leader="dot" w:pos="8306"/>
        </w:tabs>
      </w:pPr>
      <w:hyperlink w:anchor="_Toc29129" w:history="1">
        <w:r>
          <w:rPr>
            <w:rFonts w:ascii="仿宋" w:eastAsia="仿宋" w:hAnsi="仿宋" w:cs="仿宋" w:hint="eastAsia"/>
            <w:lang w:eastAsia="zh-CN"/>
          </w:rPr>
          <w:t>(四)、变更管理策略</w:t>
        </w:r>
        <w:r>
          <w:tab/>
        </w:r>
        <w:r>
          <w:fldChar w:fldCharType="begin"/>
        </w:r>
        <w:r>
          <w:instrText xml:space="preserve"> PAGEREF _Toc29129 \h </w:instrText>
        </w:r>
        <w:r>
          <w:fldChar w:fldCharType="separate"/>
        </w:r>
        <w:r>
          <w:t>49</w:t>
        </w:r>
        <w:r>
          <w:fldChar w:fldCharType="end"/>
        </w:r>
      </w:hyperlink>
    </w:p>
    <w:p>
      <w:pPr>
        <w:pStyle w:val="TOC1"/>
        <w:tabs>
          <w:tab w:val="right" w:leader="dot" w:pos="8306"/>
        </w:tabs>
      </w:pPr>
      <w:hyperlink w:anchor="_Toc20021" w:history="1">
        <w:r>
          <w:rPr>
            <w:rFonts w:ascii="仿宋" w:eastAsia="仿宋" w:hAnsi="仿宋" w:cs="仿宋" w:hint="eastAsia"/>
            <w:lang w:eastAsia="zh-CN"/>
          </w:rPr>
          <w:t>十三、人力资源管理与开发</w:t>
        </w:r>
        <w:r>
          <w:tab/>
        </w:r>
        <w:r>
          <w:fldChar w:fldCharType="begin"/>
        </w:r>
        <w:r>
          <w:instrText xml:space="preserve"> PAGEREF _Toc20021 \h </w:instrText>
        </w:r>
        <w:r>
          <w:fldChar w:fldCharType="separate"/>
        </w:r>
        <w:r>
          <w:t>50</w:t>
        </w:r>
        <w:r>
          <w:fldChar w:fldCharType="end"/>
        </w:r>
      </w:hyperlink>
    </w:p>
    <w:p>
      <w:pPr>
        <w:pStyle w:val="TOC2"/>
        <w:tabs>
          <w:tab w:val="right" w:leader="dot" w:pos="8306"/>
        </w:tabs>
      </w:pPr>
      <w:hyperlink w:anchor="_Toc1720" w:history="1">
        <w:r>
          <w:rPr>
            <w:rFonts w:ascii="仿宋" w:eastAsia="仿宋" w:hAnsi="仿宋" w:cs="仿宋" w:hint="eastAsia"/>
            <w:lang w:eastAsia="zh-CN"/>
          </w:rPr>
          <w:t>(一)、人力资源规划</w:t>
        </w:r>
        <w:r>
          <w:tab/>
        </w:r>
        <w:r>
          <w:fldChar w:fldCharType="begin"/>
        </w:r>
        <w:r>
          <w:instrText xml:space="preserve"> PAGEREF _Toc1720 \h </w:instrText>
        </w:r>
        <w:r>
          <w:fldChar w:fldCharType="separate"/>
        </w:r>
        <w:r>
          <w:t>50</w:t>
        </w:r>
        <w:r>
          <w:fldChar w:fldCharType="end"/>
        </w:r>
      </w:hyperlink>
    </w:p>
    <w:p>
      <w:pPr>
        <w:pStyle w:val="TOC2"/>
        <w:tabs>
          <w:tab w:val="right" w:leader="dot" w:pos="8306"/>
        </w:tabs>
      </w:pPr>
      <w:hyperlink w:anchor="_Toc27144" w:history="1">
        <w:r>
          <w:rPr>
            <w:rFonts w:ascii="仿宋" w:eastAsia="仿宋" w:hAnsi="仿宋" w:cs="仿宋" w:hint="eastAsia"/>
            <w:lang w:eastAsia="zh-CN"/>
          </w:rPr>
          <w:t>(二)、人力资源开发与培训</w:t>
        </w:r>
        <w:r>
          <w:tab/>
        </w:r>
        <w:r>
          <w:fldChar w:fldCharType="begin"/>
        </w:r>
        <w:r>
          <w:instrText xml:space="preserve"> PAGEREF _Toc27144 \h </w:instrText>
        </w:r>
        <w:r>
          <w:fldChar w:fldCharType="separate"/>
        </w:r>
        <w:r>
          <w:t>52</w:t>
        </w:r>
        <w:r>
          <w:fldChar w:fldCharType="end"/>
        </w:r>
      </w:hyperlink>
    </w:p>
    <w:p>
      <w:pPr>
        <w:pStyle w:val="TOC1"/>
        <w:tabs>
          <w:tab w:val="right" w:leader="dot" w:pos="8306"/>
        </w:tabs>
      </w:pPr>
      <w:hyperlink w:anchor="_Toc30462" w:history="1">
        <w:r>
          <w:rPr>
            <w:rFonts w:ascii="仿宋" w:eastAsia="仿宋" w:hAnsi="仿宋" w:cs="仿宋" w:hint="eastAsia"/>
            <w:lang w:eastAsia="zh-CN"/>
          </w:rPr>
          <w:t>十四、成果转化与推广应用</w:t>
        </w:r>
        <w:r>
          <w:tab/>
        </w:r>
        <w:r>
          <w:fldChar w:fldCharType="begin"/>
        </w:r>
        <w:r>
          <w:instrText xml:space="preserve"> PAGEREF _Toc30462 \h </w:instrText>
        </w:r>
        <w:r>
          <w:fldChar w:fldCharType="separate"/>
        </w:r>
        <w:r>
          <w:t>55</w:t>
        </w:r>
        <w:r>
          <w:fldChar w:fldCharType="end"/>
        </w:r>
      </w:hyperlink>
    </w:p>
    <w:p>
      <w:pPr>
        <w:pStyle w:val="TOC2"/>
        <w:tabs>
          <w:tab w:val="right" w:leader="dot" w:pos="8306"/>
        </w:tabs>
      </w:pPr>
      <w:hyperlink w:anchor="_Toc21275" w:history="1">
        <w:r>
          <w:rPr>
            <w:rFonts w:ascii="仿宋" w:eastAsia="仿宋" w:hAnsi="仿宋" w:cs="仿宋" w:hint="eastAsia"/>
            <w:lang w:eastAsia="zh-CN"/>
          </w:rPr>
          <w:t>(一)、成果转化策略制定</w:t>
        </w:r>
        <w:r>
          <w:tab/>
        </w:r>
        <w:r>
          <w:fldChar w:fldCharType="begin"/>
        </w:r>
        <w:r>
          <w:instrText xml:space="preserve"> PAGEREF _Toc21275 \h </w:instrText>
        </w:r>
        <w:r>
          <w:fldChar w:fldCharType="separate"/>
        </w:r>
        <w:r>
          <w:t>55</w:t>
        </w:r>
        <w:r>
          <w:fldChar w:fldCharType="end"/>
        </w:r>
      </w:hyperlink>
    </w:p>
    <w:p>
      <w:pPr>
        <w:pStyle w:val="TOC2"/>
        <w:tabs>
          <w:tab w:val="right" w:leader="dot" w:pos="8306"/>
        </w:tabs>
      </w:pPr>
      <w:hyperlink w:anchor="_Toc32442" w:history="1">
        <w:r>
          <w:rPr>
            <w:rFonts w:ascii="仿宋" w:eastAsia="仿宋" w:hAnsi="仿宋" w:cs="仿宋" w:hint="eastAsia"/>
            <w:lang w:eastAsia="zh-CN"/>
          </w:rPr>
          <w:t>(二)、成果推广应用方案</w:t>
        </w:r>
        <w:r>
          <w:tab/>
        </w:r>
        <w:r>
          <w:fldChar w:fldCharType="begin"/>
        </w:r>
        <w:r>
          <w:instrText xml:space="preserve"> PAGEREF _Toc32442 \h </w:instrText>
        </w:r>
        <w:r>
          <w:fldChar w:fldCharType="separate"/>
        </w:r>
        <w:r>
          <w:t>56</w:t>
        </w:r>
        <w:r>
          <w:fldChar w:fldCharType="end"/>
        </w:r>
      </w:hyperlink>
    </w:p>
    <w:p>
      <w:pPr>
        <w:pStyle w:val="TOC1"/>
        <w:tabs>
          <w:tab w:val="right" w:leader="dot" w:pos="8306"/>
        </w:tabs>
      </w:pPr>
      <w:hyperlink w:anchor="_Toc8487" w:history="1">
        <w:r>
          <w:rPr>
            <w:rFonts w:ascii="仿宋" w:eastAsia="仿宋" w:hAnsi="仿宋" w:cs="仿宋" w:hint="eastAsia"/>
            <w:lang w:eastAsia="zh-CN"/>
          </w:rPr>
          <w:t>十五、设施与设备管理</w:t>
        </w:r>
        <w:r>
          <w:tab/>
        </w:r>
        <w:r>
          <w:fldChar w:fldCharType="begin"/>
        </w:r>
        <w:r>
          <w:instrText xml:space="preserve"> PAGEREF _Toc8487 \h </w:instrText>
        </w:r>
        <w:r>
          <w:fldChar w:fldCharType="separate"/>
        </w:r>
        <w:r>
          <w:t>58</w:t>
        </w:r>
        <w:r>
          <w:fldChar w:fldCharType="end"/>
        </w:r>
      </w:hyperlink>
    </w:p>
    <w:p>
      <w:pPr>
        <w:pStyle w:val="TOC2"/>
        <w:tabs>
          <w:tab w:val="right" w:leader="dot" w:pos="8306"/>
        </w:tabs>
      </w:pPr>
      <w:hyperlink w:anchor="_Toc23155" w:history="1">
        <w:r>
          <w:rPr>
            <w:rFonts w:ascii="仿宋" w:eastAsia="仿宋" w:hAnsi="仿宋" w:cs="仿宋" w:hint="eastAsia"/>
            <w:lang w:eastAsia="zh-CN"/>
          </w:rPr>
          <w:t>(一)、设施规划与配置</w:t>
        </w:r>
        <w:r>
          <w:tab/>
        </w:r>
        <w:r>
          <w:fldChar w:fldCharType="begin"/>
        </w:r>
        <w:r>
          <w:instrText xml:space="preserve"> PAGEREF _Toc23155 \h </w:instrText>
        </w:r>
        <w:r>
          <w:fldChar w:fldCharType="separate"/>
        </w:r>
        <w:r>
          <w:t>58</w:t>
        </w:r>
        <w:r>
          <w:fldChar w:fldCharType="end"/>
        </w:r>
      </w:hyperlink>
    </w:p>
    <w:p>
      <w:pPr>
        <w:pStyle w:val="TOC2"/>
        <w:tabs>
          <w:tab w:val="right" w:leader="dot" w:pos="8306"/>
        </w:tabs>
      </w:pPr>
      <w:hyperlink w:anchor="_Toc23428" w:history="1">
        <w:r>
          <w:rPr>
            <w:rFonts w:ascii="仿宋" w:eastAsia="仿宋" w:hAnsi="仿宋" w:cs="仿宋" w:hint="eastAsia"/>
            <w:lang w:eastAsia="zh-CN"/>
          </w:rPr>
          <w:t>(二)、设备采购与维护管理</w:t>
        </w:r>
        <w:r>
          <w:tab/>
        </w:r>
        <w:r>
          <w:fldChar w:fldCharType="begin"/>
        </w:r>
        <w:r>
          <w:instrText xml:space="preserve"> PAGEREF _Toc23428 \h </w:instrText>
        </w:r>
        <w:r>
          <w:fldChar w:fldCharType="separate"/>
        </w:r>
        <w:r>
          <w:t>58</w:t>
        </w:r>
        <w:r>
          <w:fldChar w:fldCharType="end"/>
        </w:r>
      </w:hyperlink>
    </w:p>
    <w:p>
      <w:pPr>
        <w:pStyle w:val="TOC2"/>
        <w:tabs>
          <w:tab w:val="right" w:leader="dot" w:pos="8306"/>
        </w:tabs>
      </w:pPr>
      <w:hyperlink w:anchor="_Toc25957" w:history="1">
        <w:r>
          <w:rPr>
            <w:rFonts w:ascii="仿宋" w:eastAsia="仿宋" w:hAnsi="仿宋" w:cs="仿宋" w:hint="eastAsia"/>
            <w:lang w:eastAsia="zh-CN"/>
          </w:rPr>
          <w:t>(三)、设施设备升级策略</w:t>
        </w:r>
        <w:r>
          <w:tab/>
        </w:r>
        <w:r>
          <w:fldChar w:fldCharType="begin"/>
        </w:r>
        <w:r>
          <w:instrText xml:space="preserve"> PAGEREF _Toc25957 \h </w:instrText>
        </w:r>
        <w:r>
          <w:fldChar w:fldCharType="separate"/>
        </w:r>
        <w:r>
          <w:t>59</w:t>
        </w:r>
        <w:r>
          <w:fldChar w:fldCharType="end"/>
        </w:r>
      </w:hyperlink>
    </w:p>
    <w:p>
      <w:pPr>
        <w:pStyle w:val="TOC1"/>
        <w:tabs>
          <w:tab w:val="right" w:leader="dot" w:pos="8306"/>
        </w:tabs>
      </w:pPr>
      <w:hyperlink w:anchor="_Toc9400" w:history="1">
        <w:r>
          <w:rPr>
            <w:rFonts w:ascii="仿宋" w:eastAsia="仿宋" w:hAnsi="仿宋" w:cs="仿宋" w:hint="eastAsia"/>
            <w:lang w:eastAsia="zh-CN"/>
          </w:rPr>
          <w:t>十六、创新驱动与持续发展</w:t>
        </w:r>
        <w:r>
          <w:tab/>
        </w:r>
        <w:r>
          <w:fldChar w:fldCharType="begin"/>
        </w:r>
        <w:r>
          <w:instrText xml:space="preserve"> PAGEREF _Toc9400 \h </w:instrText>
        </w:r>
        <w:r>
          <w:fldChar w:fldCharType="separate"/>
        </w:r>
        <w:r>
          <w:t>60</w:t>
        </w:r>
        <w:r>
          <w:fldChar w:fldCharType="end"/>
        </w:r>
      </w:hyperlink>
    </w:p>
    <w:p>
      <w:pPr>
        <w:pStyle w:val="TOC2"/>
        <w:tabs>
          <w:tab w:val="right" w:leader="dot" w:pos="8306"/>
        </w:tabs>
      </w:pPr>
      <w:hyperlink w:anchor="_Toc846" w:history="1">
        <w:r>
          <w:rPr>
            <w:rFonts w:ascii="仿宋" w:eastAsia="仿宋" w:hAnsi="仿宋" w:cs="仿宋" w:hint="eastAsia"/>
            <w:lang w:eastAsia="zh-CN"/>
          </w:rPr>
          <w:t>(一)、创新驱动战略实施</w:t>
        </w:r>
        <w:r>
          <w:tab/>
        </w:r>
        <w:r>
          <w:fldChar w:fldCharType="begin"/>
        </w:r>
        <w:r>
          <w:instrText xml:space="preserve"> PAGEREF _Toc846 \h </w:instrText>
        </w:r>
        <w:r>
          <w:fldChar w:fldCharType="separate"/>
        </w:r>
        <w:r>
          <w:t>60</w:t>
        </w:r>
        <w:r>
          <w:fldChar w:fldCharType="end"/>
        </w:r>
      </w:hyperlink>
    </w:p>
    <w:p>
      <w:pPr>
        <w:pStyle w:val="TOC2"/>
        <w:tabs>
          <w:tab w:val="right" w:leader="dot" w:pos="8306"/>
        </w:tabs>
      </w:pPr>
      <w:hyperlink w:anchor="_Toc14227" w:history="1">
        <w:r>
          <w:rPr>
            <w:rFonts w:ascii="仿宋" w:eastAsia="仿宋" w:hAnsi="仿宋" w:cs="仿宋" w:hint="eastAsia"/>
            <w:lang w:eastAsia="zh-CN"/>
          </w:rPr>
          <w:t>(二)、持续发展路径探索</w:t>
        </w:r>
        <w:r>
          <w:tab/>
        </w:r>
        <w:r>
          <w:fldChar w:fldCharType="begin"/>
        </w:r>
        <w:r>
          <w:instrText xml:space="preserve"> PAGEREF _Toc14227 \h </w:instrText>
        </w:r>
        <w:r>
          <w:fldChar w:fldCharType="separate"/>
        </w:r>
        <w:r>
          <w:t>61</w:t>
        </w:r>
        <w:r>
          <w:fldChar w:fldCharType="end"/>
        </w:r>
      </w:hyperlink>
    </w:p>
    <w:p>
      <w:pPr>
        <w:pStyle w:val="TOC1"/>
        <w:tabs>
          <w:tab w:val="right" w:leader="dot" w:pos="8306"/>
        </w:tabs>
      </w:pPr>
      <w:hyperlink w:anchor="_Toc31135" w:history="1">
        <w:r>
          <w:rPr>
            <w:rFonts w:ascii="仿宋" w:eastAsia="仿宋" w:hAnsi="仿宋" w:cs="仿宋" w:hint="eastAsia"/>
            <w:lang w:eastAsia="zh-CN"/>
          </w:rPr>
          <w:t>十七、产业协同与集群发展</w:t>
        </w:r>
        <w:r>
          <w:tab/>
        </w:r>
        <w:r>
          <w:fldChar w:fldCharType="begin"/>
        </w:r>
        <w:r>
          <w:instrText xml:space="preserve"> PAGEREF _Toc31135 \h </w:instrText>
        </w:r>
        <w:r>
          <w:fldChar w:fldCharType="separate"/>
        </w:r>
        <w:r>
          <w:t>65</w:t>
        </w:r>
        <w:r>
          <w:fldChar w:fldCharType="end"/>
        </w:r>
      </w:hyperlink>
    </w:p>
    <w:p>
      <w:pPr>
        <w:pStyle w:val="TOC2"/>
        <w:tabs>
          <w:tab w:val="right" w:leader="dot" w:pos="8306"/>
        </w:tabs>
      </w:pPr>
      <w:hyperlink w:anchor="_Toc27161" w:history="1">
        <w:r>
          <w:rPr>
            <w:rFonts w:ascii="仿宋" w:eastAsia="仿宋" w:hAnsi="仿宋" w:cs="仿宋" w:hint="eastAsia"/>
            <w:lang w:eastAsia="zh-CN"/>
          </w:rPr>
          <w:t>(一)、产业协同机制建设</w:t>
        </w:r>
        <w:r>
          <w:tab/>
        </w:r>
        <w:r>
          <w:fldChar w:fldCharType="begin"/>
        </w:r>
        <w:r>
          <w:instrText xml:space="preserve"> PAGEREF _Toc27161 \h </w:instrText>
        </w:r>
        <w:r>
          <w:fldChar w:fldCharType="separate"/>
        </w:r>
        <w:r>
          <w:t>65</w:t>
        </w:r>
        <w:r>
          <w:fldChar w:fldCharType="end"/>
        </w:r>
      </w:hyperlink>
    </w:p>
    <w:p>
      <w:pPr>
        <w:pStyle w:val="TOC2"/>
        <w:tabs>
          <w:tab w:val="right" w:leader="dot" w:pos="8306"/>
        </w:tabs>
      </w:pPr>
      <w:hyperlink w:anchor="_Toc15164" w:history="1">
        <w:r>
          <w:rPr>
            <w:rFonts w:ascii="仿宋" w:eastAsia="仿宋" w:hAnsi="仿宋" w:cs="仿宋" w:hint="eastAsia"/>
            <w:lang w:eastAsia="zh-CN"/>
          </w:rPr>
          <w:t>(二)、产业集群培育与发展</w:t>
        </w:r>
        <w:r>
          <w:tab/>
        </w:r>
        <w:r>
          <w:fldChar w:fldCharType="begin"/>
        </w:r>
        <w:r>
          <w:instrText xml:space="preserve"> PAGEREF _Toc15164 \h </w:instrText>
        </w:r>
        <w:r>
          <w:fldChar w:fldCharType="separate"/>
        </w:r>
        <w:r>
          <w:t>67</w:t>
        </w:r>
        <w:r>
          <w:fldChar w:fldCharType="end"/>
        </w:r>
      </w:hyperlink>
    </w:p>
    <w:p>
      <w:pPr>
        <w:pStyle w:val="TOC1"/>
        <w:tabs>
          <w:tab w:val="right" w:leader="dot" w:pos="8306"/>
        </w:tabs>
      </w:pPr>
      <w:hyperlink w:anchor="_Toc19657" w:history="1">
        <w:r>
          <w:rPr>
            <w:rFonts w:ascii="仿宋" w:eastAsia="仿宋" w:hAnsi="仿宋" w:cs="仿宋" w:hint="eastAsia"/>
            <w:lang w:eastAsia="zh-CN"/>
          </w:rPr>
          <w:t>十八、企业合规与伦理</w:t>
        </w:r>
        <w:r>
          <w:tab/>
        </w:r>
        <w:r>
          <w:fldChar w:fldCharType="begin"/>
        </w:r>
        <w:r>
          <w:instrText xml:space="preserve"> PAGEREF _Toc19657 \h </w:instrText>
        </w:r>
        <w:r>
          <w:fldChar w:fldCharType="separate"/>
        </w:r>
        <w:r>
          <w:t>67</w:t>
        </w:r>
        <w:r>
          <w:fldChar w:fldCharType="end"/>
        </w:r>
      </w:hyperlink>
    </w:p>
    <w:p>
      <w:pPr>
        <w:pStyle w:val="TOC2"/>
        <w:tabs>
          <w:tab w:val="right" w:leader="dot" w:pos="8306"/>
        </w:tabs>
      </w:pPr>
      <w:hyperlink w:anchor="_Toc817" w:history="1">
        <w:r>
          <w:rPr>
            <w:rFonts w:ascii="仿宋" w:eastAsia="仿宋" w:hAnsi="仿宋" w:cs="仿宋" w:hint="eastAsia"/>
            <w:lang w:eastAsia="zh-CN"/>
          </w:rPr>
          <w:t>(一)、合规政策与程序</w:t>
        </w:r>
        <w:r>
          <w:tab/>
        </w:r>
        <w:r>
          <w:fldChar w:fldCharType="begin"/>
        </w:r>
        <w:r>
          <w:instrText xml:space="preserve"> PAGEREF _Toc817 \h </w:instrText>
        </w:r>
        <w:r>
          <w:fldChar w:fldCharType="separate"/>
        </w:r>
        <w:r>
          <w:t>67</w:t>
        </w:r>
        <w:r>
          <w:fldChar w:fldCharType="end"/>
        </w:r>
      </w:hyperlink>
    </w:p>
    <w:p>
      <w:pPr>
        <w:pStyle w:val="TOC2"/>
        <w:tabs>
          <w:tab w:val="right" w:leader="dot" w:pos="8306"/>
        </w:tabs>
      </w:pPr>
      <w:hyperlink w:anchor="_Toc28925" w:history="1">
        <w:r>
          <w:rPr>
            <w:rFonts w:ascii="仿宋" w:eastAsia="仿宋" w:hAnsi="仿宋" w:cs="仿宋" w:hint="eastAsia"/>
            <w:lang w:eastAsia="zh-CN"/>
          </w:rPr>
          <w:t>(二)、伦理规范与培训</w:t>
        </w:r>
        <w:r>
          <w:tab/>
        </w:r>
        <w:r>
          <w:fldChar w:fldCharType="begin"/>
        </w:r>
        <w:r>
          <w:instrText xml:space="preserve"> PAGEREF _Toc28925 \h </w:instrText>
        </w:r>
        <w:r>
          <w:fldChar w:fldCharType="separate"/>
        </w:r>
        <w:r>
          <w:t>69</w:t>
        </w:r>
        <w:r>
          <w:fldChar w:fldCharType="end"/>
        </w:r>
      </w:hyperlink>
    </w:p>
    <w:p>
      <w:pPr>
        <w:pStyle w:val="TOC2"/>
        <w:tabs>
          <w:tab w:val="right" w:leader="dot" w:pos="8306"/>
        </w:tabs>
      </w:pPr>
      <w:hyperlink w:anchor="_Toc15870" w:history="1">
        <w:r>
          <w:rPr>
            <w:rFonts w:ascii="仿宋" w:eastAsia="仿宋" w:hAnsi="仿宋" w:cs="仿宋" w:hint="eastAsia"/>
            <w:lang w:eastAsia="zh-CN"/>
          </w:rPr>
          <w:t>(三)、合规风险评估</w:t>
        </w:r>
        <w:r>
          <w:tab/>
        </w:r>
        <w:r>
          <w:fldChar w:fldCharType="begin"/>
        </w:r>
        <w:r>
          <w:instrText xml:space="preserve"> PAGEREF _Toc15870 \h </w:instrText>
        </w:r>
        <w:r>
          <w:fldChar w:fldCharType="separate"/>
        </w:r>
        <w:r>
          <w:t>69</w:t>
        </w:r>
        <w:r>
          <w:fldChar w:fldCharType="end"/>
        </w:r>
      </w:hyperlink>
    </w:p>
    <w:p>
      <w:pPr>
        <w:pStyle w:val="TOC2"/>
        <w:tabs>
          <w:tab w:val="right" w:leader="dot" w:pos="8306"/>
        </w:tabs>
      </w:pPr>
      <w:hyperlink w:anchor="_Toc30588" w:history="1">
        <w:r>
          <w:rPr>
            <w:rFonts w:ascii="仿宋" w:eastAsia="仿宋" w:hAnsi="仿宋" w:cs="仿宋" w:hint="eastAsia"/>
            <w:lang w:eastAsia="zh-CN"/>
          </w:rPr>
          <w:t>(四)、合规监督与执行</w:t>
        </w:r>
        <w:r>
          <w:tab/>
        </w:r>
        <w:r>
          <w:fldChar w:fldCharType="begin"/>
        </w:r>
        <w:r>
          <w:instrText xml:space="preserve"> PAGEREF _Toc30588 \h </w:instrText>
        </w:r>
        <w:r>
          <w:fldChar w:fldCharType="separate"/>
        </w:r>
        <w:r>
          <w:t>71</w:t>
        </w:r>
        <w:r>
          <w:fldChar w:fldCharType="end"/>
        </w:r>
      </w:hyperlink>
    </w:p>
    <w:p>
      <w:pPr>
        <w:pStyle w:val="TOC1"/>
        <w:tabs>
          <w:tab w:val="right" w:leader="dot" w:pos="8306"/>
        </w:tabs>
      </w:pPr>
      <w:hyperlink w:anchor="_Toc32368" w:history="1">
        <w:r>
          <w:rPr>
            <w:rFonts w:ascii="仿宋" w:eastAsia="仿宋" w:hAnsi="仿宋" w:cs="仿宋" w:hint="eastAsia"/>
            <w:lang w:eastAsia="zh-CN"/>
          </w:rPr>
          <w:t>十九、合作与交流机制建立</w:t>
        </w:r>
        <w:r>
          <w:tab/>
        </w:r>
        <w:r>
          <w:fldChar w:fldCharType="begin"/>
        </w:r>
        <w:r>
          <w:instrText xml:space="preserve"> PAGEREF _Toc32368 \h </w:instrText>
        </w:r>
        <w:r>
          <w:fldChar w:fldCharType="separate"/>
        </w:r>
        <w:r>
          <w:t>71</w:t>
        </w:r>
        <w:r>
          <w:fldChar w:fldCharType="end"/>
        </w:r>
      </w:hyperlink>
    </w:p>
    <w:p>
      <w:pPr>
        <w:pStyle w:val="TOC2"/>
        <w:tabs>
          <w:tab w:val="right" w:leader="dot" w:pos="8306"/>
        </w:tabs>
      </w:pPr>
      <w:hyperlink w:anchor="_Toc20600" w:history="1">
        <w:r>
          <w:rPr>
            <w:rFonts w:ascii="仿宋" w:eastAsia="仿宋" w:hAnsi="仿宋" w:cs="仿宋" w:hint="eastAsia"/>
            <w:lang w:eastAsia="zh-CN"/>
          </w:rPr>
          <w:t>(一)、合作伙伴选择与合作方式</w:t>
        </w:r>
        <w:r>
          <w:tab/>
        </w:r>
        <w:r>
          <w:fldChar w:fldCharType="begin"/>
        </w:r>
        <w:r>
          <w:instrText xml:space="preserve"> PAGEREF _Toc20600 \h </w:instrText>
        </w:r>
        <w:r>
          <w:fldChar w:fldCharType="separate"/>
        </w:r>
        <w:r>
          <w:t>71</w:t>
        </w:r>
        <w:r>
          <w:fldChar w:fldCharType="end"/>
        </w:r>
      </w:hyperlink>
    </w:p>
    <w:p>
      <w:pPr>
        <w:pStyle w:val="TOC2"/>
        <w:tabs>
          <w:tab w:val="right" w:leader="dot" w:pos="8306"/>
        </w:tabs>
      </w:pPr>
      <w:hyperlink w:anchor="_Toc25125" w:history="1">
        <w:r>
          <w:rPr>
            <w:rFonts w:ascii="仿宋" w:eastAsia="仿宋" w:hAnsi="仿宋" w:cs="仿宋" w:hint="eastAsia"/>
            <w:lang w:eastAsia="zh-CN"/>
          </w:rPr>
          <w:t>(二)、交流与合作平台搭建</w:t>
        </w:r>
        <w:r>
          <w:tab/>
        </w:r>
        <w:r>
          <w:fldChar w:fldCharType="begin"/>
        </w:r>
        <w:r>
          <w:instrText xml:space="preserve"> PAGEREF _Toc25125 \h </w:instrText>
        </w:r>
        <w:r>
          <w:fldChar w:fldCharType="separate"/>
        </w:r>
        <w:r>
          <w:t>73</w:t>
        </w:r>
        <w:r>
          <w:fldChar w:fldCharType="end"/>
        </w:r>
      </w:hyperlink>
    </w:p>
    <w:p>
      <w:pPr>
        <w:pStyle w:val="TOC1"/>
        <w:tabs>
          <w:tab w:val="right" w:leader="dot" w:pos="8306"/>
        </w:tabs>
      </w:pPr>
      <w:hyperlink w:anchor="_Toc8325" w:history="1">
        <w:r>
          <w:rPr>
            <w:rFonts w:ascii="仿宋" w:eastAsia="仿宋" w:hAnsi="仿宋" w:cs="仿宋" w:hint="eastAsia"/>
            <w:lang w:eastAsia="zh-CN"/>
          </w:rPr>
          <w:t>二十、质量管理与控制</w:t>
        </w:r>
        <w:r>
          <w:tab/>
        </w:r>
        <w:r>
          <w:fldChar w:fldCharType="begin"/>
        </w:r>
        <w:r>
          <w:instrText xml:space="preserve"> PAGEREF _Toc8325 \h </w:instrText>
        </w:r>
        <w:r>
          <w:fldChar w:fldCharType="separate"/>
        </w:r>
        <w:r>
          <w:t>74</w:t>
        </w:r>
        <w:r>
          <w:fldChar w:fldCharType="end"/>
        </w:r>
      </w:hyperlink>
    </w:p>
    <w:p>
      <w:pPr>
        <w:pStyle w:val="TOC2"/>
        <w:tabs>
          <w:tab w:val="right" w:leader="dot" w:pos="8306"/>
        </w:tabs>
      </w:pPr>
      <w:hyperlink w:anchor="_Toc11038" w:history="1">
        <w:r>
          <w:rPr>
            <w:rFonts w:ascii="仿宋" w:eastAsia="仿宋" w:hAnsi="仿宋" w:cs="仿宋" w:hint="eastAsia"/>
            <w:lang w:eastAsia="zh-CN"/>
          </w:rPr>
          <w:t>(一)、质量管理体系建设</w:t>
        </w:r>
        <w:r>
          <w:tab/>
        </w:r>
        <w:r>
          <w:fldChar w:fldCharType="begin"/>
        </w:r>
        <w:r>
          <w:instrText xml:space="preserve"> PAGEREF _Toc11038 \h </w:instrText>
        </w:r>
        <w:r>
          <w:fldChar w:fldCharType="separate"/>
        </w:r>
        <w:r>
          <w:t>74</w:t>
        </w:r>
        <w:r>
          <w:fldChar w:fldCharType="end"/>
        </w:r>
      </w:hyperlink>
    </w:p>
    <w:p>
      <w:pPr>
        <w:pStyle w:val="TOC2"/>
        <w:tabs>
          <w:tab w:val="right" w:leader="dot" w:pos="8306"/>
        </w:tabs>
      </w:pPr>
      <w:hyperlink w:anchor="_Toc6742" w:history="1">
        <w:r>
          <w:rPr>
            <w:rFonts w:ascii="仿宋" w:eastAsia="仿宋" w:hAnsi="仿宋" w:cs="仿宋" w:hint="eastAsia"/>
            <w:lang w:eastAsia="zh-CN"/>
          </w:rPr>
          <w:t>(二)、质量控制措施</w:t>
        </w:r>
        <w:r>
          <w:tab/>
        </w:r>
        <w:r>
          <w:fldChar w:fldCharType="begin"/>
        </w:r>
        <w:r>
          <w:instrText xml:space="preserve"> PAGEREF _Toc6742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30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4146"/>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30970"/>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车制品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5611"/>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火车制品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火车制品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火车制品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27660"/>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18365"/>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在火车制品项目启动前，将进行一系列深入的地质调查，包括钻探和土壤取样，以深入了解项目区域的地层结构和土壤组成。特别是对于土壤的承载能力和地下水位的深度进行详细评估。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完成初始的地质风险评估后，火车制品项目将安装长期地质监测设备，如倾斜仪、裂缝计和地下水位计，以持续监测地质条件的变化。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11169"/>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10107"/>
      <w:r>
        <w:rPr>
          <w:rFonts w:ascii="仿宋" w:eastAsia="仿宋" w:hAnsi="仿宋" w:cs="仿宋" w:hint="eastAsia"/>
          <w:sz w:val="28"/>
          <w:lang w:eastAsia="zh-CN"/>
        </w:rPr>
        <w:t>二、社会影响分析</w:t>
      </w:r>
      <w:bookmarkEnd w:id="8"/>
    </w:p>
    <w:p>
      <w:pPr>
        <w:pStyle w:val="Heading2"/>
        <w:rPr>
          <w:rFonts w:ascii="仿宋" w:eastAsia="仿宋" w:hAnsi="仿宋" w:cs="仿宋" w:hint="eastAsia"/>
          <w:lang w:eastAsia="zh-CN"/>
        </w:rPr>
      </w:pPr>
      <w:bookmarkStart w:id="9" w:name="_Toc22538"/>
      <w:r>
        <w:rPr>
          <w:rFonts w:ascii="仿宋" w:eastAsia="仿宋" w:hAnsi="仿宋" w:cs="仿宋" w:hint="eastAsia"/>
          <w:lang w:eastAsia="zh-CN"/>
        </w:rPr>
        <w:t>(一)、社会影响效果分析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火车制品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https://d.book118.com/378110055004006047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25AE2"/>
    <w:rsid w:val="59525AE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78110055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2024-03-06T17:21:00Z</dcterms:created>
  <dcterms:modified xsi:type="dcterms:W3CDTF">2024-03-06T17:23:16Z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B10C29132D61450A95B6AD8D0D4FD0F0_11</vt:lpwstr>
  </property>
  <property fmtid="{D5CDD505-2E9C-101B-9397-08002B2CF9AE}" pid="3" name="KSOProductBuildVer">
    <vt:lpwstr>2052-12.1.0.16250</vt:lpwstr>
  </property>
</Properties>
</file>