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新型聚合物驱油剂项目可行性建设方案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32" w:history="1">
        <w:r>
          <w:rPr>
            <w:rFonts w:ascii="仿宋" w:eastAsia="仿宋" w:hAnsi="仿宋" w:cs="仿宋" w:hint="eastAsia"/>
            <w:lang w:eastAsia="zh-CN"/>
          </w:rPr>
          <w:t>概论</w:t>
        </w:r>
        <w:r>
          <w:tab/>
        </w:r>
        <w:r>
          <w:fldChar w:fldCharType="begin"/>
        </w:r>
        <w:r>
          <w:instrText xml:space="preserve"> PAGEREF _Toc16332 \h </w:instrText>
        </w:r>
        <w:r>
          <w:fldChar w:fldCharType="separate"/>
        </w:r>
        <w:r>
          <w:t>3</w:t>
        </w:r>
        <w:r>
          <w:fldChar w:fldCharType="end"/>
        </w:r>
      </w:hyperlink>
    </w:p>
    <w:p>
      <w:pPr>
        <w:pStyle w:val="TOC1"/>
        <w:tabs>
          <w:tab w:val="right" w:leader="dot" w:pos="8306"/>
        </w:tabs>
      </w:pPr>
      <w:hyperlink w:anchor="_Toc9320" w:history="1">
        <w:r>
          <w:rPr>
            <w:rFonts w:ascii="仿宋" w:eastAsia="仿宋" w:hAnsi="仿宋" w:cs="仿宋" w:hint="eastAsia"/>
            <w:lang w:eastAsia="zh-CN"/>
          </w:rPr>
          <w:t>一、项目监理与质量保证</w:t>
        </w:r>
        <w:r>
          <w:tab/>
        </w:r>
        <w:r>
          <w:fldChar w:fldCharType="begin"/>
        </w:r>
        <w:r>
          <w:instrText xml:space="preserve"> PAGEREF _Toc9320 \h </w:instrText>
        </w:r>
        <w:r>
          <w:fldChar w:fldCharType="separate"/>
        </w:r>
        <w:r>
          <w:t>3</w:t>
        </w:r>
        <w:r>
          <w:fldChar w:fldCharType="end"/>
        </w:r>
      </w:hyperlink>
    </w:p>
    <w:p>
      <w:pPr>
        <w:pStyle w:val="TOC2"/>
        <w:tabs>
          <w:tab w:val="right" w:leader="dot" w:pos="8306"/>
        </w:tabs>
      </w:pPr>
      <w:hyperlink w:anchor="_Toc27882" w:history="1">
        <w:r>
          <w:rPr>
            <w:rFonts w:ascii="仿宋" w:eastAsia="仿宋" w:hAnsi="仿宋" w:cs="仿宋" w:hint="eastAsia"/>
            <w:lang w:eastAsia="zh-CN"/>
          </w:rPr>
          <w:t>(一)、监理体系构建</w:t>
        </w:r>
        <w:r>
          <w:tab/>
        </w:r>
        <w:r>
          <w:fldChar w:fldCharType="begin"/>
        </w:r>
        <w:r>
          <w:instrText xml:space="preserve"> PAGEREF _Toc27882 \h </w:instrText>
        </w:r>
        <w:r>
          <w:fldChar w:fldCharType="separate"/>
        </w:r>
        <w:r>
          <w:t>3</w:t>
        </w:r>
        <w:r>
          <w:fldChar w:fldCharType="end"/>
        </w:r>
      </w:hyperlink>
    </w:p>
    <w:p>
      <w:pPr>
        <w:pStyle w:val="TOC2"/>
        <w:tabs>
          <w:tab w:val="right" w:leader="dot" w:pos="8306"/>
        </w:tabs>
      </w:pPr>
      <w:hyperlink w:anchor="_Toc146" w:history="1">
        <w:r>
          <w:rPr>
            <w:rFonts w:ascii="仿宋" w:eastAsia="仿宋" w:hAnsi="仿宋" w:cs="仿宋" w:hint="eastAsia"/>
            <w:lang w:eastAsia="zh-CN"/>
          </w:rPr>
          <w:t>(二)、质量保证体系实施</w:t>
        </w:r>
        <w:r>
          <w:tab/>
        </w:r>
        <w:r>
          <w:fldChar w:fldCharType="begin"/>
        </w:r>
        <w:r>
          <w:instrText xml:space="preserve"> PAGEREF _Toc146 \h </w:instrText>
        </w:r>
        <w:r>
          <w:fldChar w:fldCharType="separate"/>
        </w:r>
        <w:r>
          <w:t>4</w:t>
        </w:r>
        <w:r>
          <w:fldChar w:fldCharType="end"/>
        </w:r>
      </w:hyperlink>
    </w:p>
    <w:p>
      <w:pPr>
        <w:pStyle w:val="TOC2"/>
        <w:tabs>
          <w:tab w:val="right" w:leader="dot" w:pos="8306"/>
        </w:tabs>
      </w:pPr>
      <w:hyperlink w:anchor="_Toc19843" w:history="1">
        <w:r>
          <w:rPr>
            <w:rFonts w:ascii="仿宋" w:eastAsia="仿宋" w:hAnsi="仿宋" w:cs="仿宋" w:hint="eastAsia"/>
            <w:lang w:eastAsia="zh-CN"/>
          </w:rPr>
          <w:t>(三)、监理与质量控制流程</w:t>
        </w:r>
        <w:r>
          <w:tab/>
        </w:r>
        <w:r>
          <w:fldChar w:fldCharType="begin"/>
        </w:r>
        <w:r>
          <w:instrText xml:space="preserve"> PAGEREF _Toc19843 \h </w:instrText>
        </w:r>
        <w:r>
          <w:fldChar w:fldCharType="separate"/>
        </w:r>
        <w:r>
          <w:t>4</w:t>
        </w:r>
        <w:r>
          <w:fldChar w:fldCharType="end"/>
        </w:r>
      </w:hyperlink>
    </w:p>
    <w:p>
      <w:pPr>
        <w:pStyle w:val="TOC1"/>
        <w:tabs>
          <w:tab w:val="right" w:leader="dot" w:pos="8306"/>
        </w:tabs>
      </w:pPr>
      <w:hyperlink w:anchor="_Toc8356" w:history="1">
        <w:r>
          <w:rPr>
            <w:rFonts w:ascii="仿宋" w:eastAsia="仿宋" w:hAnsi="仿宋" w:cs="仿宋" w:hint="eastAsia"/>
            <w:lang w:eastAsia="zh-CN"/>
          </w:rPr>
          <w:t>二、背景、必要性分析</w:t>
        </w:r>
        <w:r>
          <w:tab/>
        </w:r>
        <w:r>
          <w:fldChar w:fldCharType="begin"/>
        </w:r>
        <w:r>
          <w:instrText xml:space="preserve"> PAGEREF _Toc8356 \h </w:instrText>
        </w:r>
        <w:r>
          <w:fldChar w:fldCharType="separate"/>
        </w:r>
        <w:r>
          <w:t>5</w:t>
        </w:r>
        <w:r>
          <w:fldChar w:fldCharType="end"/>
        </w:r>
      </w:hyperlink>
    </w:p>
    <w:p>
      <w:pPr>
        <w:pStyle w:val="TOC2"/>
        <w:tabs>
          <w:tab w:val="right" w:leader="dot" w:pos="8306"/>
        </w:tabs>
      </w:pPr>
      <w:hyperlink w:anchor="_Toc17487" w:history="1">
        <w:r>
          <w:rPr>
            <w:rFonts w:ascii="仿宋" w:eastAsia="仿宋" w:hAnsi="仿宋" w:cs="仿宋" w:hint="eastAsia"/>
            <w:lang w:eastAsia="zh-CN"/>
          </w:rPr>
          <w:t>(一)、项目建设背景</w:t>
        </w:r>
        <w:r>
          <w:tab/>
        </w:r>
        <w:r>
          <w:fldChar w:fldCharType="begin"/>
        </w:r>
        <w:r>
          <w:instrText xml:space="preserve"> PAGEREF _Toc17487 \h </w:instrText>
        </w:r>
        <w:r>
          <w:fldChar w:fldCharType="separate"/>
        </w:r>
        <w:r>
          <w:t>5</w:t>
        </w:r>
        <w:r>
          <w:fldChar w:fldCharType="end"/>
        </w:r>
      </w:hyperlink>
    </w:p>
    <w:p>
      <w:pPr>
        <w:pStyle w:val="TOC2"/>
        <w:tabs>
          <w:tab w:val="right" w:leader="dot" w:pos="8306"/>
        </w:tabs>
      </w:pPr>
      <w:hyperlink w:anchor="_Toc24916" w:history="1">
        <w:r>
          <w:rPr>
            <w:rFonts w:ascii="仿宋" w:eastAsia="仿宋" w:hAnsi="仿宋" w:cs="仿宋" w:hint="eastAsia"/>
            <w:lang w:eastAsia="zh-CN"/>
          </w:rPr>
          <w:t>(二)、必要性分析</w:t>
        </w:r>
        <w:r>
          <w:tab/>
        </w:r>
        <w:r>
          <w:fldChar w:fldCharType="begin"/>
        </w:r>
        <w:r>
          <w:instrText xml:space="preserve"> PAGEREF _Toc24916 \h </w:instrText>
        </w:r>
        <w:r>
          <w:fldChar w:fldCharType="separate"/>
        </w:r>
        <w:r>
          <w:t>6</w:t>
        </w:r>
        <w:r>
          <w:fldChar w:fldCharType="end"/>
        </w:r>
      </w:hyperlink>
    </w:p>
    <w:p>
      <w:pPr>
        <w:pStyle w:val="TOC2"/>
        <w:tabs>
          <w:tab w:val="right" w:leader="dot" w:pos="8306"/>
        </w:tabs>
      </w:pPr>
      <w:hyperlink w:anchor="_Toc5285" w:history="1">
        <w:r>
          <w:rPr>
            <w:rFonts w:ascii="仿宋" w:eastAsia="仿宋" w:hAnsi="仿宋" w:cs="仿宋" w:hint="eastAsia"/>
            <w:lang w:eastAsia="zh-CN"/>
          </w:rPr>
          <w:t>(三)、项目建设有利条件</w:t>
        </w:r>
        <w:r>
          <w:tab/>
        </w:r>
        <w:r>
          <w:fldChar w:fldCharType="begin"/>
        </w:r>
        <w:r>
          <w:instrText xml:space="preserve"> PAGEREF _Toc5285 \h </w:instrText>
        </w:r>
        <w:r>
          <w:fldChar w:fldCharType="separate"/>
        </w:r>
        <w:r>
          <w:t>7</w:t>
        </w:r>
        <w:r>
          <w:fldChar w:fldCharType="end"/>
        </w:r>
      </w:hyperlink>
    </w:p>
    <w:p>
      <w:pPr>
        <w:pStyle w:val="TOC1"/>
        <w:tabs>
          <w:tab w:val="right" w:leader="dot" w:pos="8306"/>
        </w:tabs>
      </w:pPr>
      <w:hyperlink w:anchor="_Toc13381" w:history="1">
        <w:r>
          <w:rPr>
            <w:rFonts w:ascii="仿宋" w:eastAsia="仿宋" w:hAnsi="仿宋" w:cs="仿宋" w:hint="eastAsia"/>
            <w:lang w:eastAsia="zh-CN"/>
          </w:rPr>
          <w:t>三、环境和生态影响分析</w:t>
        </w:r>
        <w:r>
          <w:tab/>
        </w:r>
        <w:r>
          <w:fldChar w:fldCharType="begin"/>
        </w:r>
        <w:r>
          <w:instrText xml:space="preserve"> PAGEREF _Toc13381 \h </w:instrText>
        </w:r>
        <w:r>
          <w:fldChar w:fldCharType="separate"/>
        </w:r>
        <w:r>
          <w:t>9</w:t>
        </w:r>
        <w:r>
          <w:fldChar w:fldCharType="end"/>
        </w:r>
      </w:hyperlink>
    </w:p>
    <w:p>
      <w:pPr>
        <w:pStyle w:val="TOC2"/>
        <w:tabs>
          <w:tab w:val="right" w:leader="dot" w:pos="8306"/>
        </w:tabs>
      </w:pPr>
      <w:hyperlink w:anchor="_Toc24215" w:history="1">
        <w:r>
          <w:rPr>
            <w:rFonts w:ascii="仿宋" w:eastAsia="仿宋" w:hAnsi="仿宋" w:cs="仿宋" w:hint="eastAsia"/>
            <w:lang w:eastAsia="zh-CN"/>
          </w:rPr>
          <w:t>(一)、环境和生态现状</w:t>
        </w:r>
        <w:r>
          <w:tab/>
        </w:r>
        <w:r>
          <w:fldChar w:fldCharType="begin"/>
        </w:r>
        <w:r>
          <w:instrText xml:space="preserve"> PAGEREF _Toc24215 \h </w:instrText>
        </w:r>
        <w:r>
          <w:fldChar w:fldCharType="separate"/>
        </w:r>
        <w:r>
          <w:t>9</w:t>
        </w:r>
        <w:r>
          <w:fldChar w:fldCharType="end"/>
        </w:r>
      </w:hyperlink>
    </w:p>
    <w:p>
      <w:pPr>
        <w:pStyle w:val="TOC2"/>
        <w:tabs>
          <w:tab w:val="right" w:leader="dot" w:pos="8306"/>
        </w:tabs>
      </w:pPr>
      <w:hyperlink w:anchor="_Toc25149" w:history="1">
        <w:r>
          <w:rPr>
            <w:rFonts w:ascii="仿宋" w:eastAsia="仿宋" w:hAnsi="仿宋" w:cs="仿宋" w:hint="eastAsia"/>
            <w:lang w:eastAsia="zh-CN"/>
          </w:rPr>
          <w:t>(二)、生态环境影响分析</w:t>
        </w:r>
        <w:r>
          <w:tab/>
        </w:r>
        <w:r>
          <w:fldChar w:fldCharType="begin"/>
        </w:r>
        <w:r>
          <w:instrText xml:space="preserve"> PAGEREF _Toc25149 \h </w:instrText>
        </w:r>
        <w:r>
          <w:fldChar w:fldCharType="separate"/>
        </w:r>
        <w:r>
          <w:t>11</w:t>
        </w:r>
        <w:r>
          <w:fldChar w:fldCharType="end"/>
        </w:r>
      </w:hyperlink>
    </w:p>
    <w:p>
      <w:pPr>
        <w:pStyle w:val="TOC2"/>
        <w:tabs>
          <w:tab w:val="right" w:leader="dot" w:pos="8306"/>
        </w:tabs>
      </w:pPr>
      <w:hyperlink w:anchor="_Toc13546" w:history="1">
        <w:r>
          <w:rPr>
            <w:rFonts w:ascii="仿宋" w:eastAsia="仿宋" w:hAnsi="仿宋" w:cs="仿宋" w:hint="eastAsia"/>
            <w:lang w:eastAsia="zh-CN"/>
          </w:rPr>
          <w:t>(三)、生态环境保护措施</w:t>
        </w:r>
        <w:r>
          <w:tab/>
        </w:r>
        <w:r>
          <w:fldChar w:fldCharType="begin"/>
        </w:r>
        <w:r>
          <w:instrText xml:space="preserve"> PAGEREF _Toc13546 \h </w:instrText>
        </w:r>
        <w:r>
          <w:fldChar w:fldCharType="separate"/>
        </w:r>
        <w:r>
          <w:t>12</w:t>
        </w:r>
        <w:r>
          <w:fldChar w:fldCharType="end"/>
        </w:r>
      </w:hyperlink>
    </w:p>
    <w:p>
      <w:pPr>
        <w:pStyle w:val="TOC2"/>
        <w:tabs>
          <w:tab w:val="right" w:leader="dot" w:pos="8306"/>
        </w:tabs>
      </w:pPr>
      <w:hyperlink w:anchor="_Toc13237" w:history="1">
        <w:r>
          <w:rPr>
            <w:rFonts w:ascii="仿宋" w:eastAsia="仿宋" w:hAnsi="仿宋" w:cs="仿宋" w:hint="eastAsia"/>
            <w:lang w:eastAsia="zh-CN"/>
          </w:rPr>
          <w:t>(四)、地质灾害影响分析</w:t>
        </w:r>
        <w:r>
          <w:tab/>
        </w:r>
        <w:r>
          <w:fldChar w:fldCharType="begin"/>
        </w:r>
        <w:r>
          <w:instrText xml:space="preserve"> PAGEREF _Toc13237 \h </w:instrText>
        </w:r>
        <w:r>
          <w:fldChar w:fldCharType="separate"/>
        </w:r>
        <w:r>
          <w:t>14</w:t>
        </w:r>
        <w:r>
          <w:fldChar w:fldCharType="end"/>
        </w:r>
      </w:hyperlink>
    </w:p>
    <w:p>
      <w:pPr>
        <w:pStyle w:val="TOC2"/>
        <w:tabs>
          <w:tab w:val="right" w:leader="dot" w:pos="8306"/>
        </w:tabs>
      </w:pPr>
      <w:hyperlink w:anchor="_Toc25557" w:history="1">
        <w:r>
          <w:rPr>
            <w:rFonts w:ascii="仿宋" w:eastAsia="仿宋" w:hAnsi="仿宋" w:cs="仿宋" w:hint="eastAsia"/>
            <w:lang w:eastAsia="zh-CN"/>
          </w:rPr>
          <w:t>(五)、特殊环境影响</w:t>
        </w:r>
        <w:r>
          <w:tab/>
        </w:r>
        <w:r>
          <w:fldChar w:fldCharType="begin"/>
        </w:r>
        <w:r>
          <w:instrText xml:space="preserve"> PAGEREF _Toc25557 \h </w:instrText>
        </w:r>
        <w:r>
          <w:fldChar w:fldCharType="separate"/>
        </w:r>
        <w:r>
          <w:t>15</w:t>
        </w:r>
        <w:r>
          <w:fldChar w:fldCharType="end"/>
        </w:r>
      </w:hyperlink>
    </w:p>
    <w:p>
      <w:pPr>
        <w:pStyle w:val="TOC1"/>
        <w:tabs>
          <w:tab w:val="right" w:leader="dot" w:pos="8306"/>
        </w:tabs>
      </w:pPr>
      <w:hyperlink w:anchor="_Toc23328" w:history="1">
        <w:r>
          <w:rPr>
            <w:rFonts w:ascii="仿宋" w:eastAsia="仿宋" w:hAnsi="仿宋" w:cs="仿宋" w:hint="eastAsia"/>
            <w:lang w:eastAsia="zh-CN"/>
          </w:rPr>
          <w:t>四、社会影响分析</w:t>
        </w:r>
        <w:r>
          <w:tab/>
        </w:r>
        <w:r>
          <w:fldChar w:fldCharType="begin"/>
        </w:r>
        <w:r>
          <w:instrText xml:space="preserve"> PAGEREF _Toc23328 \h </w:instrText>
        </w:r>
        <w:r>
          <w:fldChar w:fldCharType="separate"/>
        </w:r>
        <w:r>
          <w:t>16</w:t>
        </w:r>
        <w:r>
          <w:fldChar w:fldCharType="end"/>
        </w:r>
      </w:hyperlink>
    </w:p>
    <w:p>
      <w:pPr>
        <w:pStyle w:val="TOC2"/>
        <w:tabs>
          <w:tab w:val="right" w:leader="dot" w:pos="8306"/>
        </w:tabs>
      </w:pPr>
      <w:hyperlink w:anchor="_Toc30379" w:history="1">
        <w:r>
          <w:rPr>
            <w:rFonts w:ascii="仿宋" w:eastAsia="仿宋" w:hAnsi="仿宋" w:cs="仿宋" w:hint="eastAsia"/>
            <w:lang w:eastAsia="zh-CN"/>
          </w:rPr>
          <w:t>(一)、社会影响效果分析</w:t>
        </w:r>
        <w:r>
          <w:tab/>
        </w:r>
        <w:r>
          <w:fldChar w:fldCharType="begin"/>
        </w:r>
        <w:r>
          <w:instrText xml:space="preserve"> PAGEREF _Toc30379 \h </w:instrText>
        </w:r>
        <w:r>
          <w:fldChar w:fldCharType="separate"/>
        </w:r>
        <w:r>
          <w:t>16</w:t>
        </w:r>
        <w:r>
          <w:fldChar w:fldCharType="end"/>
        </w:r>
      </w:hyperlink>
    </w:p>
    <w:p>
      <w:pPr>
        <w:pStyle w:val="TOC2"/>
        <w:tabs>
          <w:tab w:val="right" w:leader="dot" w:pos="8306"/>
        </w:tabs>
      </w:pPr>
      <w:hyperlink w:anchor="_Toc5746" w:history="1">
        <w:r>
          <w:rPr>
            <w:rFonts w:ascii="仿宋" w:eastAsia="仿宋" w:hAnsi="仿宋" w:cs="仿宋" w:hint="eastAsia"/>
            <w:lang w:eastAsia="zh-CN"/>
          </w:rPr>
          <w:t>(二)、社会适应性分析</w:t>
        </w:r>
        <w:r>
          <w:tab/>
        </w:r>
        <w:r>
          <w:fldChar w:fldCharType="begin"/>
        </w:r>
        <w:r>
          <w:instrText xml:space="preserve"> PAGEREF _Toc5746 \h </w:instrText>
        </w:r>
        <w:r>
          <w:fldChar w:fldCharType="separate"/>
        </w:r>
        <w:r>
          <w:t>19</w:t>
        </w:r>
        <w:r>
          <w:fldChar w:fldCharType="end"/>
        </w:r>
      </w:hyperlink>
    </w:p>
    <w:p>
      <w:pPr>
        <w:pStyle w:val="TOC2"/>
        <w:tabs>
          <w:tab w:val="right" w:leader="dot" w:pos="8306"/>
        </w:tabs>
      </w:pPr>
      <w:hyperlink w:anchor="_Toc15323" w:history="1">
        <w:r>
          <w:rPr>
            <w:rFonts w:ascii="仿宋" w:eastAsia="仿宋" w:hAnsi="仿宋" w:cs="仿宋" w:hint="eastAsia"/>
            <w:lang w:eastAsia="zh-CN"/>
          </w:rPr>
          <w:t>(三)、社会风险及对策分析</w:t>
        </w:r>
        <w:r>
          <w:tab/>
        </w:r>
        <w:r>
          <w:fldChar w:fldCharType="begin"/>
        </w:r>
        <w:r>
          <w:instrText xml:space="preserve"> PAGEREF _Toc15323 \h </w:instrText>
        </w:r>
        <w:r>
          <w:fldChar w:fldCharType="separate"/>
        </w:r>
        <w:r>
          <w:t>20</w:t>
        </w:r>
        <w:r>
          <w:fldChar w:fldCharType="end"/>
        </w:r>
      </w:hyperlink>
    </w:p>
    <w:p>
      <w:pPr>
        <w:pStyle w:val="TOC1"/>
        <w:tabs>
          <w:tab w:val="right" w:leader="dot" w:pos="8306"/>
        </w:tabs>
      </w:pPr>
      <w:hyperlink w:anchor="_Toc27031" w:history="1">
        <w:r>
          <w:rPr>
            <w:rFonts w:ascii="仿宋" w:eastAsia="仿宋" w:hAnsi="仿宋" w:cs="仿宋" w:hint="eastAsia"/>
            <w:lang w:eastAsia="zh-CN"/>
          </w:rPr>
          <w:t>五、项目选址研究</w:t>
        </w:r>
        <w:r>
          <w:tab/>
        </w:r>
        <w:r>
          <w:fldChar w:fldCharType="begin"/>
        </w:r>
        <w:r>
          <w:instrText xml:space="preserve"> PAGEREF _Toc27031 \h </w:instrText>
        </w:r>
        <w:r>
          <w:fldChar w:fldCharType="separate"/>
        </w:r>
        <w:r>
          <w:t>24</w:t>
        </w:r>
        <w:r>
          <w:fldChar w:fldCharType="end"/>
        </w:r>
      </w:hyperlink>
    </w:p>
    <w:p>
      <w:pPr>
        <w:pStyle w:val="TOC2"/>
        <w:tabs>
          <w:tab w:val="right" w:leader="dot" w:pos="8306"/>
        </w:tabs>
      </w:pPr>
      <w:hyperlink w:anchor="_Toc16876" w:history="1">
        <w:r>
          <w:rPr>
            <w:rFonts w:ascii="仿宋" w:eastAsia="仿宋" w:hAnsi="仿宋" w:cs="仿宋" w:hint="eastAsia"/>
            <w:lang w:eastAsia="zh-CN"/>
          </w:rPr>
          <w:t>(一)、项目选址原则</w:t>
        </w:r>
        <w:r>
          <w:tab/>
        </w:r>
        <w:r>
          <w:fldChar w:fldCharType="begin"/>
        </w:r>
        <w:r>
          <w:instrText xml:space="preserve"> PAGEREF _Toc16876 \h </w:instrText>
        </w:r>
        <w:r>
          <w:fldChar w:fldCharType="separate"/>
        </w:r>
        <w:r>
          <w:t>24</w:t>
        </w:r>
        <w:r>
          <w:fldChar w:fldCharType="end"/>
        </w:r>
      </w:hyperlink>
    </w:p>
    <w:p>
      <w:pPr>
        <w:pStyle w:val="TOC2"/>
        <w:tabs>
          <w:tab w:val="right" w:leader="dot" w:pos="8306"/>
        </w:tabs>
      </w:pPr>
      <w:hyperlink w:anchor="_Toc8709" w:history="1">
        <w:r>
          <w:rPr>
            <w:rFonts w:ascii="仿宋" w:eastAsia="仿宋" w:hAnsi="仿宋" w:cs="仿宋" w:hint="eastAsia"/>
            <w:lang w:eastAsia="zh-CN"/>
          </w:rPr>
          <w:t>(二)、项目选址</w:t>
        </w:r>
        <w:r>
          <w:tab/>
        </w:r>
        <w:r>
          <w:fldChar w:fldCharType="begin"/>
        </w:r>
        <w:r>
          <w:instrText xml:space="preserve"> PAGEREF _Toc8709 \h </w:instrText>
        </w:r>
        <w:r>
          <w:fldChar w:fldCharType="separate"/>
        </w:r>
        <w:r>
          <w:t>27</w:t>
        </w:r>
        <w:r>
          <w:fldChar w:fldCharType="end"/>
        </w:r>
      </w:hyperlink>
    </w:p>
    <w:p>
      <w:pPr>
        <w:pStyle w:val="TOC2"/>
        <w:tabs>
          <w:tab w:val="right" w:leader="dot" w:pos="8306"/>
        </w:tabs>
      </w:pPr>
      <w:hyperlink w:anchor="_Toc23901" w:history="1">
        <w:r>
          <w:rPr>
            <w:rFonts w:ascii="仿宋" w:eastAsia="仿宋" w:hAnsi="仿宋" w:cs="仿宋" w:hint="eastAsia"/>
            <w:lang w:eastAsia="zh-CN"/>
          </w:rPr>
          <w:t>(三)、建设条件分析</w:t>
        </w:r>
        <w:r>
          <w:tab/>
        </w:r>
        <w:r>
          <w:fldChar w:fldCharType="begin"/>
        </w:r>
        <w:r>
          <w:instrText xml:space="preserve"> PAGEREF _Toc23901 \h </w:instrText>
        </w:r>
        <w:r>
          <w:fldChar w:fldCharType="separate"/>
        </w:r>
        <w:r>
          <w:t>29</w:t>
        </w:r>
        <w:r>
          <w:fldChar w:fldCharType="end"/>
        </w:r>
      </w:hyperlink>
    </w:p>
    <w:p>
      <w:pPr>
        <w:pStyle w:val="TOC2"/>
        <w:tabs>
          <w:tab w:val="right" w:leader="dot" w:pos="8306"/>
        </w:tabs>
      </w:pPr>
      <w:hyperlink w:anchor="_Toc5014" w:history="1">
        <w:r>
          <w:rPr>
            <w:rFonts w:ascii="仿宋" w:eastAsia="仿宋" w:hAnsi="仿宋" w:cs="仿宋" w:hint="eastAsia"/>
            <w:lang w:eastAsia="zh-CN"/>
          </w:rPr>
          <w:t>(四)、用地控制指标</w:t>
        </w:r>
        <w:r>
          <w:tab/>
        </w:r>
        <w:r>
          <w:fldChar w:fldCharType="begin"/>
        </w:r>
        <w:r>
          <w:instrText xml:space="preserve"> PAGEREF _Toc5014 \h </w:instrText>
        </w:r>
        <w:r>
          <w:fldChar w:fldCharType="separate"/>
        </w:r>
        <w:r>
          <w:t>30</w:t>
        </w:r>
        <w:r>
          <w:fldChar w:fldCharType="end"/>
        </w:r>
      </w:hyperlink>
    </w:p>
    <w:p>
      <w:pPr>
        <w:pStyle w:val="TOC2"/>
        <w:tabs>
          <w:tab w:val="right" w:leader="dot" w:pos="8306"/>
        </w:tabs>
      </w:pPr>
      <w:hyperlink w:anchor="_Toc1689" w:history="1">
        <w:r>
          <w:rPr>
            <w:rFonts w:ascii="仿宋" w:eastAsia="仿宋" w:hAnsi="仿宋" w:cs="仿宋" w:hint="eastAsia"/>
            <w:lang w:eastAsia="zh-CN"/>
          </w:rPr>
          <w:t>(五)、地总体要求</w:t>
        </w:r>
        <w:r>
          <w:tab/>
        </w:r>
        <w:r>
          <w:fldChar w:fldCharType="begin"/>
        </w:r>
        <w:r>
          <w:instrText xml:space="preserve"> PAGEREF _Toc1689 \h </w:instrText>
        </w:r>
        <w:r>
          <w:fldChar w:fldCharType="separate"/>
        </w:r>
        <w:r>
          <w:t>32</w:t>
        </w:r>
        <w:r>
          <w:fldChar w:fldCharType="end"/>
        </w:r>
      </w:hyperlink>
    </w:p>
    <w:p>
      <w:pPr>
        <w:pStyle w:val="TOC2"/>
        <w:tabs>
          <w:tab w:val="right" w:leader="dot" w:pos="8306"/>
        </w:tabs>
      </w:pPr>
      <w:hyperlink w:anchor="_Toc16696" w:history="1">
        <w:r>
          <w:rPr>
            <w:rFonts w:ascii="仿宋" w:eastAsia="仿宋" w:hAnsi="仿宋" w:cs="仿宋" w:hint="eastAsia"/>
            <w:lang w:eastAsia="zh-CN"/>
          </w:rPr>
          <w:t>(六)、节约用地措施</w:t>
        </w:r>
        <w:r>
          <w:tab/>
        </w:r>
        <w:r>
          <w:fldChar w:fldCharType="begin"/>
        </w:r>
        <w:r>
          <w:instrText xml:space="preserve"> PAGEREF _Toc16696 \h </w:instrText>
        </w:r>
        <w:r>
          <w:fldChar w:fldCharType="separate"/>
        </w:r>
        <w:r>
          <w:t>33</w:t>
        </w:r>
        <w:r>
          <w:fldChar w:fldCharType="end"/>
        </w:r>
      </w:hyperlink>
    </w:p>
    <w:p>
      <w:pPr>
        <w:pStyle w:val="TOC2"/>
        <w:tabs>
          <w:tab w:val="right" w:leader="dot" w:pos="8306"/>
        </w:tabs>
      </w:pPr>
      <w:hyperlink w:anchor="_Toc6228" w:history="1">
        <w:r>
          <w:rPr>
            <w:rFonts w:ascii="仿宋" w:eastAsia="仿宋" w:hAnsi="仿宋" w:cs="仿宋" w:hint="eastAsia"/>
            <w:lang w:eastAsia="zh-CN"/>
          </w:rPr>
          <w:t>(七)、选址综合评价</w:t>
        </w:r>
        <w:r>
          <w:tab/>
        </w:r>
        <w:r>
          <w:fldChar w:fldCharType="begin"/>
        </w:r>
        <w:r>
          <w:instrText xml:space="preserve"> PAGEREF _Toc6228 \h </w:instrText>
        </w:r>
        <w:r>
          <w:fldChar w:fldCharType="separate"/>
        </w:r>
        <w:r>
          <w:t>34</w:t>
        </w:r>
        <w:r>
          <w:fldChar w:fldCharType="end"/>
        </w:r>
      </w:hyperlink>
    </w:p>
    <w:p>
      <w:pPr>
        <w:pStyle w:val="TOC1"/>
        <w:tabs>
          <w:tab w:val="right" w:leader="dot" w:pos="8306"/>
        </w:tabs>
      </w:pPr>
      <w:hyperlink w:anchor="_Toc30790" w:history="1">
        <w:r>
          <w:rPr>
            <w:rFonts w:ascii="仿宋" w:eastAsia="仿宋" w:hAnsi="仿宋" w:cs="仿宋" w:hint="eastAsia"/>
            <w:lang w:eastAsia="zh-CN"/>
          </w:rPr>
          <w:t>六、财务管理与成本控制</w:t>
        </w:r>
        <w:r>
          <w:tab/>
        </w:r>
        <w:r>
          <w:fldChar w:fldCharType="begin"/>
        </w:r>
        <w:r>
          <w:instrText xml:space="preserve"> PAGEREF _Toc30790 \h </w:instrText>
        </w:r>
        <w:r>
          <w:fldChar w:fldCharType="separate"/>
        </w:r>
        <w:r>
          <w:t>35</w:t>
        </w:r>
        <w:r>
          <w:fldChar w:fldCharType="end"/>
        </w:r>
      </w:hyperlink>
    </w:p>
    <w:p>
      <w:pPr>
        <w:pStyle w:val="TOC2"/>
        <w:tabs>
          <w:tab w:val="right" w:leader="dot" w:pos="8306"/>
        </w:tabs>
      </w:pPr>
      <w:hyperlink w:anchor="_Toc31248" w:history="1">
        <w:r>
          <w:rPr>
            <w:rFonts w:ascii="仿宋" w:eastAsia="仿宋" w:hAnsi="仿宋" w:cs="仿宋" w:hint="eastAsia"/>
            <w:lang w:eastAsia="zh-CN"/>
          </w:rPr>
          <w:t>(一)、财务管理体系建设</w:t>
        </w:r>
        <w:r>
          <w:tab/>
        </w:r>
        <w:r>
          <w:fldChar w:fldCharType="begin"/>
        </w:r>
        <w:r>
          <w:instrText xml:space="preserve"> PAGEREF _Toc31248 \h </w:instrText>
        </w:r>
        <w:r>
          <w:fldChar w:fldCharType="separate"/>
        </w:r>
        <w:r>
          <w:t>35</w:t>
        </w:r>
        <w:r>
          <w:fldChar w:fldCharType="end"/>
        </w:r>
      </w:hyperlink>
    </w:p>
    <w:p>
      <w:pPr>
        <w:pStyle w:val="TOC2"/>
        <w:tabs>
          <w:tab w:val="right" w:leader="dot" w:pos="8306"/>
        </w:tabs>
      </w:pPr>
      <w:hyperlink w:anchor="_Toc23428" w:history="1">
        <w:r>
          <w:rPr>
            <w:rFonts w:ascii="仿宋" w:eastAsia="仿宋" w:hAnsi="仿宋" w:cs="仿宋" w:hint="eastAsia"/>
            <w:lang w:eastAsia="zh-CN"/>
          </w:rPr>
          <w:t>(二)、成本控制措施</w:t>
        </w:r>
        <w:r>
          <w:tab/>
        </w:r>
        <w:r>
          <w:fldChar w:fldCharType="begin"/>
        </w:r>
        <w:r>
          <w:instrText xml:space="preserve"> PAGEREF _Toc23428 \h </w:instrText>
        </w:r>
        <w:r>
          <w:fldChar w:fldCharType="separate"/>
        </w:r>
        <w:r>
          <w:t>37</w:t>
        </w:r>
        <w:r>
          <w:fldChar w:fldCharType="end"/>
        </w:r>
      </w:hyperlink>
    </w:p>
    <w:p>
      <w:pPr>
        <w:pStyle w:val="TOC1"/>
        <w:tabs>
          <w:tab w:val="right" w:leader="dot" w:pos="8306"/>
        </w:tabs>
      </w:pPr>
      <w:hyperlink w:anchor="_Toc24481" w:history="1">
        <w:r>
          <w:rPr>
            <w:rFonts w:ascii="仿宋" w:eastAsia="仿宋" w:hAnsi="仿宋" w:cs="仿宋" w:hint="eastAsia"/>
            <w:lang w:eastAsia="zh-CN"/>
          </w:rPr>
          <w:t>七、土地利用与规划方案</w:t>
        </w:r>
        <w:r>
          <w:tab/>
        </w:r>
        <w:r>
          <w:fldChar w:fldCharType="begin"/>
        </w:r>
        <w:r>
          <w:instrText xml:space="preserve"> PAGEREF _Toc24481 \h </w:instrText>
        </w:r>
        <w:r>
          <w:fldChar w:fldCharType="separate"/>
        </w:r>
        <w:r>
          <w:t>38</w:t>
        </w:r>
        <w:r>
          <w:fldChar w:fldCharType="end"/>
        </w:r>
      </w:hyperlink>
    </w:p>
    <w:p>
      <w:pPr>
        <w:pStyle w:val="TOC2"/>
        <w:tabs>
          <w:tab w:val="right" w:leader="dot" w:pos="8306"/>
        </w:tabs>
      </w:pPr>
      <w:hyperlink w:anchor="_Toc784" w:history="1">
        <w:r>
          <w:rPr>
            <w:rFonts w:ascii="仿宋" w:eastAsia="仿宋" w:hAnsi="仿宋" w:cs="仿宋" w:hint="eastAsia"/>
            <w:lang w:eastAsia="zh-CN"/>
          </w:rPr>
          <w:t>(一)、项目用地情况分析</w:t>
        </w:r>
        <w:r>
          <w:tab/>
        </w:r>
        <w:r>
          <w:fldChar w:fldCharType="begin"/>
        </w:r>
        <w:r>
          <w:instrText xml:space="preserve"> PAGEREF _Toc784 \h </w:instrText>
        </w:r>
        <w:r>
          <w:fldChar w:fldCharType="separate"/>
        </w:r>
        <w:r>
          <w:t>38</w:t>
        </w:r>
        <w:r>
          <w:fldChar w:fldCharType="end"/>
        </w:r>
      </w:hyperlink>
    </w:p>
    <w:p>
      <w:pPr>
        <w:pStyle w:val="TOC2"/>
        <w:tabs>
          <w:tab w:val="right" w:leader="dot" w:pos="8306"/>
        </w:tabs>
      </w:pPr>
      <w:hyperlink w:anchor="_Toc19936" w:history="1">
        <w:r>
          <w:rPr>
            <w:rFonts w:ascii="仿宋" w:eastAsia="仿宋" w:hAnsi="仿宋" w:cs="仿宋" w:hint="eastAsia"/>
            <w:lang w:eastAsia="zh-CN"/>
          </w:rPr>
          <w:t>(二)、土地利用规划方案</w:t>
        </w:r>
        <w:r>
          <w:tab/>
        </w:r>
        <w:r>
          <w:fldChar w:fldCharType="begin"/>
        </w:r>
        <w:r>
          <w:instrText xml:space="preserve"> PAGEREF _Toc19936 \h </w:instrText>
        </w:r>
        <w:r>
          <w:fldChar w:fldCharType="separate"/>
        </w:r>
        <w:r>
          <w:t>39</w:t>
        </w:r>
        <w:r>
          <w:fldChar w:fldCharType="end"/>
        </w:r>
      </w:hyperlink>
    </w:p>
    <w:p>
      <w:pPr>
        <w:pStyle w:val="TOC1"/>
        <w:tabs>
          <w:tab w:val="right" w:leader="dot" w:pos="8306"/>
        </w:tabs>
      </w:pPr>
      <w:hyperlink w:anchor="_Toc16585" w:history="1">
        <w:r>
          <w:rPr>
            <w:rFonts w:ascii="仿宋" w:eastAsia="仿宋" w:hAnsi="仿宋" w:cs="仿宋" w:hint="eastAsia"/>
            <w:lang w:eastAsia="zh-CN"/>
          </w:rPr>
          <w:t>八、安全与应急管理</w:t>
        </w:r>
        <w:r>
          <w:tab/>
        </w:r>
        <w:r>
          <w:fldChar w:fldCharType="begin"/>
        </w:r>
        <w:r>
          <w:instrText xml:space="preserve"> PAGEREF _Toc16585 \h </w:instrText>
        </w:r>
        <w:r>
          <w:fldChar w:fldCharType="separate"/>
        </w:r>
        <w:r>
          <w:t>40</w:t>
        </w:r>
        <w:r>
          <w:fldChar w:fldCharType="end"/>
        </w:r>
      </w:hyperlink>
    </w:p>
    <w:p>
      <w:pPr>
        <w:pStyle w:val="TOC2"/>
        <w:tabs>
          <w:tab w:val="right" w:leader="dot" w:pos="8306"/>
        </w:tabs>
      </w:pPr>
      <w:hyperlink w:anchor="_Toc22003" w:history="1">
        <w:r>
          <w:rPr>
            <w:rFonts w:ascii="仿宋" w:eastAsia="仿宋" w:hAnsi="仿宋" w:cs="仿宋" w:hint="eastAsia"/>
            <w:lang w:eastAsia="zh-CN"/>
          </w:rPr>
          <w:t>(一)、安全生产管理</w:t>
        </w:r>
        <w:r>
          <w:tab/>
        </w:r>
        <w:r>
          <w:fldChar w:fldCharType="begin"/>
        </w:r>
        <w:r>
          <w:instrText xml:space="preserve"> PAGEREF _Toc22003 \h </w:instrText>
        </w:r>
        <w:r>
          <w:fldChar w:fldCharType="separate"/>
        </w:r>
        <w:r>
          <w:t>40</w:t>
        </w:r>
        <w:r>
          <w:fldChar w:fldCharType="end"/>
        </w:r>
      </w:hyperlink>
    </w:p>
    <w:p>
      <w:pPr>
        <w:pStyle w:val="TOC2"/>
        <w:tabs>
          <w:tab w:val="right" w:leader="dot" w:pos="8306"/>
        </w:tabs>
      </w:pPr>
      <w:hyperlink w:anchor="_Toc21751" w:history="1">
        <w:r>
          <w:rPr>
            <w:rFonts w:ascii="仿宋" w:eastAsia="仿宋" w:hAnsi="仿宋" w:cs="仿宋" w:hint="eastAsia"/>
            <w:lang w:eastAsia="zh-CN"/>
          </w:rPr>
          <w:t>(二)、应急预案与响应</w:t>
        </w:r>
        <w:r>
          <w:tab/>
        </w:r>
        <w:r>
          <w:fldChar w:fldCharType="begin"/>
        </w:r>
        <w:r>
          <w:instrText xml:space="preserve"> PAGEREF _Toc21751 \h </w:instrText>
        </w:r>
        <w:r>
          <w:fldChar w:fldCharType="separate"/>
        </w:r>
        <w:r>
          <w:t>41</w:t>
        </w:r>
        <w:r>
          <w:fldChar w:fldCharType="end"/>
        </w:r>
      </w:hyperlink>
    </w:p>
    <w:p>
      <w:pPr>
        <w:pStyle w:val="TOC1"/>
        <w:tabs>
          <w:tab w:val="right" w:leader="dot" w:pos="8306"/>
        </w:tabs>
      </w:pPr>
      <w:hyperlink w:anchor="_Toc17360" w:history="1">
        <w:r>
          <w:rPr>
            <w:rFonts w:ascii="仿宋" w:eastAsia="仿宋" w:hAnsi="仿宋" w:cs="仿宋" w:hint="eastAsia"/>
            <w:lang w:eastAsia="zh-CN"/>
          </w:rPr>
          <w:t>九、项目变更管理</w:t>
        </w:r>
        <w:r>
          <w:tab/>
        </w:r>
        <w:r>
          <w:fldChar w:fldCharType="begin"/>
        </w:r>
        <w:r>
          <w:instrText xml:space="preserve"> PAGEREF _Toc17360 \h </w:instrText>
        </w:r>
        <w:r>
          <w:fldChar w:fldCharType="separate"/>
        </w:r>
        <w:r>
          <w:t>43</w:t>
        </w:r>
        <w:r>
          <w:fldChar w:fldCharType="end"/>
        </w:r>
      </w:hyperlink>
    </w:p>
    <w:p>
      <w:pPr>
        <w:pStyle w:val="TOC2"/>
        <w:tabs>
          <w:tab w:val="right" w:leader="dot" w:pos="8306"/>
        </w:tabs>
      </w:pPr>
      <w:hyperlink w:anchor="_Toc32066" w:history="1">
        <w:r>
          <w:rPr>
            <w:rFonts w:ascii="仿宋" w:eastAsia="仿宋" w:hAnsi="仿宋" w:cs="仿宋" w:hint="eastAsia"/>
            <w:lang w:eastAsia="zh-CN"/>
          </w:rPr>
          <w:t>(一)、变更控制流程</w:t>
        </w:r>
        <w:r>
          <w:tab/>
        </w:r>
        <w:r>
          <w:fldChar w:fldCharType="begin"/>
        </w:r>
        <w:r>
          <w:instrText xml:space="preserve"> PAGEREF _Toc32066 \h </w:instrText>
        </w:r>
        <w:r>
          <w:fldChar w:fldCharType="separate"/>
        </w:r>
        <w:r>
          <w:t>43</w:t>
        </w:r>
        <w:r>
          <w:fldChar w:fldCharType="end"/>
        </w:r>
      </w:hyperlink>
    </w:p>
    <w:p>
      <w:pPr>
        <w:pStyle w:val="TOC2"/>
        <w:tabs>
          <w:tab w:val="right" w:leader="dot" w:pos="8306"/>
        </w:tabs>
      </w:pPr>
      <w:hyperlink w:anchor="_Toc8682" w:history="1">
        <w:r>
          <w:rPr>
            <w:rFonts w:ascii="仿宋" w:eastAsia="仿宋" w:hAnsi="仿宋" w:cs="仿宋" w:hint="eastAsia"/>
            <w:lang w:eastAsia="zh-CN"/>
          </w:rPr>
          <w:t>(二)、影响评估与处理</w:t>
        </w:r>
        <w:r>
          <w:tab/>
        </w:r>
        <w:r>
          <w:fldChar w:fldCharType="begin"/>
        </w:r>
        <w:r>
          <w:instrText xml:space="preserve"> PAGEREF _Toc8682 \h </w:instrText>
        </w:r>
        <w:r>
          <w:fldChar w:fldCharType="separate"/>
        </w:r>
        <w:r>
          <w:t>44</w:t>
        </w:r>
        <w:r>
          <w:fldChar w:fldCharType="end"/>
        </w:r>
      </w:hyperlink>
    </w:p>
    <w:p>
      <w:pPr>
        <w:pStyle w:val="TOC2"/>
        <w:tabs>
          <w:tab w:val="right" w:leader="dot" w:pos="8306"/>
        </w:tabs>
      </w:pPr>
      <w:hyperlink w:anchor="_Toc22572" w:history="1">
        <w:r>
          <w:rPr>
            <w:rFonts w:ascii="仿宋" w:eastAsia="仿宋" w:hAnsi="仿宋" w:cs="仿宋" w:hint="eastAsia"/>
            <w:lang w:eastAsia="zh-CN"/>
          </w:rPr>
          <w:t>(三)、变更记录与追踪</w:t>
        </w:r>
        <w:r>
          <w:tab/>
        </w:r>
        <w:r>
          <w:fldChar w:fldCharType="begin"/>
        </w:r>
        <w:r>
          <w:instrText xml:space="preserve"> PAGEREF _Toc22572 \h </w:instrText>
        </w:r>
        <w:r>
          <w:fldChar w:fldCharType="separate"/>
        </w:r>
        <w:r>
          <w:t>46</w:t>
        </w:r>
        <w:r>
          <w:fldChar w:fldCharType="end"/>
        </w:r>
      </w:hyperlink>
    </w:p>
    <w:p>
      <w:pPr>
        <w:pStyle w:val="TOC2"/>
        <w:tabs>
          <w:tab w:val="right" w:leader="dot" w:pos="8306"/>
        </w:tabs>
      </w:pPr>
      <w:hyperlink w:anchor="_Toc17188" w:history="1">
        <w:r>
          <w:rPr>
            <w:rFonts w:ascii="仿宋" w:eastAsia="仿宋" w:hAnsi="仿宋" w:cs="仿宋" w:hint="eastAsia"/>
            <w:lang w:eastAsia="zh-CN"/>
          </w:rPr>
          <w:t>(四)、变更管理策略</w:t>
        </w:r>
        <w:r>
          <w:tab/>
        </w:r>
        <w:r>
          <w:fldChar w:fldCharType="begin"/>
        </w:r>
        <w:r>
          <w:instrText xml:space="preserve"> PAGEREF _Toc17188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79" w:history="1">
        <w:r>
          <w:rPr>
            <w:rFonts w:ascii="仿宋" w:eastAsia="仿宋" w:hAnsi="仿宋" w:cs="仿宋" w:hint="eastAsia"/>
            <w:lang w:eastAsia="zh-CN"/>
          </w:rPr>
          <w:t>十、环境保护与治理方案</w:t>
        </w:r>
        <w:r>
          <w:tab/>
        </w:r>
        <w:r>
          <w:fldChar w:fldCharType="begin"/>
        </w:r>
        <w:r>
          <w:instrText xml:space="preserve"> PAGEREF _Toc10679 \h </w:instrText>
        </w:r>
        <w:r>
          <w:fldChar w:fldCharType="separate"/>
        </w:r>
        <w:r>
          <w:t>49</w:t>
        </w:r>
        <w:r>
          <w:fldChar w:fldCharType="end"/>
        </w:r>
      </w:hyperlink>
    </w:p>
    <w:p>
      <w:pPr>
        <w:pStyle w:val="TOC2"/>
        <w:tabs>
          <w:tab w:val="right" w:leader="dot" w:pos="8306"/>
        </w:tabs>
      </w:pPr>
      <w:hyperlink w:anchor="_Toc19837" w:history="1">
        <w:r>
          <w:rPr>
            <w:rFonts w:ascii="仿宋" w:eastAsia="仿宋" w:hAnsi="仿宋" w:cs="仿宋" w:hint="eastAsia"/>
            <w:lang w:eastAsia="zh-CN"/>
          </w:rPr>
          <w:t>(一)、项目环境影响评估</w:t>
        </w:r>
        <w:r>
          <w:tab/>
        </w:r>
        <w:r>
          <w:fldChar w:fldCharType="begin"/>
        </w:r>
        <w:r>
          <w:instrText xml:space="preserve"> PAGEREF _Toc19837 \h </w:instrText>
        </w:r>
        <w:r>
          <w:fldChar w:fldCharType="separate"/>
        </w:r>
        <w:r>
          <w:t>49</w:t>
        </w:r>
        <w:r>
          <w:fldChar w:fldCharType="end"/>
        </w:r>
      </w:hyperlink>
    </w:p>
    <w:p>
      <w:pPr>
        <w:pStyle w:val="TOC2"/>
        <w:tabs>
          <w:tab w:val="right" w:leader="dot" w:pos="8306"/>
        </w:tabs>
      </w:pPr>
      <w:hyperlink w:anchor="_Toc12764" w:history="1">
        <w:r>
          <w:rPr>
            <w:rFonts w:ascii="仿宋" w:eastAsia="仿宋" w:hAnsi="仿宋" w:cs="仿宋" w:hint="eastAsia"/>
            <w:lang w:eastAsia="zh-CN"/>
          </w:rPr>
          <w:t>(二)、环境保护措施与治理方案</w:t>
        </w:r>
        <w:r>
          <w:tab/>
        </w:r>
        <w:r>
          <w:fldChar w:fldCharType="begin"/>
        </w:r>
        <w:r>
          <w:instrText xml:space="preserve"> PAGEREF _Toc12764 \h </w:instrText>
        </w:r>
        <w:r>
          <w:fldChar w:fldCharType="separate"/>
        </w:r>
        <w:r>
          <w:t>49</w:t>
        </w:r>
        <w:r>
          <w:fldChar w:fldCharType="end"/>
        </w:r>
      </w:hyperlink>
    </w:p>
    <w:p>
      <w:pPr>
        <w:pStyle w:val="TOC1"/>
        <w:tabs>
          <w:tab w:val="right" w:leader="dot" w:pos="8306"/>
        </w:tabs>
      </w:pPr>
      <w:hyperlink w:anchor="_Toc21275" w:history="1">
        <w:r>
          <w:rPr>
            <w:rFonts w:ascii="仿宋" w:eastAsia="仿宋" w:hAnsi="仿宋" w:cs="仿宋" w:hint="eastAsia"/>
            <w:lang w:eastAsia="zh-CN"/>
          </w:rPr>
          <w:t>十一、客户关系管理与市场拓展</w:t>
        </w:r>
        <w:r>
          <w:tab/>
        </w:r>
        <w:r>
          <w:fldChar w:fldCharType="begin"/>
        </w:r>
        <w:r>
          <w:instrText xml:space="preserve"> PAGEREF _Toc21275 \h </w:instrText>
        </w:r>
        <w:r>
          <w:fldChar w:fldCharType="separate"/>
        </w:r>
        <w:r>
          <w:t>50</w:t>
        </w:r>
        <w:r>
          <w:fldChar w:fldCharType="end"/>
        </w:r>
      </w:hyperlink>
    </w:p>
    <w:p>
      <w:pPr>
        <w:pStyle w:val="TOC2"/>
        <w:tabs>
          <w:tab w:val="right" w:leader="dot" w:pos="8306"/>
        </w:tabs>
      </w:pPr>
      <w:hyperlink w:anchor="_Toc3060" w:history="1">
        <w:r>
          <w:rPr>
            <w:rFonts w:ascii="仿宋" w:eastAsia="仿宋" w:hAnsi="仿宋" w:cs="仿宋" w:hint="eastAsia"/>
            <w:lang w:eastAsia="zh-CN"/>
          </w:rPr>
          <w:t>(一)、客户关系管理策略</w:t>
        </w:r>
        <w:r>
          <w:tab/>
        </w:r>
        <w:r>
          <w:fldChar w:fldCharType="begin"/>
        </w:r>
        <w:r>
          <w:instrText xml:space="preserve"> PAGEREF _Toc3060 \h </w:instrText>
        </w:r>
        <w:r>
          <w:fldChar w:fldCharType="separate"/>
        </w:r>
        <w:r>
          <w:t>50</w:t>
        </w:r>
        <w:r>
          <w:fldChar w:fldCharType="end"/>
        </w:r>
      </w:hyperlink>
    </w:p>
    <w:p>
      <w:pPr>
        <w:pStyle w:val="TOC2"/>
        <w:tabs>
          <w:tab w:val="right" w:leader="dot" w:pos="8306"/>
        </w:tabs>
      </w:pPr>
      <w:hyperlink w:anchor="_Toc13465" w:history="1">
        <w:r>
          <w:rPr>
            <w:rFonts w:ascii="仿宋" w:eastAsia="仿宋" w:hAnsi="仿宋" w:cs="仿宋" w:hint="eastAsia"/>
            <w:lang w:eastAsia="zh-CN"/>
          </w:rPr>
          <w:t>(二)、市场拓展方案</w:t>
        </w:r>
        <w:r>
          <w:tab/>
        </w:r>
        <w:r>
          <w:fldChar w:fldCharType="begin"/>
        </w:r>
        <w:r>
          <w:instrText xml:space="preserve"> PAGEREF _Toc13465 \h </w:instrText>
        </w:r>
        <w:r>
          <w:fldChar w:fldCharType="separate"/>
        </w:r>
        <w:r>
          <w:t>51</w:t>
        </w:r>
        <w:r>
          <w:fldChar w:fldCharType="end"/>
        </w:r>
      </w:hyperlink>
    </w:p>
    <w:p>
      <w:pPr>
        <w:pStyle w:val="TOC1"/>
        <w:tabs>
          <w:tab w:val="right" w:leader="dot" w:pos="8306"/>
        </w:tabs>
      </w:pPr>
      <w:hyperlink w:anchor="_Toc1613" w:history="1">
        <w:r>
          <w:rPr>
            <w:rFonts w:ascii="仿宋" w:eastAsia="仿宋" w:hAnsi="仿宋" w:cs="仿宋" w:hint="eastAsia"/>
            <w:lang w:eastAsia="zh-CN"/>
          </w:rPr>
          <w:t>十二、项目实施与管理方案</w:t>
        </w:r>
        <w:r>
          <w:tab/>
        </w:r>
        <w:r>
          <w:fldChar w:fldCharType="begin"/>
        </w:r>
        <w:r>
          <w:instrText xml:space="preserve"> PAGEREF _Toc1613 \h </w:instrText>
        </w:r>
        <w:r>
          <w:fldChar w:fldCharType="separate"/>
        </w:r>
        <w:r>
          <w:t>52</w:t>
        </w:r>
        <w:r>
          <w:fldChar w:fldCharType="end"/>
        </w:r>
      </w:hyperlink>
    </w:p>
    <w:p>
      <w:pPr>
        <w:pStyle w:val="TOC2"/>
        <w:tabs>
          <w:tab w:val="right" w:leader="dot" w:pos="8306"/>
        </w:tabs>
      </w:pPr>
      <w:hyperlink w:anchor="_Toc7868" w:history="1">
        <w:r>
          <w:rPr>
            <w:rFonts w:ascii="仿宋" w:eastAsia="仿宋" w:hAnsi="仿宋" w:cs="仿宋" w:hint="eastAsia"/>
            <w:lang w:eastAsia="zh-CN"/>
          </w:rPr>
          <w:t>(一)、项目实施计划</w:t>
        </w:r>
        <w:r>
          <w:tab/>
        </w:r>
        <w:r>
          <w:fldChar w:fldCharType="begin"/>
        </w:r>
        <w:r>
          <w:instrText xml:space="preserve"> PAGEREF _Toc7868 \h </w:instrText>
        </w:r>
        <w:r>
          <w:fldChar w:fldCharType="separate"/>
        </w:r>
        <w:r>
          <w:t>52</w:t>
        </w:r>
        <w:r>
          <w:fldChar w:fldCharType="end"/>
        </w:r>
      </w:hyperlink>
    </w:p>
    <w:p>
      <w:pPr>
        <w:pStyle w:val="TOC2"/>
        <w:tabs>
          <w:tab w:val="right" w:leader="dot" w:pos="8306"/>
        </w:tabs>
      </w:pPr>
      <w:hyperlink w:anchor="_Toc7035" w:history="1">
        <w:r>
          <w:rPr>
            <w:rFonts w:ascii="仿宋" w:eastAsia="仿宋" w:hAnsi="仿宋" w:cs="仿宋" w:hint="eastAsia"/>
            <w:lang w:eastAsia="zh-CN"/>
          </w:rPr>
          <w:t>(二)、项目组织机构与职责</w:t>
        </w:r>
        <w:r>
          <w:tab/>
        </w:r>
        <w:r>
          <w:fldChar w:fldCharType="begin"/>
        </w:r>
        <w:r>
          <w:instrText xml:space="preserve"> PAGEREF _Toc7035 \h </w:instrText>
        </w:r>
        <w:r>
          <w:fldChar w:fldCharType="separate"/>
        </w:r>
        <w:r>
          <w:t>54</w:t>
        </w:r>
        <w:r>
          <w:fldChar w:fldCharType="end"/>
        </w:r>
      </w:hyperlink>
    </w:p>
    <w:p>
      <w:pPr>
        <w:pStyle w:val="TOC2"/>
        <w:tabs>
          <w:tab w:val="right" w:leader="dot" w:pos="8306"/>
        </w:tabs>
      </w:pPr>
      <w:hyperlink w:anchor="_Toc18186" w:history="1">
        <w:r>
          <w:rPr>
            <w:rFonts w:ascii="仿宋" w:eastAsia="仿宋" w:hAnsi="仿宋" w:cs="仿宋" w:hint="eastAsia"/>
            <w:lang w:eastAsia="zh-CN"/>
          </w:rPr>
          <w:t>(三)、项目管理与监控体系</w:t>
        </w:r>
        <w:r>
          <w:tab/>
        </w:r>
        <w:r>
          <w:fldChar w:fldCharType="begin"/>
        </w:r>
        <w:r>
          <w:instrText xml:space="preserve"> PAGEREF _Toc18186 \h </w:instrText>
        </w:r>
        <w:r>
          <w:fldChar w:fldCharType="separate"/>
        </w:r>
        <w:r>
          <w:t>56</w:t>
        </w:r>
        <w:r>
          <w:fldChar w:fldCharType="end"/>
        </w:r>
      </w:hyperlink>
    </w:p>
    <w:p>
      <w:pPr>
        <w:pStyle w:val="TOC1"/>
        <w:tabs>
          <w:tab w:val="right" w:leader="dot" w:pos="8306"/>
        </w:tabs>
      </w:pPr>
      <w:hyperlink w:anchor="_Toc17193" w:history="1">
        <w:r>
          <w:rPr>
            <w:rFonts w:ascii="仿宋" w:eastAsia="仿宋" w:hAnsi="仿宋" w:cs="仿宋" w:hint="eastAsia"/>
            <w:lang w:eastAsia="zh-CN"/>
          </w:rPr>
          <w:t>十三、法律法规与政策遵循</w:t>
        </w:r>
        <w:r>
          <w:tab/>
        </w:r>
        <w:r>
          <w:fldChar w:fldCharType="begin"/>
        </w:r>
        <w:r>
          <w:instrText xml:space="preserve"> PAGEREF _Toc17193 \h </w:instrText>
        </w:r>
        <w:r>
          <w:fldChar w:fldCharType="separate"/>
        </w:r>
        <w:r>
          <w:t>58</w:t>
        </w:r>
        <w:r>
          <w:fldChar w:fldCharType="end"/>
        </w:r>
      </w:hyperlink>
    </w:p>
    <w:p>
      <w:pPr>
        <w:pStyle w:val="TOC2"/>
        <w:tabs>
          <w:tab w:val="right" w:leader="dot" w:pos="8306"/>
        </w:tabs>
      </w:pPr>
      <w:hyperlink w:anchor="_Toc26066" w:history="1">
        <w:r>
          <w:rPr>
            <w:rFonts w:ascii="仿宋" w:eastAsia="仿宋" w:hAnsi="仿宋" w:cs="仿宋" w:hint="eastAsia"/>
            <w:lang w:eastAsia="zh-CN"/>
          </w:rPr>
          <w:t>(一)、法律法规遵守</w:t>
        </w:r>
        <w:r>
          <w:tab/>
        </w:r>
        <w:r>
          <w:fldChar w:fldCharType="begin"/>
        </w:r>
        <w:r>
          <w:instrText xml:space="preserve"> PAGEREF _Toc26066 \h </w:instrText>
        </w:r>
        <w:r>
          <w:fldChar w:fldCharType="separate"/>
        </w:r>
        <w:r>
          <w:t>58</w:t>
        </w:r>
        <w:r>
          <w:fldChar w:fldCharType="end"/>
        </w:r>
      </w:hyperlink>
    </w:p>
    <w:p>
      <w:pPr>
        <w:pStyle w:val="TOC2"/>
        <w:tabs>
          <w:tab w:val="right" w:leader="dot" w:pos="8306"/>
        </w:tabs>
      </w:pPr>
      <w:hyperlink w:anchor="_Toc15990" w:history="1">
        <w:r>
          <w:rPr>
            <w:rFonts w:ascii="仿宋" w:eastAsia="仿宋" w:hAnsi="仿宋" w:cs="仿宋" w:hint="eastAsia"/>
            <w:lang w:eastAsia="zh-CN"/>
          </w:rPr>
          <w:t>(二)、政策导向与利用</w:t>
        </w:r>
        <w:r>
          <w:tab/>
        </w:r>
        <w:r>
          <w:fldChar w:fldCharType="begin"/>
        </w:r>
        <w:r>
          <w:instrText xml:space="preserve"> PAGEREF _Toc15990 \h </w:instrText>
        </w:r>
        <w:r>
          <w:fldChar w:fldCharType="separate"/>
        </w:r>
        <w:r>
          <w:t>59</w:t>
        </w:r>
        <w:r>
          <w:fldChar w:fldCharType="end"/>
        </w:r>
      </w:hyperlink>
    </w:p>
    <w:p>
      <w:pPr>
        <w:pStyle w:val="TOC1"/>
        <w:tabs>
          <w:tab w:val="right" w:leader="dot" w:pos="8306"/>
        </w:tabs>
      </w:pPr>
      <w:hyperlink w:anchor="_Toc8607" w:history="1">
        <w:r>
          <w:rPr>
            <w:rFonts w:ascii="仿宋" w:eastAsia="仿宋" w:hAnsi="仿宋" w:cs="仿宋" w:hint="eastAsia"/>
            <w:lang w:eastAsia="zh-CN"/>
          </w:rPr>
          <w:t>十四、质量管理与控制</w:t>
        </w:r>
        <w:r>
          <w:tab/>
        </w:r>
        <w:r>
          <w:fldChar w:fldCharType="begin"/>
        </w:r>
        <w:r>
          <w:instrText xml:space="preserve"> PAGEREF _Toc8607 \h </w:instrText>
        </w:r>
        <w:r>
          <w:fldChar w:fldCharType="separate"/>
        </w:r>
        <w:r>
          <w:t>60</w:t>
        </w:r>
        <w:r>
          <w:fldChar w:fldCharType="end"/>
        </w:r>
      </w:hyperlink>
    </w:p>
    <w:p>
      <w:pPr>
        <w:pStyle w:val="TOC2"/>
        <w:tabs>
          <w:tab w:val="right" w:leader="dot" w:pos="8306"/>
        </w:tabs>
      </w:pPr>
      <w:hyperlink w:anchor="_Toc25626" w:history="1">
        <w:r>
          <w:rPr>
            <w:rFonts w:ascii="仿宋" w:eastAsia="仿宋" w:hAnsi="仿宋" w:cs="仿宋" w:hint="eastAsia"/>
            <w:lang w:eastAsia="zh-CN"/>
          </w:rPr>
          <w:t>(一)、质量管理体系建设</w:t>
        </w:r>
        <w:r>
          <w:tab/>
        </w:r>
        <w:r>
          <w:fldChar w:fldCharType="begin"/>
        </w:r>
        <w:r>
          <w:instrText xml:space="preserve"> PAGEREF _Toc25626 \h </w:instrText>
        </w:r>
        <w:r>
          <w:fldChar w:fldCharType="separate"/>
        </w:r>
        <w:r>
          <w:t>60</w:t>
        </w:r>
        <w:r>
          <w:fldChar w:fldCharType="end"/>
        </w:r>
      </w:hyperlink>
    </w:p>
    <w:p>
      <w:pPr>
        <w:pStyle w:val="TOC2"/>
        <w:tabs>
          <w:tab w:val="right" w:leader="dot" w:pos="8306"/>
        </w:tabs>
      </w:pPr>
      <w:hyperlink w:anchor="_Toc32566" w:history="1">
        <w:r>
          <w:rPr>
            <w:rFonts w:ascii="仿宋" w:eastAsia="仿宋" w:hAnsi="仿宋" w:cs="仿宋" w:hint="eastAsia"/>
            <w:lang w:eastAsia="zh-CN"/>
          </w:rPr>
          <w:t>(二)、质量控制措施</w:t>
        </w:r>
        <w:r>
          <w:tab/>
        </w:r>
        <w:r>
          <w:fldChar w:fldCharType="begin"/>
        </w:r>
        <w:r>
          <w:instrText xml:space="preserve"> PAGEREF _Toc32566 \h </w:instrText>
        </w:r>
        <w:r>
          <w:fldChar w:fldCharType="separate"/>
        </w:r>
        <w:r>
          <w:t>61</w:t>
        </w:r>
        <w:r>
          <w:fldChar w:fldCharType="end"/>
        </w:r>
      </w:hyperlink>
    </w:p>
    <w:p>
      <w:pPr>
        <w:pStyle w:val="TOC1"/>
        <w:tabs>
          <w:tab w:val="right" w:leader="dot" w:pos="8306"/>
        </w:tabs>
      </w:pPr>
      <w:hyperlink w:anchor="_Toc21231" w:history="1">
        <w:r>
          <w:rPr>
            <w:rFonts w:ascii="仿宋" w:eastAsia="仿宋" w:hAnsi="仿宋" w:cs="仿宋" w:hint="eastAsia"/>
            <w:lang w:eastAsia="zh-CN"/>
          </w:rPr>
          <w:t>十五、成果转化与推广应用</w:t>
        </w:r>
        <w:r>
          <w:tab/>
        </w:r>
        <w:r>
          <w:fldChar w:fldCharType="begin"/>
        </w:r>
        <w:r>
          <w:instrText xml:space="preserve"> PAGEREF _Toc21231 \h </w:instrText>
        </w:r>
        <w:r>
          <w:fldChar w:fldCharType="separate"/>
        </w:r>
        <w:r>
          <w:t>63</w:t>
        </w:r>
        <w:r>
          <w:fldChar w:fldCharType="end"/>
        </w:r>
      </w:hyperlink>
    </w:p>
    <w:p>
      <w:pPr>
        <w:pStyle w:val="TOC2"/>
        <w:tabs>
          <w:tab w:val="right" w:leader="dot" w:pos="8306"/>
        </w:tabs>
      </w:pPr>
      <w:hyperlink w:anchor="_Toc17033" w:history="1">
        <w:r>
          <w:rPr>
            <w:rFonts w:ascii="仿宋" w:eastAsia="仿宋" w:hAnsi="仿宋" w:cs="仿宋" w:hint="eastAsia"/>
            <w:lang w:eastAsia="zh-CN"/>
          </w:rPr>
          <w:t>(一)、成果转化策略制定</w:t>
        </w:r>
        <w:r>
          <w:tab/>
        </w:r>
        <w:r>
          <w:fldChar w:fldCharType="begin"/>
        </w:r>
        <w:r>
          <w:instrText xml:space="preserve"> PAGEREF _Toc17033 \h </w:instrText>
        </w:r>
        <w:r>
          <w:fldChar w:fldCharType="separate"/>
        </w:r>
        <w:r>
          <w:t>63</w:t>
        </w:r>
        <w:r>
          <w:fldChar w:fldCharType="end"/>
        </w:r>
      </w:hyperlink>
    </w:p>
    <w:p>
      <w:pPr>
        <w:pStyle w:val="TOC2"/>
        <w:tabs>
          <w:tab w:val="right" w:leader="dot" w:pos="8306"/>
        </w:tabs>
      </w:pPr>
      <w:hyperlink w:anchor="_Toc26006" w:history="1">
        <w:r>
          <w:rPr>
            <w:rFonts w:ascii="仿宋" w:eastAsia="仿宋" w:hAnsi="仿宋" w:cs="仿宋" w:hint="eastAsia"/>
            <w:lang w:eastAsia="zh-CN"/>
          </w:rPr>
          <w:t>(二)、成果推广应用方案</w:t>
        </w:r>
        <w:r>
          <w:tab/>
        </w:r>
        <w:r>
          <w:fldChar w:fldCharType="begin"/>
        </w:r>
        <w:r>
          <w:instrText xml:space="preserve"> PAGEREF _Toc26006 \h </w:instrText>
        </w:r>
        <w:r>
          <w:fldChar w:fldCharType="separate"/>
        </w:r>
        <w:r>
          <w:t>64</w:t>
        </w:r>
        <w:r>
          <w:fldChar w:fldCharType="end"/>
        </w:r>
      </w:hyperlink>
    </w:p>
    <w:p>
      <w:pPr>
        <w:pStyle w:val="TOC1"/>
        <w:tabs>
          <w:tab w:val="right" w:leader="dot" w:pos="8306"/>
        </w:tabs>
      </w:pPr>
      <w:hyperlink w:anchor="_Toc20556" w:history="1">
        <w:r>
          <w:rPr>
            <w:rFonts w:ascii="仿宋" w:eastAsia="仿宋" w:hAnsi="仿宋" w:cs="仿宋" w:hint="eastAsia"/>
            <w:lang w:eastAsia="zh-CN"/>
          </w:rPr>
          <w:t>十六、人力资源管理与开发</w:t>
        </w:r>
        <w:r>
          <w:tab/>
        </w:r>
        <w:r>
          <w:fldChar w:fldCharType="begin"/>
        </w:r>
        <w:r>
          <w:instrText xml:space="preserve"> PAGEREF _Toc20556 \h </w:instrText>
        </w:r>
        <w:r>
          <w:fldChar w:fldCharType="separate"/>
        </w:r>
        <w:r>
          <w:t>66</w:t>
        </w:r>
        <w:r>
          <w:fldChar w:fldCharType="end"/>
        </w:r>
      </w:hyperlink>
    </w:p>
    <w:p>
      <w:pPr>
        <w:pStyle w:val="TOC2"/>
        <w:tabs>
          <w:tab w:val="right" w:leader="dot" w:pos="8306"/>
        </w:tabs>
      </w:pPr>
      <w:hyperlink w:anchor="_Toc22595" w:history="1">
        <w:r>
          <w:rPr>
            <w:rFonts w:ascii="仿宋" w:eastAsia="仿宋" w:hAnsi="仿宋" w:cs="仿宋" w:hint="eastAsia"/>
            <w:lang w:eastAsia="zh-CN"/>
          </w:rPr>
          <w:t>(一)、人力资源规划</w:t>
        </w:r>
        <w:r>
          <w:tab/>
        </w:r>
        <w:r>
          <w:fldChar w:fldCharType="begin"/>
        </w:r>
        <w:r>
          <w:instrText xml:space="preserve"> PAGEREF _Toc22595 \h </w:instrText>
        </w:r>
        <w:r>
          <w:fldChar w:fldCharType="separate"/>
        </w:r>
        <w:r>
          <w:t>66</w:t>
        </w:r>
        <w:r>
          <w:fldChar w:fldCharType="end"/>
        </w:r>
      </w:hyperlink>
    </w:p>
    <w:p>
      <w:pPr>
        <w:pStyle w:val="TOC2"/>
        <w:tabs>
          <w:tab w:val="right" w:leader="dot" w:pos="8306"/>
        </w:tabs>
      </w:pPr>
      <w:hyperlink w:anchor="_Toc23813" w:history="1">
        <w:r>
          <w:rPr>
            <w:rFonts w:ascii="仿宋" w:eastAsia="仿宋" w:hAnsi="仿宋" w:cs="仿宋" w:hint="eastAsia"/>
            <w:lang w:eastAsia="zh-CN"/>
          </w:rPr>
          <w:t>(二)、人力资源开发与培训</w:t>
        </w:r>
        <w:r>
          <w:tab/>
        </w:r>
        <w:r>
          <w:fldChar w:fldCharType="begin"/>
        </w:r>
        <w:r>
          <w:instrText xml:space="preserve"> PAGEREF _Toc23813 \h </w:instrText>
        </w:r>
        <w:r>
          <w:fldChar w:fldCharType="separate"/>
        </w:r>
        <w:r>
          <w:t>67</w:t>
        </w:r>
        <w:r>
          <w:fldChar w:fldCharType="end"/>
        </w:r>
      </w:hyperlink>
    </w:p>
    <w:p>
      <w:pPr>
        <w:pStyle w:val="TOC1"/>
        <w:tabs>
          <w:tab w:val="right" w:leader="dot" w:pos="8306"/>
        </w:tabs>
      </w:pPr>
      <w:hyperlink w:anchor="_Toc23037" w:history="1">
        <w:r>
          <w:rPr>
            <w:rFonts w:ascii="仿宋" w:eastAsia="仿宋" w:hAnsi="仿宋" w:cs="仿宋" w:hint="eastAsia"/>
            <w:lang w:eastAsia="zh-CN"/>
          </w:rPr>
          <w:t>十七、知识产权管理与保护</w:t>
        </w:r>
        <w:r>
          <w:tab/>
        </w:r>
        <w:r>
          <w:fldChar w:fldCharType="begin"/>
        </w:r>
        <w:r>
          <w:instrText xml:space="preserve"> PAGEREF _Toc23037 \h </w:instrText>
        </w:r>
        <w:r>
          <w:fldChar w:fldCharType="separate"/>
        </w:r>
        <w:r>
          <w:t>70</w:t>
        </w:r>
        <w:r>
          <w:fldChar w:fldCharType="end"/>
        </w:r>
      </w:hyperlink>
    </w:p>
    <w:p>
      <w:pPr>
        <w:pStyle w:val="TOC2"/>
        <w:tabs>
          <w:tab w:val="right" w:leader="dot" w:pos="8306"/>
        </w:tabs>
      </w:pPr>
      <w:hyperlink w:anchor="_Toc24016" w:history="1">
        <w:r>
          <w:rPr>
            <w:rFonts w:ascii="仿宋" w:eastAsia="仿宋" w:hAnsi="仿宋" w:cs="仿宋" w:hint="eastAsia"/>
            <w:lang w:eastAsia="zh-CN"/>
          </w:rPr>
          <w:t>(一)、知识产权管理体系建设</w:t>
        </w:r>
        <w:r>
          <w:tab/>
        </w:r>
        <w:r>
          <w:fldChar w:fldCharType="begin"/>
        </w:r>
        <w:r>
          <w:instrText xml:space="preserve"> PAGEREF _Toc24016 \h </w:instrText>
        </w:r>
        <w:r>
          <w:fldChar w:fldCharType="separate"/>
        </w:r>
        <w:r>
          <w:t>70</w:t>
        </w:r>
        <w:r>
          <w:fldChar w:fldCharType="end"/>
        </w:r>
      </w:hyperlink>
    </w:p>
    <w:p>
      <w:pPr>
        <w:pStyle w:val="TOC2"/>
        <w:tabs>
          <w:tab w:val="right" w:leader="dot" w:pos="8306"/>
        </w:tabs>
      </w:pPr>
      <w:hyperlink w:anchor="_Toc19668" w:history="1">
        <w:r>
          <w:rPr>
            <w:rFonts w:ascii="仿宋" w:eastAsia="仿宋" w:hAnsi="仿宋" w:cs="仿宋" w:hint="eastAsia"/>
            <w:lang w:eastAsia="zh-CN"/>
          </w:rPr>
          <w:t>(二)、知识产权保护措施</w:t>
        </w:r>
        <w:r>
          <w:tab/>
        </w:r>
        <w:r>
          <w:fldChar w:fldCharType="begin"/>
        </w:r>
        <w:r>
          <w:instrText xml:space="preserve"> PAGEREF _Toc19668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2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88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84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35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748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聚合物驱油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聚合物驱油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491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聚合物驱油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新型聚合物驱油剂项目在其专注的领域内，特别是在人工智能和数据科学方面，有望推动显著的技术革新。项目的研发活动不仅有望孕育出改变行业运作方式的新技术，还可能在长远中影响整个技术生态系统。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新型聚合物驱油剂项目还致力于提升当地居民的技能和就业能力，通过与当地教育机构合作提供培训和教育机会，从而提高社区整体的生活水平和社会福祉。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型聚合物驱油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528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型聚合物驱油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型聚合物驱油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3381"/>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4215"/>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聚合物驱油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新型聚合物驱油剂项目还将参与当地的环保活动和计划，如资助当地的环境保护项目或与社区合作进行环保宣传活动。通过这些活动，项目不仅能够提高自身的环境表现，还能在当地社区中树立积极的环保形象。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5149"/>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型聚合物驱油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型聚合物驱油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https://d.book118.com/378115006110006025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4E4A94"/>
    <w:rsid w:val="6E4E4A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11500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2024-01-07T04:34:00Z</dcterms:created>
  <dcterms:modified xsi:type="dcterms:W3CDTF">2024-01-07T04:34:40Z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A706C27589764B239BBA2F413E7AE5E3_11</vt:lpwstr>
  </property>
  <property fmtid="{D5CDD505-2E9C-101B-9397-08002B2CF9AE}" pid="3" name="KSOProductBuildVer">
    <vt:lpwstr>2052-12.1.0.16120</vt:lpwstr>
  </property>
</Properties>
</file>