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燃气销售项目建设总纲及方案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33" w:history="1">
        <w:r>
          <w:rPr>
            <w:rFonts w:ascii="仿宋" w:eastAsia="仿宋" w:hAnsi="仿宋" w:cs="仿宋" w:hint="eastAsia"/>
            <w:lang w:eastAsia="zh-CN"/>
          </w:rPr>
          <w:t>前言</w:t>
        </w:r>
        <w:r>
          <w:tab/>
        </w:r>
        <w:r>
          <w:fldChar w:fldCharType="begin"/>
        </w:r>
        <w:r>
          <w:instrText xml:space="preserve"> PAGEREF _Toc8933 \h </w:instrText>
        </w:r>
        <w:r>
          <w:fldChar w:fldCharType="separate"/>
        </w:r>
        <w:r>
          <w:t>3</w:t>
        </w:r>
        <w:r>
          <w:fldChar w:fldCharType="end"/>
        </w:r>
      </w:hyperlink>
    </w:p>
    <w:p>
      <w:pPr>
        <w:pStyle w:val="TOC1"/>
        <w:tabs>
          <w:tab w:val="right" w:leader="dot" w:pos="8306"/>
        </w:tabs>
      </w:pPr>
      <w:hyperlink w:anchor="_Toc17363" w:history="1">
        <w:r>
          <w:rPr>
            <w:rFonts w:ascii="仿宋" w:eastAsia="仿宋" w:hAnsi="仿宋" w:cs="仿宋" w:hint="eastAsia"/>
            <w:lang w:eastAsia="zh-CN"/>
          </w:rPr>
          <w:t>一、发展规划、产业政策和行业准入分析</w:t>
        </w:r>
        <w:r>
          <w:tab/>
        </w:r>
        <w:r>
          <w:fldChar w:fldCharType="begin"/>
        </w:r>
        <w:r>
          <w:instrText xml:space="preserve"> PAGEREF _Toc17363 \h </w:instrText>
        </w:r>
        <w:r>
          <w:fldChar w:fldCharType="separate"/>
        </w:r>
        <w:r>
          <w:t>3</w:t>
        </w:r>
        <w:r>
          <w:fldChar w:fldCharType="end"/>
        </w:r>
      </w:hyperlink>
    </w:p>
    <w:p>
      <w:pPr>
        <w:pStyle w:val="TOC2"/>
        <w:tabs>
          <w:tab w:val="right" w:leader="dot" w:pos="8306"/>
        </w:tabs>
      </w:pPr>
      <w:hyperlink w:anchor="_Toc7197" w:history="1">
        <w:r>
          <w:rPr>
            <w:rFonts w:ascii="仿宋" w:eastAsia="仿宋" w:hAnsi="仿宋" w:cs="仿宋" w:hint="eastAsia"/>
            <w:lang w:eastAsia="zh-CN"/>
          </w:rPr>
          <w:t>(一)、发展规划分析</w:t>
        </w:r>
        <w:r>
          <w:tab/>
        </w:r>
        <w:r>
          <w:fldChar w:fldCharType="begin"/>
        </w:r>
        <w:r>
          <w:instrText xml:space="preserve"> PAGEREF _Toc7197 \h </w:instrText>
        </w:r>
        <w:r>
          <w:fldChar w:fldCharType="separate"/>
        </w:r>
        <w:r>
          <w:t>3</w:t>
        </w:r>
        <w:r>
          <w:fldChar w:fldCharType="end"/>
        </w:r>
      </w:hyperlink>
    </w:p>
    <w:p>
      <w:pPr>
        <w:pStyle w:val="TOC2"/>
        <w:tabs>
          <w:tab w:val="right" w:leader="dot" w:pos="8306"/>
        </w:tabs>
      </w:pPr>
      <w:hyperlink w:anchor="_Toc21491" w:history="1">
        <w:r>
          <w:rPr>
            <w:rFonts w:ascii="仿宋" w:eastAsia="仿宋" w:hAnsi="仿宋" w:cs="仿宋" w:hint="eastAsia"/>
            <w:lang w:eastAsia="zh-CN"/>
          </w:rPr>
          <w:t>(二)、产业政策分析</w:t>
        </w:r>
        <w:r>
          <w:tab/>
        </w:r>
        <w:r>
          <w:fldChar w:fldCharType="begin"/>
        </w:r>
        <w:r>
          <w:instrText xml:space="preserve"> PAGEREF _Toc21491 \h </w:instrText>
        </w:r>
        <w:r>
          <w:fldChar w:fldCharType="separate"/>
        </w:r>
        <w:r>
          <w:t>5</w:t>
        </w:r>
        <w:r>
          <w:fldChar w:fldCharType="end"/>
        </w:r>
      </w:hyperlink>
    </w:p>
    <w:p>
      <w:pPr>
        <w:pStyle w:val="TOC2"/>
        <w:tabs>
          <w:tab w:val="right" w:leader="dot" w:pos="8306"/>
        </w:tabs>
      </w:pPr>
      <w:hyperlink w:anchor="_Toc21634" w:history="1">
        <w:r>
          <w:rPr>
            <w:rFonts w:ascii="仿宋" w:eastAsia="仿宋" w:hAnsi="仿宋" w:cs="仿宋" w:hint="eastAsia"/>
            <w:lang w:eastAsia="zh-CN"/>
          </w:rPr>
          <w:t>(三)、行业准入分析</w:t>
        </w:r>
        <w:r>
          <w:tab/>
        </w:r>
        <w:r>
          <w:fldChar w:fldCharType="begin"/>
        </w:r>
        <w:r>
          <w:instrText xml:space="preserve"> PAGEREF _Toc21634 \h </w:instrText>
        </w:r>
        <w:r>
          <w:fldChar w:fldCharType="separate"/>
        </w:r>
        <w:r>
          <w:t>6</w:t>
        </w:r>
        <w:r>
          <w:fldChar w:fldCharType="end"/>
        </w:r>
      </w:hyperlink>
    </w:p>
    <w:p>
      <w:pPr>
        <w:pStyle w:val="TOC1"/>
        <w:tabs>
          <w:tab w:val="right" w:leader="dot" w:pos="8306"/>
        </w:tabs>
      </w:pPr>
      <w:hyperlink w:anchor="_Toc23568" w:history="1">
        <w:r>
          <w:rPr>
            <w:rFonts w:ascii="仿宋" w:eastAsia="仿宋" w:hAnsi="仿宋" w:cs="仿宋" w:hint="eastAsia"/>
            <w:lang w:eastAsia="zh-CN"/>
          </w:rPr>
          <w:t>二、项目选址研究</w:t>
        </w:r>
        <w:r>
          <w:tab/>
        </w:r>
        <w:r>
          <w:fldChar w:fldCharType="begin"/>
        </w:r>
        <w:r>
          <w:instrText xml:space="preserve"> PAGEREF _Toc23568 \h </w:instrText>
        </w:r>
        <w:r>
          <w:fldChar w:fldCharType="separate"/>
        </w:r>
        <w:r>
          <w:t>7</w:t>
        </w:r>
        <w:r>
          <w:fldChar w:fldCharType="end"/>
        </w:r>
      </w:hyperlink>
    </w:p>
    <w:p>
      <w:pPr>
        <w:pStyle w:val="TOC2"/>
        <w:tabs>
          <w:tab w:val="right" w:leader="dot" w:pos="8306"/>
        </w:tabs>
      </w:pPr>
      <w:hyperlink w:anchor="_Toc25955" w:history="1">
        <w:r>
          <w:rPr>
            <w:rFonts w:ascii="仿宋" w:eastAsia="仿宋" w:hAnsi="仿宋" w:cs="仿宋" w:hint="eastAsia"/>
            <w:lang w:eastAsia="zh-CN"/>
          </w:rPr>
          <w:t>(一)、项目选址原则</w:t>
        </w:r>
        <w:r>
          <w:tab/>
        </w:r>
        <w:r>
          <w:fldChar w:fldCharType="begin"/>
        </w:r>
        <w:r>
          <w:instrText xml:space="preserve"> PAGEREF _Toc25955 \h </w:instrText>
        </w:r>
        <w:r>
          <w:fldChar w:fldCharType="separate"/>
        </w:r>
        <w:r>
          <w:t>7</w:t>
        </w:r>
        <w:r>
          <w:fldChar w:fldCharType="end"/>
        </w:r>
      </w:hyperlink>
    </w:p>
    <w:p>
      <w:pPr>
        <w:pStyle w:val="TOC2"/>
        <w:tabs>
          <w:tab w:val="right" w:leader="dot" w:pos="8306"/>
        </w:tabs>
      </w:pPr>
      <w:hyperlink w:anchor="_Toc30304" w:history="1">
        <w:r>
          <w:rPr>
            <w:rFonts w:ascii="仿宋" w:eastAsia="仿宋" w:hAnsi="仿宋" w:cs="仿宋" w:hint="eastAsia"/>
            <w:lang w:eastAsia="zh-CN"/>
          </w:rPr>
          <w:t>(二)、项目选址</w:t>
        </w:r>
        <w:r>
          <w:tab/>
        </w:r>
        <w:r>
          <w:fldChar w:fldCharType="begin"/>
        </w:r>
        <w:r>
          <w:instrText xml:space="preserve"> PAGEREF _Toc30304 \h </w:instrText>
        </w:r>
        <w:r>
          <w:fldChar w:fldCharType="separate"/>
        </w:r>
        <w:r>
          <w:t>11</w:t>
        </w:r>
        <w:r>
          <w:fldChar w:fldCharType="end"/>
        </w:r>
      </w:hyperlink>
    </w:p>
    <w:p>
      <w:pPr>
        <w:pStyle w:val="TOC2"/>
        <w:tabs>
          <w:tab w:val="right" w:leader="dot" w:pos="8306"/>
        </w:tabs>
      </w:pPr>
      <w:hyperlink w:anchor="_Toc21949" w:history="1">
        <w:r>
          <w:rPr>
            <w:rFonts w:ascii="仿宋" w:eastAsia="仿宋" w:hAnsi="仿宋" w:cs="仿宋" w:hint="eastAsia"/>
            <w:lang w:eastAsia="zh-CN"/>
          </w:rPr>
          <w:t>(三)、建设条件分析</w:t>
        </w:r>
        <w:r>
          <w:tab/>
        </w:r>
        <w:r>
          <w:fldChar w:fldCharType="begin"/>
        </w:r>
        <w:r>
          <w:instrText xml:space="preserve"> PAGEREF _Toc21949 \h </w:instrText>
        </w:r>
        <w:r>
          <w:fldChar w:fldCharType="separate"/>
        </w:r>
        <w:r>
          <w:t>13</w:t>
        </w:r>
        <w:r>
          <w:fldChar w:fldCharType="end"/>
        </w:r>
      </w:hyperlink>
    </w:p>
    <w:p>
      <w:pPr>
        <w:pStyle w:val="TOC2"/>
        <w:tabs>
          <w:tab w:val="right" w:leader="dot" w:pos="8306"/>
        </w:tabs>
      </w:pPr>
      <w:hyperlink w:anchor="_Toc29982" w:history="1">
        <w:r>
          <w:rPr>
            <w:rFonts w:ascii="仿宋" w:eastAsia="仿宋" w:hAnsi="仿宋" w:cs="仿宋" w:hint="eastAsia"/>
            <w:lang w:eastAsia="zh-CN"/>
          </w:rPr>
          <w:t>(四)、用地控制指标</w:t>
        </w:r>
        <w:r>
          <w:tab/>
        </w:r>
        <w:r>
          <w:fldChar w:fldCharType="begin"/>
        </w:r>
        <w:r>
          <w:instrText xml:space="preserve"> PAGEREF _Toc29982 \h </w:instrText>
        </w:r>
        <w:r>
          <w:fldChar w:fldCharType="separate"/>
        </w:r>
        <w:r>
          <w:t>14</w:t>
        </w:r>
        <w:r>
          <w:fldChar w:fldCharType="end"/>
        </w:r>
      </w:hyperlink>
    </w:p>
    <w:p>
      <w:pPr>
        <w:pStyle w:val="TOC2"/>
        <w:tabs>
          <w:tab w:val="right" w:leader="dot" w:pos="8306"/>
        </w:tabs>
      </w:pPr>
      <w:hyperlink w:anchor="_Toc16704" w:history="1">
        <w:r>
          <w:rPr>
            <w:rFonts w:ascii="仿宋" w:eastAsia="仿宋" w:hAnsi="仿宋" w:cs="仿宋" w:hint="eastAsia"/>
            <w:lang w:eastAsia="zh-CN"/>
          </w:rPr>
          <w:t>(五)、地总体要求</w:t>
        </w:r>
        <w:r>
          <w:tab/>
        </w:r>
        <w:r>
          <w:fldChar w:fldCharType="begin"/>
        </w:r>
        <w:r>
          <w:instrText xml:space="preserve"> PAGEREF _Toc16704 \h </w:instrText>
        </w:r>
        <w:r>
          <w:fldChar w:fldCharType="separate"/>
        </w:r>
        <w:r>
          <w:t>15</w:t>
        </w:r>
        <w:r>
          <w:fldChar w:fldCharType="end"/>
        </w:r>
      </w:hyperlink>
    </w:p>
    <w:p>
      <w:pPr>
        <w:pStyle w:val="TOC2"/>
        <w:tabs>
          <w:tab w:val="right" w:leader="dot" w:pos="8306"/>
        </w:tabs>
      </w:pPr>
      <w:hyperlink w:anchor="_Toc30201" w:history="1">
        <w:r>
          <w:rPr>
            <w:rFonts w:ascii="仿宋" w:eastAsia="仿宋" w:hAnsi="仿宋" w:cs="仿宋" w:hint="eastAsia"/>
            <w:lang w:eastAsia="zh-CN"/>
          </w:rPr>
          <w:t>(六)、节约用地措施</w:t>
        </w:r>
        <w:r>
          <w:tab/>
        </w:r>
        <w:r>
          <w:fldChar w:fldCharType="begin"/>
        </w:r>
        <w:r>
          <w:instrText xml:space="preserve"> PAGEREF _Toc30201 \h </w:instrText>
        </w:r>
        <w:r>
          <w:fldChar w:fldCharType="separate"/>
        </w:r>
        <w:r>
          <w:t>17</w:t>
        </w:r>
        <w:r>
          <w:fldChar w:fldCharType="end"/>
        </w:r>
      </w:hyperlink>
    </w:p>
    <w:p>
      <w:pPr>
        <w:pStyle w:val="TOC2"/>
        <w:tabs>
          <w:tab w:val="right" w:leader="dot" w:pos="8306"/>
        </w:tabs>
      </w:pPr>
      <w:hyperlink w:anchor="_Toc1181" w:history="1">
        <w:r>
          <w:rPr>
            <w:rFonts w:ascii="仿宋" w:eastAsia="仿宋" w:hAnsi="仿宋" w:cs="仿宋" w:hint="eastAsia"/>
            <w:lang w:eastAsia="zh-CN"/>
          </w:rPr>
          <w:t>(七)、选址综合评价</w:t>
        </w:r>
        <w:r>
          <w:tab/>
        </w:r>
        <w:r>
          <w:fldChar w:fldCharType="begin"/>
        </w:r>
        <w:r>
          <w:instrText xml:space="preserve"> PAGEREF _Toc1181 \h </w:instrText>
        </w:r>
        <w:r>
          <w:fldChar w:fldCharType="separate"/>
        </w:r>
        <w:r>
          <w:t>18</w:t>
        </w:r>
        <w:r>
          <w:fldChar w:fldCharType="end"/>
        </w:r>
      </w:hyperlink>
    </w:p>
    <w:p>
      <w:pPr>
        <w:pStyle w:val="TOC1"/>
        <w:tabs>
          <w:tab w:val="right" w:leader="dot" w:pos="8306"/>
        </w:tabs>
      </w:pPr>
      <w:hyperlink w:anchor="_Toc10678" w:history="1">
        <w:r>
          <w:rPr>
            <w:rFonts w:ascii="仿宋" w:eastAsia="仿宋" w:hAnsi="仿宋" w:cs="仿宋" w:hint="eastAsia"/>
            <w:lang w:eastAsia="zh-CN"/>
          </w:rPr>
          <w:t>三、资源开发及综合利用分析</w:t>
        </w:r>
        <w:r>
          <w:tab/>
        </w:r>
        <w:r>
          <w:fldChar w:fldCharType="begin"/>
        </w:r>
        <w:r>
          <w:instrText xml:space="preserve"> PAGEREF _Toc10678 \h </w:instrText>
        </w:r>
        <w:r>
          <w:fldChar w:fldCharType="separate"/>
        </w:r>
        <w:r>
          <w:t>19</w:t>
        </w:r>
        <w:r>
          <w:fldChar w:fldCharType="end"/>
        </w:r>
      </w:hyperlink>
    </w:p>
    <w:p>
      <w:pPr>
        <w:pStyle w:val="TOC2"/>
        <w:tabs>
          <w:tab w:val="right" w:leader="dot" w:pos="8306"/>
        </w:tabs>
      </w:pPr>
      <w:hyperlink w:anchor="_Toc274" w:history="1">
        <w:r>
          <w:rPr>
            <w:rFonts w:ascii="仿宋" w:eastAsia="仿宋" w:hAnsi="仿宋" w:cs="仿宋" w:hint="eastAsia"/>
            <w:lang w:eastAsia="zh-CN"/>
          </w:rPr>
          <w:t>(一)、资源开发方案</w:t>
        </w:r>
        <w:r>
          <w:tab/>
        </w:r>
        <w:r>
          <w:fldChar w:fldCharType="begin"/>
        </w:r>
        <w:r>
          <w:instrText xml:space="preserve"> PAGEREF _Toc274 \h </w:instrText>
        </w:r>
        <w:r>
          <w:fldChar w:fldCharType="separate"/>
        </w:r>
        <w:r>
          <w:t>19</w:t>
        </w:r>
        <w:r>
          <w:fldChar w:fldCharType="end"/>
        </w:r>
      </w:hyperlink>
    </w:p>
    <w:p>
      <w:pPr>
        <w:pStyle w:val="TOC2"/>
        <w:tabs>
          <w:tab w:val="right" w:leader="dot" w:pos="8306"/>
        </w:tabs>
      </w:pPr>
      <w:hyperlink w:anchor="_Toc14837" w:history="1">
        <w:r>
          <w:rPr>
            <w:rFonts w:ascii="仿宋" w:eastAsia="仿宋" w:hAnsi="仿宋" w:cs="仿宋" w:hint="eastAsia"/>
            <w:lang w:eastAsia="zh-CN"/>
          </w:rPr>
          <w:t>(二)、资源利用方案</w:t>
        </w:r>
        <w:r>
          <w:tab/>
        </w:r>
        <w:r>
          <w:fldChar w:fldCharType="begin"/>
        </w:r>
        <w:r>
          <w:instrText xml:space="preserve"> PAGEREF _Toc14837 \h </w:instrText>
        </w:r>
        <w:r>
          <w:fldChar w:fldCharType="separate"/>
        </w:r>
        <w:r>
          <w:t>20</w:t>
        </w:r>
        <w:r>
          <w:fldChar w:fldCharType="end"/>
        </w:r>
      </w:hyperlink>
    </w:p>
    <w:p>
      <w:pPr>
        <w:pStyle w:val="TOC2"/>
        <w:tabs>
          <w:tab w:val="right" w:leader="dot" w:pos="8306"/>
        </w:tabs>
      </w:pPr>
      <w:hyperlink w:anchor="_Toc22932" w:history="1">
        <w:r>
          <w:rPr>
            <w:rFonts w:ascii="仿宋" w:eastAsia="仿宋" w:hAnsi="仿宋" w:cs="仿宋" w:hint="eastAsia"/>
            <w:lang w:eastAsia="zh-CN"/>
          </w:rPr>
          <w:t>(三)、资源节约措施</w:t>
        </w:r>
        <w:r>
          <w:tab/>
        </w:r>
        <w:r>
          <w:fldChar w:fldCharType="begin"/>
        </w:r>
        <w:r>
          <w:instrText xml:space="preserve"> PAGEREF _Toc22932 \h </w:instrText>
        </w:r>
        <w:r>
          <w:fldChar w:fldCharType="separate"/>
        </w:r>
        <w:r>
          <w:t>21</w:t>
        </w:r>
        <w:r>
          <w:fldChar w:fldCharType="end"/>
        </w:r>
      </w:hyperlink>
    </w:p>
    <w:p>
      <w:pPr>
        <w:pStyle w:val="TOC1"/>
        <w:tabs>
          <w:tab w:val="right" w:leader="dot" w:pos="8306"/>
        </w:tabs>
      </w:pPr>
      <w:hyperlink w:anchor="_Toc17999" w:history="1">
        <w:r>
          <w:rPr>
            <w:rFonts w:ascii="仿宋" w:eastAsia="仿宋" w:hAnsi="仿宋" w:cs="仿宋" w:hint="eastAsia"/>
            <w:lang w:eastAsia="zh-CN"/>
          </w:rPr>
          <w:t>四、背景、必要性分析</w:t>
        </w:r>
        <w:r>
          <w:tab/>
        </w:r>
        <w:r>
          <w:fldChar w:fldCharType="begin"/>
        </w:r>
        <w:r>
          <w:instrText xml:space="preserve"> PAGEREF _Toc17999 \h </w:instrText>
        </w:r>
        <w:r>
          <w:fldChar w:fldCharType="separate"/>
        </w:r>
        <w:r>
          <w:t>23</w:t>
        </w:r>
        <w:r>
          <w:fldChar w:fldCharType="end"/>
        </w:r>
      </w:hyperlink>
    </w:p>
    <w:p>
      <w:pPr>
        <w:pStyle w:val="TOC2"/>
        <w:tabs>
          <w:tab w:val="right" w:leader="dot" w:pos="8306"/>
        </w:tabs>
      </w:pPr>
      <w:hyperlink w:anchor="_Toc24070" w:history="1">
        <w:r>
          <w:rPr>
            <w:rFonts w:ascii="仿宋" w:eastAsia="仿宋" w:hAnsi="仿宋" w:cs="仿宋" w:hint="eastAsia"/>
            <w:lang w:eastAsia="zh-CN"/>
          </w:rPr>
          <w:t>(一)、项目建设背景</w:t>
        </w:r>
        <w:r>
          <w:tab/>
        </w:r>
        <w:r>
          <w:fldChar w:fldCharType="begin"/>
        </w:r>
        <w:r>
          <w:instrText xml:space="preserve"> PAGEREF _Toc24070 \h </w:instrText>
        </w:r>
        <w:r>
          <w:fldChar w:fldCharType="separate"/>
        </w:r>
        <w:r>
          <w:t>23</w:t>
        </w:r>
        <w:r>
          <w:fldChar w:fldCharType="end"/>
        </w:r>
      </w:hyperlink>
    </w:p>
    <w:p>
      <w:pPr>
        <w:pStyle w:val="TOC2"/>
        <w:tabs>
          <w:tab w:val="right" w:leader="dot" w:pos="8306"/>
        </w:tabs>
      </w:pPr>
      <w:hyperlink w:anchor="_Toc31516" w:history="1">
        <w:r>
          <w:rPr>
            <w:rFonts w:ascii="仿宋" w:eastAsia="仿宋" w:hAnsi="仿宋" w:cs="仿宋" w:hint="eastAsia"/>
            <w:lang w:eastAsia="zh-CN"/>
          </w:rPr>
          <w:t>(二)、必要性分析</w:t>
        </w:r>
        <w:r>
          <w:tab/>
        </w:r>
        <w:r>
          <w:fldChar w:fldCharType="begin"/>
        </w:r>
        <w:r>
          <w:instrText xml:space="preserve"> PAGEREF _Toc31516 \h </w:instrText>
        </w:r>
        <w:r>
          <w:fldChar w:fldCharType="separate"/>
        </w:r>
        <w:r>
          <w:t>24</w:t>
        </w:r>
        <w:r>
          <w:fldChar w:fldCharType="end"/>
        </w:r>
      </w:hyperlink>
    </w:p>
    <w:p>
      <w:pPr>
        <w:pStyle w:val="TOC2"/>
        <w:tabs>
          <w:tab w:val="right" w:leader="dot" w:pos="8306"/>
        </w:tabs>
      </w:pPr>
      <w:hyperlink w:anchor="_Toc15704" w:history="1">
        <w:r>
          <w:rPr>
            <w:rFonts w:ascii="仿宋" w:eastAsia="仿宋" w:hAnsi="仿宋" w:cs="仿宋" w:hint="eastAsia"/>
            <w:lang w:eastAsia="zh-CN"/>
          </w:rPr>
          <w:t>(三)、项目建设有利条件</w:t>
        </w:r>
        <w:r>
          <w:tab/>
        </w:r>
        <w:r>
          <w:fldChar w:fldCharType="begin"/>
        </w:r>
        <w:r>
          <w:instrText xml:space="preserve"> PAGEREF _Toc15704 \h </w:instrText>
        </w:r>
        <w:r>
          <w:fldChar w:fldCharType="separate"/>
        </w:r>
        <w:r>
          <w:t>25</w:t>
        </w:r>
        <w:r>
          <w:fldChar w:fldCharType="end"/>
        </w:r>
      </w:hyperlink>
    </w:p>
    <w:p>
      <w:pPr>
        <w:pStyle w:val="TOC1"/>
        <w:tabs>
          <w:tab w:val="right" w:leader="dot" w:pos="8306"/>
        </w:tabs>
      </w:pPr>
      <w:hyperlink w:anchor="_Toc6047" w:history="1">
        <w:r>
          <w:rPr>
            <w:rFonts w:ascii="仿宋" w:eastAsia="仿宋" w:hAnsi="仿宋" w:cs="仿宋" w:hint="eastAsia"/>
            <w:lang w:eastAsia="zh-CN"/>
          </w:rPr>
          <w:t>五、项目监理与质量保证</w:t>
        </w:r>
        <w:r>
          <w:tab/>
        </w:r>
        <w:r>
          <w:fldChar w:fldCharType="begin"/>
        </w:r>
        <w:r>
          <w:instrText xml:space="preserve"> PAGEREF _Toc6047 \h </w:instrText>
        </w:r>
        <w:r>
          <w:fldChar w:fldCharType="separate"/>
        </w:r>
        <w:r>
          <w:t>27</w:t>
        </w:r>
        <w:r>
          <w:fldChar w:fldCharType="end"/>
        </w:r>
      </w:hyperlink>
    </w:p>
    <w:p>
      <w:pPr>
        <w:pStyle w:val="TOC2"/>
        <w:tabs>
          <w:tab w:val="right" w:leader="dot" w:pos="8306"/>
        </w:tabs>
      </w:pPr>
      <w:hyperlink w:anchor="_Toc7563" w:history="1">
        <w:r>
          <w:rPr>
            <w:rFonts w:ascii="仿宋" w:eastAsia="仿宋" w:hAnsi="仿宋" w:cs="仿宋" w:hint="eastAsia"/>
            <w:lang w:eastAsia="zh-CN"/>
          </w:rPr>
          <w:t>(一)、监理体系构建</w:t>
        </w:r>
        <w:r>
          <w:tab/>
        </w:r>
        <w:r>
          <w:fldChar w:fldCharType="begin"/>
        </w:r>
        <w:r>
          <w:instrText xml:space="preserve"> PAGEREF _Toc7563 \h </w:instrText>
        </w:r>
        <w:r>
          <w:fldChar w:fldCharType="separate"/>
        </w:r>
        <w:r>
          <w:t>27</w:t>
        </w:r>
        <w:r>
          <w:fldChar w:fldCharType="end"/>
        </w:r>
      </w:hyperlink>
    </w:p>
    <w:p>
      <w:pPr>
        <w:pStyle w:val="TOC2"/>
        <w:tabs>
          <w:tab w:val="right" w:leader="dot" w:pos="8306"/>
        </w:tabs>
      </w:pPr>
      <w:hyperlink w:anchor="_Toc9841" w:history="1">
        <w:r>
          <w:rPr>
            <w:rFonts w:ascii="仿宋" w:eastAsia="仿宋" w:hAnsi="仿宋" w:cs="仿宋" w:hint="eastAsia"/>
            <w:lang w:eastAsia="zh-CN"/>
          </w:rPr>
          <w:t>(二)、质量保证体系实施</w:t>
        </w:r>
        <w:r>
          <w:tab/>
        </w:r>
        <w:r>
          <w:fldChar w:fldCharType="begin"/>
        </w:r>
        <w:r>
          <w:instrText xml:space="preserve"> PAGEREF _Toc9841 \h </w:instrText>
        </w:r>
        <w:r>
          <w:fldChar w:fldCharType="separate"/>
        </w:r>
        <w:r>
          <w:t>27</w:t>
        </w:r>
        <w:r>
          <w:fldChar w:fldCharType="end"/>
        </w:r>
      </w:hyperlink>
    </w:p>
    <w:p>
      <w:pPr>
        <w:pStyle w:val="TOC2"/>
        <w:tabs>
          <w:tab w:val="right" w:leader="dot" w:pos="8306"/>
        </w:tabs>
      </w:pPr>
      <w:hyperlink w:anchor="_Toc28910" w:history="1">
        <w:r>
          <w:rPr>
            <w:rFonts w:ascii="仿宋" w:eastAsia="仿宋" w:hAnsi="仿宋" w:cs="仿宋" w:hint="eastAsia"/>
            <w:lang w:eastAsia="zh-CN"/>
          </w:rPr>
          <w:t>(三)、监理与质量控制流程</w:t>
        </w:r>
        <w:r>
          <w:tab/>
        </w:r>
        <w:r>
          <w:fldChar w:fldCharType="begin"/>
        </w:r>
        <w:r>
          <w:instrText xml:space="preserve"> PAGEREF _Toc28910 \h </w:instrText>
        </w:r>
        <w:r>
          <w:fldChar w:fldCharType="separate"/>
        </w:r>
        <w:r>
          <w:t>28</w:t>
        </w:r>
        <w:r>
          <w:fldChar w:fldCharType="end"/>
        </w:r>
      </w:hyperlink>
    </w:p>
    <w:p>
      <w:pPr>
        <w:pStyle w:val="TOC1"/>
        <w:tabs>
          <w:tab w:val="right" w:leader="dot" w:pos="8306"/>
        </w:tabs>
      </w:pPr>
      <w:hyperlink w:anchor="_Toc606" w:history="1">
        <w:r>
          <w:rPr>
            <w:rFonts w:ascii="仿宋" w:eastAsia="仿宋" w:hAnsi="仿宋" w:cs="仿宋" w:hint="eastAsia"/>
            <w:lang w:eastAsia="zh-CN"/>
          </w:rPr>
          <w:t>六、社会影响分析</w:t>
        </w:r>
        <w:r>
          <w:tab/>
        </w:r>
        <w:r>
          <w:fldChar w:fldCharType="begin"/>
        </w:r>
        <w:r>
          <w:instrText xml:space="preserve"> PAGEREF _Toc606 \h </w:instrText>
        </w:r>
        <w:r>
          <w:fldChar w:fldCharType="separate"/>
        </w:r>
        <w:r>
          <w:t>29</w:t>
        </w:r>
        <w:r>
          <w:fldChar w:fldCharType="end"/>
        </w:r>
      </w:hyperlink>
    </w:p>
    <w:p>
      <w:pPr>
        <w:pStyle w:val="TOC2"/>
        <w:tabs>
          <w:tab w:val="right" w:leader="dot" w:pos="8306"/>
        </w:tabs>
      </w:pPr>
      <w:hyperlink w:anchor="_Toc23047" w:history="1">
        <w:r>
          <w:rPr>
            <w:rFonts w:ascii="仿宋" w:eastAsia="仿宋" w:hAnsi="仿宋" w:cs="仿宋" w:hint="eastAsia"/>
            <w:lang w:eastAsia="zh-CN"/>
          </w:rPr>
          <w:t>(一)、社会影响效果分析</w:t>
        </w:r>
        <w:r>
          <w:tab/>
        </w:r>
        <w:r>
          <w:fldChar w:fldCharType="begin"/>
        </w:r>
        <w:r>
          <w:instrText xml:space="preserve"> PAGEREF _Toc23047 \h </w:instrText>
        </w:r>
        <w:r>
          <w:fldChar w:fldCharType="separate"/>
        </w:r>
        <w:r>
          <w:t>29</w:t>
        </w:r>
        <w:r>
          <w:fldChar w:fldCharType="end"/>
        </w:r>
      </w:hyperlink>
    </w:p>
    <w:p>
      <w:pPr>
        <w:pStyle w:val="TOC2"/>
        <w:tabs>
          <w:tab w:val="right" w:leader="dot" w:pos="8306"/>
        </w:tabs>
      </w:pPr>
      <w:hyperlink w:anchor="_Toc21267" w:history="1">
        <w:r>
          <w:rPr>
            <w:rFonts w:ascii="仿宋" w:eastAsia="仿宋" w:hAnsi="仿宋" w:cs="仿宋" w:hint="eastAsia"/>
            <w:lang w:eastAsia="zh-CN"/>
          </w:rPr>
          <w:t>(二)、社会适应性分析</w:t>
        </w:r>
        <w:r>
          <w:tab/>
        </w:r>
        <w:r>
          <w:fldChar w:fldCharType="begin"/>
        </w:r>
        <w:r>
          <w:instrText xml:space="preserve"> PAGEREF _Toc21267 \h </w:instrText>
        </w:r>
        <w:r>
          <w:fldChar w:fldCharType="separate"/>
        </w:r>
        <w:r>
          <w:t>31</w:t>
        </w:r>
        <w:r>
          <w:fldChar w:fldCharType="end"/>
        </w:r>
      </w:hyperlink>
    </w:p>
    <w:p>
      <w:pPr>
        <w:pStyle w:val="TOC2"/>
        <w:tabs>
          <w:tab w:val="right" w:leader="dot" w:pos="8306"/>
        </w:tabs>
      </w:pPr>
      <w:hyperlink w:anchor="_Toc15367" w:history="1">
        <w:r>
          <w:rPr>
            <w:rFonts w:ascii="仿宋" w:eastAsia="仿宋" w:hAnsi="仿宋" w:cs="仿宋" w:hint="eastAsia"/>
            <w:lang w:eastAsia="zh-CN"/>
          </w:rPr>
          <w:t>(三)、社会风险及对策分析</w:t>
        </w:r>
        <w:r>
          <w:tab/>
        </w:r>
        <w:r>
          <w:fldChar w:fldCharType="begin"/>
        </w:r>
        <w:r>
          <w:instrText xml:space="preserve"> PAGEREF _Toc15367 \h </w:instrText>
        </w:r>
        <w:r>
          <w:fldChar w:fldCharType="separate"/>
        </w:r>
        <w:r>
          <w:t>32</w:t>
        </w:r>
        <w:r>
          <w:fldChar w:fldCharType="end"/>
        </w:r>
      </w:hyperlink>
    </w:p>
    <w:p>
      <w:pPr>
        <w:pStyle w:val="TOC1"/>
        <w:tabs>
          <w:tab w:val="right" w:leader="dot" w:pos="8306"/>
        </w:tabs>
      </w:pPr>
      <w:hyperlink w:anchor="_Toc18509" w:history="1">
        <w:r>
          <w:rPr>
            <w:rFonts w:ascii="仿宋" w:eastAsia="仿宋" w:hAnsi="仿宋" w:cs="仿宋" w:hint="eastAsia"/>
            <w:lang w:eastAsia="zh-CN"/>
          </w:rPr>
          <w:t>七、环境保护与绿色发展</w:t>
        </w:r>
        <w:r>
          <w:tab/>
        </w:r>
        <w:r>
          <w:fldChar w:fldCharType="begin"/>
        </w:r>
        <w:r>
          <w:instrText xml:space="preserve"> PAGEREF _Toc18509 \h </w:instrText>
        </w:r>
        <w:r>
          <w:fldChar w:fldCharType="separate"/>
        </w:r>
        <w:r>
          <w:t>36</w:t>
        </w:r>
        <w:r>
          <w:fldChar w:fldCharType="end"/>
        </w:r>
      </w:hyperlink>
    </w:p>
    <w:p>
      <w:pPr>
        <w:pStyle w:val="TOC2"/>
        <w:tabs>
          <w:tab w:val="right" w:leader="dot" w:pos="8306"/>
        </w:tabs>
      </w:pPr>
      <w:hyperlink w:anchor="_Toc17352" w:history="1">
        <w:r>
          <w:rPr>
            <w:rFonts w:ascii="仿宋" w:eastAsia="仿宋" w:hAnsi="仿宋" w:cs="仿宋" w:hint="eastAsia"/>
            <w:lang w:eastAsia="zh-CN"/>
          </w:rPr>
          <w:t>(一)、环境保护措施</w:t>
        </w:r>
        <w:r>
          <w:tab/>
        </w:r>
        <w:r>
          <w:fldChar w:fldCharType="begin"/>
        </w:r>
        <w:r>
          <w:instrText xml:space="preserve"> PAGEREF _Toc17352 \h </w:instrText>
        </w:r>
        <w:r>
          <w:fldChar w:fldCharType="separate"/>
        </w:r>
        <w:r>
          <w:t>36</w:t>
        </w:r>
        <w:r>
          <w:fldChar w:fldCharType="end"/>
        </w:r>
      </w:hyperlink>
    </w:p>
    <w:p>
      <w:pPr>
        <w:pStyle w:val="TOC2"/>
        <w:tabs>
          <w:tab w:val="right" w:leader="dot" w:pos="8306"/>
        </w:tabs>
      </w:pPr>
      <w:hyperlink w:anchor="_Toc20325" w:history="1">
        <w:r>
          <w:rPr>
            <w:rFonts w:ascii="仿宋" w:eastAsia="仿宋" w:hAnsi="仿宋" w:cs="仿宋" w:hint="eastAsia"/>
            <w:lang w:eastAsia="zh-CN"/>
          </w:rPr>
          <w:t>(二)、绿色发展与可持续发展策略</w:t>
        </w:r>
        <w:r>
          <w:tab/>
        </w:r>
        <w:r>
          <w:fldChar w:fldCharType="begin"/>
        </w:r>
        <w:r>
          <w:instrText xml:space="preserve"> PAGEREF _Toc20325 \h </w:instrText>
        </w:r>
        <w:r>
          <w:fldChar w:fldCharType="separate"/>
        </w:r>
        <w:r>
          <w:t>38</w:t>
        </w:r>
        <w:r>
          <w:fldChar w:fldCharType="end"/>
        </w:r>
      </w:hyperlink>
    </w:p>
    <w:p>
      <w:pPr>
        <w:pStyle w:val="TOC1"/>
        <w:tabs>
          <w:tab w:val="right" w:leader="dot" w:pos="8306"/>
        </w:tabs>
      </w:pPr>
      <w:hyperlink w:anchor="_Toc21904" w:history="1">
        <w:r>
          <w:rPr>
            <w:rFonts w:ascii="仿宋" w:eastAsia="仿宋" w:hAnsi="仿宋" w:cs="仿宋" w:hint="eastAsia"/>
            <w:lang w:eastAsia="zh-CN"/>
          </w:rPr>
          <w:t>八、资金管理与财务规划</w:t>
        </w:r>
        <w:r>
          <w:tab/>
        </w:r>
        <w:r>
          <w:fldChar w:fldCharType="begin"/>
        </w:r>
        <w:r>
          <w:instrText xml:space="preserve"> PAGEREF _Toc21904 \h </w:instrText>
        </w:r>
        <w:r>
          <w:fldChar w:fldCharType="separate"/>
        </w:r>
        <w:r>
          <w:t>39</w:t>
        </w:r>
        <w:r>
          <w:fldChar w:fldCharType="end"/>
        </w:r>
      </w:hyperlink>
    </w:p>
    <w:p>
      <w:pPr>
        <w:pStyle w:val="TOC2"/>
        <w:tabs>
          <w:tab w:val="right" w:leader="dot" w:pos="8306"/>
        </w:tabs>
      </w:pPr>
      <w:hyperlink w:anchor="_Toc7799" w:history="1">
        <w:r>
          <w:rPr>
            <w:rFonts w:ascii="仿宋" w:eastAsia="仿宋" w:hAnsi="仿宋" w:cs="仿宋" w:hint="eastAsia"/>
            <w:lang w:eastAsia="zh-CN"/>
          </w:rPr>
          <w:t>(一)、项目资金来源与筹措</w:t>
        </w:r>
        <w:r>
          <w:tab/>
        </w:r>
        <w:r>
          <w:fldChar w:fldCharType="begin"/>
        </w:r>
        <w:r>
          <w:instrText xml:space="preserve"> PAGEREF _Toc7799 \h </w:instrText>
        </w:r>
        <w:r>
          <w:fldChar w:fldCharType="separate"/>
        </w:r>
        <w:r>
          <w:t>39</w:t>
        </w:r>
        <w:r>
          <w:fldChar w:fldCharType="end"/>
        </w:r>
      </w:hyperlink>
    </w:p>
    <w:p>
      <w:pPr>
        <w:pStyle w:val="TOC2"/>
        <w:tabs>
          <w:tab w:val="right" w:leader="dot" w:pos="8306"/>
        </w:tabs>
      </w:pPr>
      <w:hyperlink w:anchor="_Toc28221" w:history="1">
        <w:r>
          <w:rPr>
            <w:rFonts w:ascii="仿宋" w:eastAsia="仿宋" w:hAnsi="仿宋" w:cs="仿宋" w:hint="eastAsia"/>
            <w:lang w:eastAsia="zh-CN"/>
          </w:rPr>
          <w:t>(二)、资金使用与监管</w:t>
        </w:r>
        <w:r>
          <w:tab/>
        </w:r>
        <w:r>
          <w:fldChar w:fldCharType="begin"/>
        </w:r>
        <w:r>
          <w:instrText xml:space="preserve"> PAGEREF _Toc28221 \h </w:instrText>
        </w:r>
        <w:r>
          <w:fldChar w:fldCharType="separate"/>
        </w:r>
        <w:r>
          <w:t>41</w:t>
        </w:r>
        <w:r>
          <w:fldChar w:fldCharType="end"/>
        </w:r>
      </w:hyperlink>
    </w:p>
    <w:p>
      <w:pPr>
        <w:pStyle w:val="TOC2"/>
        <w:tabs>
          <w:tab w:val="right" w:leader="dot" w:pos="8306"/>
        </w:tabs>
      </w:pPr>
      <w:hyperlink w:anchor="_Toc2413" w:history="1">
        <w:r>
          <w:rPr>
            <w:rFonts w:ascii="仿宋" w:eastAsia="仿宋" w:hAnsi="仿宋" w:cs="仿宋" w:hint="eastAsia"/>
            <w:lang w:eastAsia="zh-CN"/>
          </w:rPr>
          <w:t>(三)、财务规划与预测</w:t>
        </w:r>
        <w:r>
          <w:tab/>
        </w:r>
        <w:r>
          <w:fldChar w:fldCharType="begin"/>
        </w:r>
        <w:r>
          <w:instrText xml:space="preserve"> PAGEREF _Toc2413 \h </w:instrText>
        </w:r>
        <w:r>
          <w:fldChar w:fldCharType="separate"/>
        </w:r>
        <w:r>
          <w:t>42</w:t>
        </w:r>
        <w:r>
          <w:fldChar w:fldCharType="end"/>
        </w:r>
      </w:hyperlink>
    </w:p>
    <w:p>
      <w:pPr>
        <w:pStyle w:val="TOC1"/>
        <w:tabs>
          <w:tab w:val="right" w:leader="dot" w:pos="8306"/>
        </w:tabs>
      </w:pPr>
      <w:hyperlink w:anchor="_Toc14981" w:history="1">
        <w:r>
          <w:rPr>
            <w:rFonts w:ascii="仿宋" w:eastAsia="仿宋" w:hAnsi="仿宋" w:cs="仿宋" w:hint="eastAsia"/>
            <w:lang w:eastAsia="zh-CN"/>
          </w:rPr>
          <w:t>九、经济效益与社会效益优化</w:t>
        </w:r>
        <w:r>
          <w:tab/>
        </w:r>
        <w:r>
          <w:fldChar w:fldCharType="begin"/>
        </w:r>
        <w:r>
          <w:instrText xml:space="preserve"> PAGEREF _Toc14981 \h </w:instrText>
        </w:r>
        <w:r>
          <w:fldChar w:fldCharType="separate"/>
        </w:r>
        <w:r>
          <w:t>43</w:t>
        </w:r>
        <w:r>
          <w:fldChar w:fldCharType="end"/>
        </w:r>
      </w:hyperlink>
    </w:p>
    <w:p>
      <w:pPr>
        <w:pStyle w:val="TOC2"/>
        <w:tabs>
          <w:tab w:val="right" w:leader="dot" w:pos="8306"/>
        </w:tabs>
      </w:pPr>
      <w:hyperlink w:anchor="_Toc30902" w:history="1">
        <w:r>
          <w:rPr>
            <w:rFonts w:ascii="仿宋" w:eastAsia="仿宋" w:hAnsi="仿宋" w:cs="仿宋" w:hint="eastAsia"/>
            <w:lang w:eastAsia="zh-CN"/>
          </w:rPr>
          <w:t>(一)、经济效益提升策略</w:t>
        </w:r>
        <w:r>
          <w:tab/>
        </w:r>
        <w:r>
          <w:fldChar w:fldCharType="begin"/>
        </w:r>
        <w:r>
          <w:instrText xml:space="preserve"> PAGEREF _Toc30902 \h </w:instrText>
        </w:r>
        <w:r>
          <w:fldChar w:fldCharType="separate"/>
        </w:r>
        <w:r>
          <w:t>43</w:t>
        </w:r>
        <w:r>
          <w:fldChar w:fldCharType="end"/>
        </w:r>
      </w:hyperlink>
    </w:p>
    <w:p>
      <w:pPr>
        <w:pStyle w:val="TOC2"/>
        <w:tabs>
          <w:tab w:val="right" w:leader="dot" w:pos="8306"/>
        </w:tabs>
      </w:pPr>
      <w:hyperlink w:anchor="_Toc32102" w:history="1">
        <w:r>
          <w:rPr>
            <w:rFonts w:ascii="仿宋" w:eastAsia="仿宋" w:hAnsi="仿宋" w:cs="仿宋" w:hint="eastAsia"/>
            <w:lang w:eastAsia="zh-CN"/>
          </w:rPr>
          <w:t>(二)、社会效益增强方案</w:t>
        </w:r>
        <w:r>
          <w:tab/>
        </w:r>
        <w:r>
          <w:fldChar w:fldCharType="begin"/>
        </w:r>
        <w:r>
          <w:instrText xml:space="preserve"> PAGEREF _Toc32102 \h </w:instrText>
        </w:r>
        <w:r>
          <w:fldChar w:fldCharType="separate"/>
        </w:r>
        <w:r>
          <w:t>44</w:t>
        </w:r>
        <w:r>
          <w:fldChar w:fldCharType="end"/>
        </w:r>
      </w:hyperlink>
    </w:p>
    <w:p>
      <w:pPr>
        <w:pStyle w:val="TOC1"/>
        <w:tabs>
          <w:tab w:val="right" w:leader="dot" w:pos="8306"/>
        </w:tabs>
      </w:pPr>
      <w:hyperlink w:anchor="_Toc22138" w:history="1">
        <w:r>
          <w:rPr>
            <w:rFonts w:ascii="仿宋" w:eastAsia="仿宋" w:hAnsi="仿宋" w:cs="仿宋" w:hint="eastAsia"/>
            <w:lang w:eastAsia="zh-CN"/>
          </w:rPr>
          <w:t>十、项目实施与管理方案</w:t>
        </w:r>
        <w:r>
          <w:tab/>
        </w:r>
        <w:r>
          <w:fldChar w:fldCharType="begin"/>
        </w:r>
        <w:r>
          <w:instrText xml:space="preserve"> PAGEREF _Toc22138 \h </w:instrText>
        </w:r>
        <w:r>
          <w:fldChar w:fldCharType="separate"/>
        </w:r>
        <w:r>
          <w:t>45</w:t>
        </w:r>
        <w:r>
          <w:fldChar w:fldCharType="end"/>
        </w:r>
      </w:hyperlink>
    </w:p>
    <w:p>
      <w:pPr>
        <w:pStyle w:val="TOC2"/>
        <w:tabs>
          <w:tab w:val="right" w:leader="dot" w:pos="8306"/>
        </w:tabs>
      </w:pPr>
      <w:hyperlink w:anchor="_Toc26374" w:history="1">
        <w:r>
          <w:rPr>
            <w:rFonts w:ascii="仿宋" w:eastAsia="仿宋" w:hAnsi="仿宋" w:cs="仿宋" w:hint="eastAsia"/>
            <w:lang w:eastAsia="zh-CN"/>
          </w:rPr>
          <w:t>(一)、项目实施计划</w:t>
        </w:r>
        <w:r>
          <w:tab/>
        </w:r>
        <w:r>
          <w:fldChar w:fldCharType="begin"/>
        </w:r>
        <w:r>
          <w:instrText xml:space="preserve"> PAGEREF _Toc26374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8" w:history="1">
        <w:r>
          <w:rPr>
            <w:rFonts w:ascii="仿宋" w:eastAsia="仿宋" w:hAnsi="仿宋" w:cs="仿宋" w:hint="eastAsia"/>
            <w:lang w:eastAsia="zh-CN"/>
          </w:rPr>
          <w:t>(二)、项目组织机构与职责</w:t>
        </w:r>
        <w:r>
          <w:tab/>
        </w:r>
        <w:r>
          <w:fldChar w:fldCharType="begin"/>
        </w:r>
        <w:r>
          <w:instrText xml:space="preserve"> PAGEREF _Toc11898 \h </w:instrText>
        </w:r>
        <w:r>
          <w:fldChar w:fldCharType="separate"/>
        </w:r>
        <w:r>
          <w:t>46</w:t>
        </w:r>
        <w:r>
          <w:fldChar w:fldCharType="end"/>
        </w:r>
      </w:hyperlink>
    </w:p>
    <w:p>
      <w:pPr>
        <w:pStyle w:val="TOC2"/>
        <w:tabs>
          <w:tab w:val="right" w:leader="dot" w:pos="8306"/>
        </w:tabs>
      </w:pPr>
      <w:hyperlink w:anchor="_Toc18313" w:history="1">
        <w:r>
          <w:rPr>
            <w:rFonts w:ascii="仿宋" w:eastAsia="仿宋" w:hAnsi="仿宋" w:cs="仿宋" w:hint="eastAsia"/>
            <w:lang w:eastAsia="zh-CN"/>
          </w:rPr>
          <w:t>(三)、项目管理与监控体系</w:t>
        </w:r>
        <w:r>
          <w:tab/>
        </w:r>
        <w:r>
          <w:fldChar w:fldCharType="begin"/>
        </w:r>
        <w:r>
          <w:instrText xml:space="preserve"> PAGEREF _Toc18313 \h </w:instrText>
        </w:r>
        <w:r>
          <w:fldChar w:fldCharType="separate"/>
        </w:r>
        <w:r>
          <w:t>49</w:t>
        </w:r>
        <w:r>
          <w:fldChar w:fldCharType="end"/>
        </w:r>
      </w:hyperlink>
    </w:p>
    <w:p>
      <w:pPr>
        <w:pStyle w:val="TOC1"/>
        <w:tabs>
          <w:tab w:val="right" w:leader="dot" w:pos="8306"/>
        </w:tabs>
      </w:pPr>
      <w:hyperlink w:anchor="_Toc24074" w:history="1">
        <w:r>
          <w:rPr>
            <w:rFonts w:ascii="仿宋" w:eastAsia="仿宋" w:hAnsi="仿宋" w:cs="仿宋" w:hint="eastAsia"/>
            <w:lang w:eastAsia="zh-CN"/>
          </w:rPr>
          <w:t>十一、技术创新与产业升级</w:t>
        </w:r>
        <w:r>
          <w:tab/>
        </w:r>
        <w:r>
          <w:fldChar w:fldCharType="begin"/>
        </w:r>
        <w:r>
          <w:instrText xml:space="preserve"> PAGEREF _Toc24074 \h </w:instrText>
        </w:r>
        <w:r>
          <w:fldChar w:fldCharType="separate"/>
        </w:r>
        <w:r>
          <w:t>51</w:t>
        </w:r>
        <w:r>
          <w:fldChar w:fldCharType="end"/>
        </w:r>
      </w:hyperlink>
    </w:p>
    <w:p>
      <w:pPr>
        <w:pStyle w:val="TOC2"/>
        <w:tabs>
          <w:tab w:val="right" w:leader="dot" w:pos="8306"/>
        </w:tabs>
      </w:pPr>
      <w:hyperlink w:anchor="_Toc9644" w:history="1">
        <w:r>
          <w:rPr>
            <w:rFonts w:ascii="仿宋" w:eastAsia="仿宋" w:hAnsi="仿宋" w:cs="仿宋" w:hint="eastAsia"/>
            <w:lang w:eastAsia="zh-CN"/>
          </w:rPr>
          <w:t>(一)、技术创新方向与目标</w:t>
        </w:r>
        <w:r>
          <w:tab/>
        </w:r>
        <w:r>
          <w:fldChar w:fldCharType="begin"/>
        </w:r>
        <w:r>
          <w:instrText xml:space="preserve"> PAGEREF _Toc9644 \h </w:instrText>
        </w:r>
        <w:r>
          <w:fldChar w:fldCharType="separate"/>
        </w:r>
        <w:r>
          <w:t>51</w:t>
        </w:r>
        <w:r>
          <w:fldChar w:fldCharType="end"/>
        </w:r>
      </w:hyperlink>
    </w:p>
    <w:p>
      <w:pPr>
        <w:pStyle w:val="TOC2"/>
        <w:tabs>
          <w:tab w:val="right" w:leader="dot" w:pos="8306"/>
        </w:tabs>
      </w:pPr>
      <w:hyperlink w:anchor="_Toc23750" w:history="1">
        <w:r>
          <w:rPr>
            <w:rFonts w:ascii="仿宋" w:eastAsia="仿宋" w:hAnsi="仿宋" w:cs="仿宋" w:hint="eastAsia"/>
            <w:lang w:eastAsia="zh-CN"/>
          </w:rPr>
          <w:t>(二)、产业升级路径与措施</w:t>
        </w:r>
        <w:r>
          <w:tab/>
        </w:r>
        <w:r>
          <w:fldChar w:fldCharType="begin"/>
        </w:r>
        <w:r>
          <w:instrText xml:space="preserve"> PAGEREF _Toc23750 \h </w:instrText>
        </w:r>
        <w:r>
          <w:fldChar w:fldCharType="separate"/>
        </w:r>
        <w:r>
          <w:t>52</w:t>
        </w:r>
        <w:r>
          <w:fldChar w:fldCharType="end"/>
        </w:r>
      </w:hyperlink>
    </w:p>
    <w:p>
      <w:pPr>
        <w:pStyle w:val="TOC1"/>
        <w:tabs>
          <w:tab w:val="right" w:leader="dot" w:pos="8306"/>
        </w:tabs>
      </w:pPr>
      <w:hyperlink w:anchor="_Toc16167" w:history="1">
        <w:r>
          <w:rPr>
            <w:rFonts w:ascii="仿宋" w:eastAsia="仿宋" w:hAnsi="仿宋" w:cs="仿宋" w:hint="eastAsia"/>
            <w:lang w:eastAsia="zh-CN"/>
          </w:rPr>
          <w:t>十二、客户关系管理与市场拓展</w:t>
        </w:r>
        <w:r>
          <w:tab/>
        </w:r>
        <w:r>
          <w:fldChar w:fldCharType="begin"/>
        </w:r>
        <w:r>
          <w:instrText xml:space="preserve"> PAGEREF _Toc16167 \h </w:instrText>
        </w:r>
        <w:r>
          <w:fldChar w:fldCharType="separate"/>
        </w:r>
        <w:r>
          <w:t>53</w:t>
        </w:r>
        <w:r>
          <w:fldChar w:fldCharType="end"/>
        </w:r>
      </w:hyperlink>
    </w:p>
    <w:p>
      <w:pPr>
        <w:pStyle w:val="TOC2"/>
        <w:tabs>
          <w:tab w:val="right" w:leader="dot" w:pos="8306"/>
        </w:tabs>
      </w:pPr>
      <w:hyperlink w:anchor="_Toc11242" w:history="1">
        <w:r>
          <w:rPr>
            <w:rFonts w:ascii="仿宋" w:eastAsia="仿宋" w:hAnsi="仿宋" w:cs="仿宋" w:hint="eastAsia"/>
            <w:lang w:eastAsia="zh-CN"/>
          </w:rPr>
          <w:t>(一)、客户关系管理策略</w:t>
        </w:r>
        <w:r>
          <w:tab/>
        </w:r>
        <w:r>
          <w:fldChar w:fldCharType="begin"/>
        </w:r>
        <w:r>
          <w:instrText xml:space="preserve"> PAGEREF _Toc11242 \h </w:instrText>
        </w:r>
        <w:r>
          <w:fldChar w:fldCharType="separate"/>
        </w:r>
        <w:r>
          <w:t>53</w:t>
        </w:r>
        <w:r>
          <w:fldChar w:fldCharType="end"/>
        </w:r>
      </w:hyperlink>
    </w:p>
    <w:p>
      <w:pPr>
        <w:pStyle w:val="TOC2"/>
        <w:tabs>
          <w:tab w:val="right" w:leader="dot" w:pos="8306"/>
        </w:tabs>
      </w:pPr>
      <w:hyperlink w:anchor="_Toc26909" w:history="1">
        <w:r>
          <w:rPr>
            <w:rFonts w:ascii="仿宋" w:eastAsia="仿宋" w:hAnsi="仿宋" w:cs="仿宋" w:hint="eastAsia"/>
            <w:lang w:eastAsia="zh-CN"/>
          </w:rPr>
          <w:t>(二)、市场拓展方案</w:t>
        </w:r>
        <w:r>
          <w:tab/>
        </w:r>
        <w:r>
          <w:fldChar w:fldCharType="begin"/>
        </w:r>
        <w:r>
          <w:instrText xml:space="preserve"> PAGEREF _Toc26909 \h </w:instrText>
        </w:r>
        <w:r>
          <w:fldChar w:fldCharType="separate"/>
        </w:r>
        <w:r>
          <w:t>54</w:t>
        </w:r>
        <w:r>
          <w:fldChar w:fldCharType="end"/>
        </w:r>
      </w:hyperlink>
    </w:p>
    <w:p>
      <w:pPr>
        <w:pStyle w:val="TOC1"/>
        <w:tabs>
          <w:tab w:val="right" w:leader="dot" w:pos="8306"/>
        </w:tabs>
      </w:pPr>
      <w:hyperlink w:anchor="_Toc10619" w:history="1">
        <w:r>
          <w:rPr>
            <w:rFonts w:ascii="仿宋" w:eastAsia="仿宋" w:hAnsi="仿宋" w:cs="仿宋" w:hint="eastAsia"/>
            <w:lang w:eastAsia="zh-CN"/>
          </w:rPr>
          <w:t>十三、成果转化与推广应用</w:t>
        </w:r>
        <w:r>
          <w:tab/>
        </w:r>
        <w:r>
          <w:fldChar w:fldCharType="begin"/>
        </w:r>
        <w:r>
          <w:instrText xml:space="preserve"> PAGEREF _Toc10619 \h </w:instrText>
        </w:r>
        <w:r>
          <w:fldChar w:fldCharType="separate"/>
        </w:r>
        <w:r>
          <w:t>56</w:t>
        </w:r>
        <w:r>
          <w:fldChar w:fldCharType="end"/>
        </w:r>
      </w:hyperlink>
    </w:p>
    <w:p>
      <w:pPr>
        <w:pStyle w:val="TOC2"/>
        <w:tabs>
          <w:tab w:val="right" w:leader="dot" w:pos="8306"/>
        </w:tabs>
      </w:pPr>
      <w:hyperlink w:anchor="_Toc14638" w:history="1">
        <w:r>
          <w:rPr>
            <w:rFonts w:ascii="仿宋" w:eastAsia="仿宋" w:hAnsi="仿宋" w:cs="仿宋" w:hint="eastAsia"/>
            <w:lang w:eastAsia="zh-CN"/>
          </w:rPr>
          <w:t>(一)、成果转化策略制定</w:t>
        </w:r>
        <w:r>
          <w:tab/>
        </w:r>
        <w:r>
          <w:fldChar w:fldCharType="begin"/>
        </w:r>
        <w:r>
          <w:instrText xml:space="preserve"> PAGEREF _Toc14638 \h </w:instrText>
        </w:r>
        <w:r>
          <w:fldChar w:fldCharType="separate"/>
        </w:r>
        <w:r>
          <w:t>56</w:t>
        </w:r>
        <w:r>
          <w:fldChar w:fldCharType="end"/>
        </w:r>
      </w:hyperlink>
    </w:p>
    <w:p>
      <w:pPr>
        <w:pStyle w:val="TOC2"/>
        <w:tabs>
          <w:tab w:val="right" w:leader="dot" w:pos="8306"/>
        </w:tabs>
      </w:pPr>
      <w:hyperlink w:anchor="_Toc11679" w:history="1">
        <w:r>
          <w:rPr>
            <w:rFonts w:ascii="仿宋" w:eastAsia="仿宋" w:hAnsi="仿宋" w:cs="仿宋" w:hint="eastAsia"/>
            <w:lang w:eastAsia="zh-CN"/>
          </w:rPr>
          <w:t>(二)、成果推广应用方案</w:t>
        </w:r>
        <w:r>
          <w:tab/>
        </w:r>
        <w:r>
          <w:fldChar w:fldCharType="begin"/>
        </w:r>
        <w:r>
          <w:instrText xml:space="preserve"> PAGEREF _Toc11679 \h </w:instrText>
        </w:r>
        <w:r>
          <w:fldChar w:fldCharType="separate"/>
        </w:r>
        <w:r>
          <w:t>57</w:t>
        </w:r>
        <w:r>
          <w:fldChar w:fldCharType="end"/>
        </w:r>
      </w:hyperlink>
    </w:p>
    <w:p>
      <w:pPr>
        <w:pStyle w:val="TOC1"/>
        <w:tabs>
          <w:tab w:val="right" w:leader="dot" w:pos="8306"/>
        </w:tabs>
      </w:pPr>
      <w:hyperlink w:anchor="_Toc25566" w:history="1">
        <w:r>
          <w:rPr>
            <w:rFonts w:ascii="仿宋" w:eastAsia="仿宋" w:hAnsi="仿宋" w:cs="仿宋" w:hint="eastAsia"/>
            <w:lang w:eastAsia="zh-CN"/>
          </w:rPr>
          <w:t>十四、产业协同与集群发展</w:t>
        </w:r>
        <w:r>
          <w:tab/>
        </w:r>
        <w:r>
          <w:fldChar w:fldCharType="begin"/>
        </w:r>
        <w:r>
          <w:instrText xml:space="preserve"> PAGEREF _Toc25566 \h </w:instrText>
        </w:r>
        <w:r>
          <w:fldChar w:fldCharType="separate"/>
        </w:r>
        <w:r>
          <w:t>59</w:t>
        </w:r>
        <w:r>
          <w:fldChar w:fldCharType="end"/>
        </w:r>
      </w:hyperlink>
    </w:p>
    <w:p>
      <w:pPr>
        <w:pStyle w:val="TOC2"/>
        <w:tabs>
          <w:tab w:val="right" w:leader="dot" w:pos="8306"/>
        </w:tabs>
      </w:pPr>
      <w:hyperlink w:anchor="_Toc19417" w:history="1">
        <w:r>
          <w:rPr>
            <w:rFonts w:ascii="仿宋" w:eastAsia="仿宋" w:hAnsi="仿宋" w:cs="仿宋" w:hint="eastAsia"/>
            <w:lang w:eastAsia="zh-CN"/>
          </w:rPr>
          <w:t>(一)、产业协同机制建设</w:t>
        </w:r>
        <w:r>
          <w:tab/>
        </w:r>
        <w:r>
          <w:fldChar w:fldCharType="begin"/>
        </w:r>
        <w:r>
          <w:instrText xml:space="preserve"> PAGEREF _Toc19417 \h </w:instrText>
        </w:r>
        <w:r>
          <w:fldChar w:fldCharType="separate"/>
        </w:r>
        <w:r>
          <w:t>59</w:t>
        </w:r>
        <w:r>
          <w:fldChar w:fldCharType="end"/>
        </w:r>
      </w:hyperlink>
    </w:p>
    <w:p>
      <w:pPr>
        <w:pStyle w:val="TOC2"/>
        <w:tabs>
          <w:tab w:val="right" w:leader="dot" w:pos="8306"/>
        </w:tabs>
      </w:pPr>
      <w:hyperlink w:anchor="_Toc25456" w:history="1">
        <w:r>
          <w:rPr>
            <w:rFonts w:ascii="仿宋" w:eastAsia="仿宋" w:hAnsi="仿宋" w:cs="仿宋" w:hint="eastAsia"/>
            <w:lang w:eastAsia="zh-CN"/>
          </w:rPr>
          <w:t>(二)、产业集群培育与发展</w:t>
        </w:r>
        <w:r>
          <w:tab/>
        </w:r>
        <w:r>
          <w:fldChar w:fldCharType="begin"/>
        </w:r>
        <w:r>
          <w:instrText xml:space="preserve"> PAGEREF _Toc25456 \h </w:instrText>
        </w:r>
        <w:r>
          <w:fldChar w:fldCharType="separate"/>
        </w:r>
        <w:r>
          <w:t>60</w:t>
        </w:r>
        <w:r>
          <w:fldChar w:fldCharType="end"/>
        </w:r>
      </w:hyperlink>
    </w:p>
    <w:p>
      <w:pPr>
        <w:pStyle w:val="TOC1"/>
        <w:tabs>
          <w:tab w:val="right" w:leader="dot" w:pos="8306"/>
        </w:tabs>
      </w:pPr>
      <w:hyperlink w:anchor="_Toc7941" w:history="1">
        <w:r>
          <w:rPr>
            <w:rFonts w:ascii="仿宋" w:eastAsia="仿宋" w:hAnsi="仿宋" w:cs="仿宋" w:hint="eastAsia"/>
            <w:lang w:eastAsia="zh-CN"/>
          </w:rPr>
          <w:t>十五、质量管理与控制</w:t>
        </w:r>
        <w:r>
          <w:tab/>
        </w:r>
        <w:r>
          <w:fldChar w:fldCharType="begin"/>
        </w:r>
        <w:r>
          <w:instrText xml:space="preserve"> PAGEREF _Toc7941 \h </w:instrText>
        </w:r>
        <w:r>
          <w:fldChar w:fldCharType="separate"/>
        </w:r>
        <w:r>
          <w:t>61</w:t>
        </w:r>
        <w:r>
          <w:fldChar w:fldCharType="end"/>
        </w:r>
      </w:hyperlink>
    </w:p>
    <w:p>
      <w:pPr>
        <w:pStyle w:val="TOC2"/>
        <w:tabs>
          <w:tab w:val="right" w:leader="dot" w:pos="8306"/>
        </w:tabs>
      </w:pPr>
      <w:hyperlink w:anchor="_Toc21097" w:history="1">
        <w:r>
          <w:rPr>
            <w:rFonts w:ascii="仿宋" w:eastAsia="仿宋" w:hAnsi="仿宋" w:cs="仿宋" w:hint="eastAsia"/>
            <w:lang w:eastAsia="zh-CN"/>
          </w:rPr>
          <w:t>(一)、质量管理体系建设</w:t>
        </w:r>
        <w:r>
          <w:tab/>
        </w:r>
        <w:r>
          <w:fldChar w:fldCharType="begin"/>
        </w:r>
        <w:r>
          <w:instrText xml:space="preserve"> PAGEREF _Toc21097 \h </w:instrText>
        </w:r>
        <w:r>
          <w:fldChar w:fldCharType="separate"/>
        </w:r>
        <w:r>
          <w:t>61</w:t>
        </w:r>
        <w:r>
          <w:fldChar w:fldCharType="end"/>
        </w:r>
      </w:hyperlink>
    </w:p>
    <w:p>
      <w:pPr>
        <w:pStyle w:val="TOC2"/>
        <w:tabs>
          <w:tab w:val="right" w:leader="dot" w:pos="8306"/>
        </w:tabs>
      </w:pPr>
      <w:hyperlink w:anchor="_Toc32323" w:history="1">
        <w:r>
          <w:rPr>
            <w:rFonts w:ascii="仿宋" w:eastAsia="仿宋" w:hAnsi="仿宋" w:cs="仿宋" w:hint="eastAsia"/>
            <w:lang w:eastAsia="zh-CN"/>
          </w:rPr>
          <w:t>(二)、质量控制措施</w:t>
        </w:r>
        <w:r>
          <w:tab/>
        </w:r>
        <w:r>
          <w:fldChar w:fldCharType="begin"/>
        </w:r>
        <w:r>
          <w:instrText xml:space="preserve"> PAGEREF _Toc32323 \h </w:instrText>
        </w:r>
        <w:r>
          <w:fldChar w:fldCharType="separate"/>
        </w:r>
        <w:r>
          <w:t>62</w:t>
        </w:r>
        <w:r>
          <w:fldChar w:fldCharType="end"/>
        </w:r>
      </w:hyperlink>
    </w:p>
    <w:p>
      <w:pPr>
        <w:pStyle w:val="TOC1"/>
        <w:tabs>
          <w:tab w:val="right" w:leader="dot" w:pos="8306"/>
        </w:tabs>
      </w:pPr>
      <w:hyperlink w:anchor="_Toc32596" w:history="1">
        <w:r>
          <w:rPr>
            <w:rFonts w:ascii="仿宋" w:eastAsia="仿宋" w:hAnsi="仿宋" w:cs="仿宋" w:hint="eastAsia"/>
            <w:lang w:eastAsia="zh-CN"/>
          </w:rPr>
          <w:t>十六、人力资源管理与开发</w:t>
        </w:r>
        <w:r>
          <w:tab/>
        </w:r>
        <w:r>
          <w:fldChar w:fldCharType="begin"/>
        </w:r>
        <w:r>
          <w:instrText xml:space="preserve"> PAGEREF _Toc32596 \h </w:instrText>
        </w:r>
        <w:r>
          <w:fldChar w:fldCharType="separate"/>
        </w:r>
        <w:r>
          <w:t>63</w:t>
        </w:r>
        <w:r>
          <w:fldChar w:fldCharType="end"/>
        </w:r>
      </w:hyperlink>
    </w:p>
    <w:p>
      <w:pPr>
        <w:pStyle w:val="TOC2"/>
        <w:tabs>
          <w:tab w:val="right" w:leader="dot" w:pos="8306"/>
        </w:tabs>
      </w:pPr>
      <w:hyperlink w:anchor="_Toc10806" w:history="1">
        <w:r>
          <w:rPr>
            <w:rFonts w:ascii="仿宋" w:eastAsia="仿宋" w:hAnsi="仿宋" w:cs="仿宋" w:hint="eastAsia"/>
            <w:lang w:eastAsia="zh-CN"/>
          </w:rPr>
          <w:t>(一)、人力资源规划</w:t>
        </w:r>
        <w:r>
          <w:tab/>
        </w:r>
        <w:r>
          <w:fldChar w:fldCharType="begin"/>
        </w:r>
        <w:r>
          <w:instrText xml:space="preserve"> PAGEREF _Toc10806 \h </w:instrText>
        </w:r>
        <w:r>
          <w:fldChar w:fldCharType="separate"/>
        </w:r>
        <w:r>
          <w:t>63</w:t>
        </w:r>
        <w:r>
          <w:fldChar w:fldCharType="end"/>
        </w:r>
      </w:hyperlink>
    </w:p>
    <w:p>
      <w:pPr>
        <w:pStyle w:val="TOC2"/>
        <w:tabs>
          <w:tab w:val="right" w:leader="dot" w:pos="8306"/>
        </w:tabs>
      </w:pPr>
      <w:hyperlink w:anchor="_Toc11136" w:history="1">
        <w:r>
          <w:rPr>
            <w:rFonts w:ascii="仿宋" w:eastAsia="仿宋" w:hAnsi="仿宋" w:cs="仿宋" w:hint="eastAsia"/>
            <w:lang w:eastAsia="zh-CN"/>
          </w:rPr>
          <w:t>(二)、人力资源开发与培训</w:t>
        </w:r>
        <w:r>
          <w:tab/>
        </w:r>
        <w:r>
          <w:fldChar w:fldCharType="begin"/>
        </w:r>
        <w:r>
          <w:instrText xml:space="preserve"> PAGEREF _Toc11136 \h </w:instrText>
        </w:r>
        <w:r>
          <w:fldChar w:fldCharType="separate"/>
        </w:r>
        <w:r>
          <w:t>65</w:t>
        </w:r>
        <w:r>
          <w:fldChar w:fldCharType="end"/>
        </w:r>
      </w:hyperlink>
    </w:p>
    <w:p>
      <w:pPr>
        <w:pStyle w:val="TOC1"/>
        <w:tabs>
          <w:tab w:val="right" w:leader="dot" w:pos="8306"/>
        </w:tabs>
      </w:pPr>
      <w:hyperlink w:anchor="_Toc15682" w:history="1">
        <w:r>
          <w:rPr>
            <w:rFonts w:ascii="仿宋" w:eastAsia="仿宋" w:hAnsi="仿宋" w:cs="仿宋" w:hint="eastAsia"/>
            <w:lang w:eastAsia="zh-CN"/>
          </w:rPr>
          <w:t>十七、合作与交流机制建立</w:t>
        </w:r>
        <w:r>
          <w:tab/>
        </w:r>
        <w:r>
          <w:fldChar w:fldCharType="begin"/>
        </w:r>
        <w:r>
          <w:instrText xml:space="preserve"> PAGEREF _Toc15682 \h </w:instrText>
        </w:r>
        <w:r>
          <w:fldChar w:fldCharType="separate"/>
        </w:r>
        <w:r>
          <w:t>67</w:t>
        </w:r>
        <w:r>
          <w:fldChar w:fldCharType="end"/>
        </w:r>
      </w:hyperlink>
    </w:p>
    <w:p>
      <w:pPr>
        <w:pStyle w:val="TOC2"/>
        <w:tabs>
          <w:tab w:val="right" w:leader="dot" w:pos="8306"/>
        </w:tabs>
      </w:pPr>
      <w:hyperlink w:anchor="_Toc13515" w:history="1">
        <w:r>
          <w:rPr>
            <w:rFonts w:ascii="仿宋" w:eastAsia="仿宋" w:hAnsi="仿宋" w:cs="仿宋" w:hint="eastAsia"/>
            <w:lang w:eastAsia="zh-CN"/>
          </w:rPr>
          <w:t>(一)、合作伙伴选择与合作方式</w:t>
        </w:r>
        <w:r>
          <w:tab/>
        </w:r>
        <w:r>
          <w:fldChar w:fldCharType="begin"/>
        </w:r>
        <w:r>
          <w:instrText xml:space="preserve"> PAGEREF _Toc13515 \h </w:instrText>
        </w:r>
        <w:r>
          <w:fldChar w:fldCharType="separate"/>
        </w:r>
        <w:r>
          <w:t>67</w:t>
        </w:r>
        <w:r>
          <w:fldChar w:fldCharType="end"/>
        </w:r>
      </w:hyperlink>
    </w:p>
    <w:p>
      <w:pPr>
        <w:pStyle w:val="TOC2"/>
        <w:tabs>
          <w:tab w:val="right" w:leader="dot" w:pos="8306"/>
        </w:tabs>
      </w:pPr>
      <w:hyperlink w:anchor="_Toc16045" w:history="1">
        <w:r>
          <w:rPr>
            <w:rFonts w:ascii="仿宋" w:eastAsia="仿宋" w:hAnsi="仿宋" w:cs="仿宋" w:hint="eastAsia"/>
            <w:lang w:eastAsia="zh-CN"/>
          </w:rPr>
          <w:t>(二)、交流与合作平台搭建</w:t>
        </w:r>
        <w:r>
          <w:tab/>
        </w:r>
        <w:r>
          <w:fldChar w:fldCharType="begin"/>
        </w:r>
        <w:r>
          <w:instrText xml:space="preserve"> PAGEREF _Toc16045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1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49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6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一、燃气销售项目的市场准入条件分析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燃气销售项目而言，市场准入条件首先取决于政策法规环境。政府对于[行业名称]领域的法规，如环保标准、税收政策、和技术使用规范，直接影响燃气销售项目的运营和成本结构。例如，若政府针对使用可再生能源的企业提供税收优惠，这将对燃气销售项目的财务规划产生重要影响。同时，考虑经济环境和消费者偏好的变化对燃气销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二、燃气销售项目的行业规范与合规性要求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燃气销售项目来说，遵守行业规范和合规性要求是确保项目顺利进行的基础。这包括遵循质量控制标准、安全规定、数据保护法规等。例如，若燃气销售项目涉及数据处理，须严格遵守相关的数据保护法规。此外，行业内部的自律规范，如产品标准和服务流程，也对于提升燃气销售项目在行业内的认可度和竞争力至关重要。项目管理团队必须不断更新策略，以应对行业规范和法规的变化，确保燃气销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三、燃气销售项目的竞争格局和战略定位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的发展规划中，理解行业的竞争格局对于制定有效的市场策略极为关键。这包括分析主要竞争对手的市场地位、优势及其业务模式。燃气销售项目面临的竞争对手可能包括大型成熟企业和创新型初创公司，各自采取不同的市场策略。因此，燃气销售项目需精确地定位自己的市场策略，如专注于产品创新、客户服务或成本效率，以在竞争中占据优势。通过深入的市场和竞争分析，燃气销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56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95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30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https://d.book118.com/378123140107006033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117A2"/>
    <w:rsid w:val="7EC117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2314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2024-01-24T19:36:00Z</dcterms:created>
  <dcterms:modified xsi:type="dcterms:W3CDTF">2024-01-24T19:37:32Z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48C5E80BED494166AB9D125D643C2C62_11</vt:lpwstr>
  </property>
  <property fmtid="{D5CDD505-2E9C-101B-9397-08002B2CF9AE}" pid="3" name="KSOProductBuildVer">
    <vt:lpwstr>2052-12.1.0.16250</vt:lpwstr>
  </property>
</Properties>
</file>