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医药制造项目规划设计方案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0" w:history="1">
        <w:r>
          <w:rPr>
            <w:rFonts w:ascii="仿宋" w:eastAsia="仿宋" w:hAnsi="仿宋" w:cs="仿宋" w:hint="eastAsia"/>
            <w:lang w:eastAsia="zh-CN"/>
          </w:rPr>
          <w:t>前言</w:t>
        </w:r>
        <w:r>
          <w:tab/>
        </w:r>
        <w:r>
          <w:fldChar w:fldCharType="begin"/>
        </w:r>
        <w:r>
          <w:instrText xml:space="preserve"> PAGEREF _Toc9550 \h </w:instrText>
        </w:r>
        <w:r>
          <w:fldChar w:fldCharType="separate"/>
        </w:r>
        <w:r>
          <w:t>3</w:t>
        </w:r>
        <w:r>
          <w:fldChar w:fldCharType="end"/>
        </w:r>
      </w:hyperlink>
    </w:p>
    <w:p>
      <w:pPr>
        <w:pStyle w:val="TOC1"/>
        <w:tabs>
          <w:tab w:val="right" w:leader="dot" w:pos="8306"/>
        </w:tabs>
      </w:pPr>
      <w:hyperlink w:anchor="_Toc20388" w:history="1">
        <w:r>
          <w:rPr>
            <w:rFonts w:ascii="仿宋" w:eastAsia="仿宋" w:hAnsi="仿宋" w:cs="仿宋" w:hint="eastAsia"/>
            <w:lang w:eastAsia="zh-CN"/>
          </w:rPr>
          <w:t>一、市场分析、调研</w:t>
        </w:r>
        <w:r>
          <w:tab/>
        </w:r>
        <w:r>
          <w:fldChar w:fldCharType="begin"/>
        </w:r>
        <w:r>
          <w:instrText xml:space="preserve"> PAGEREF _Toc20388 \h </w:instrText>
        </w:r>
        <w:r>
          <w:fldChar w:fldCharType="separate"/>
        </w:r>
        <w:r>
          <w:t>3</w:t>
        </w:r>
        <w:r>
          <w:fldChar w:fldCharType="end"/>
        </w:r>
      </w:hyperlink>
    </w:p>
    <w:p>
      <w:pPr>
        <w:pStyle w:val="TOC2"/>
        <w:tabs>
          <w:tab w:val="right" w:leader="dot" w:pos="8306"/>
        </w:tabs>
      </w:pPr>
      <w:hyperlink w:anchor="_Toc11856" w:history="1">
        <w:r>
          <w:rPr>
            <w:rFonts w:ascii="仿宋" w:eastAsia="仿宋" w:hAnsi="仿宋" w:cs="仿宋" w:hint="eastAsia"/>
            <w:lang w:eastAsia="zh-CN"/>
          </w:rPr>
          <w:t>(一)、医药制造行业分析</w:t>
        </w:r>
        <w:r>
          <w:tab/>
        </w:r>
        <w:r>
          <w:fldChar w:fldCharType="begin"/>
        </w:r>
        <w:r>
          <w:instrText xml:space="preserve"> PAGEREF _Toc11856 \h </w:instrText>
        </w:r>
        <w:r>
          <w:fldChar w:fldCharType="separate"/>
        </w:r>
        <w:r>
          <w:t>3</w:t>
        </w:r>
        <w:r>
          <w:fldChar w:fldCharType="end"/>
        </w:r>
      </w:hyperlink>
    </w:p>
    <w:p>
      <w:pPr>
        <w:pStyle w:val="TOC2"/>
        <w:tabs>
          <w:tab w:val="right" w:leader="dot" w:pos="8306"/>
        </w:tabs>
      </w:pPr>
      <w:hyperlink w:anchor="_Toc28657" w:history="1">
        <w:r>
          <w:rPr>
            <w:rFonts w:ascii="仿宋" w:eastAsia="仿宋" w:hAnsi="仿宋" w:cs="仿宋" w:hint="eastAsia"/>
            <w:lang w:eastAsia="zh-CN"/>
          </w:rPr>
          <w:t>(二)、医药制造市场分析预测</w:t>
        </w:r>
        <w:r>
          <w:tab/>
        </w:r>
        <w:r>
          <w:fldChar w:fldCharType="begin"/>
        </w:r>
        <w:r>
          <w:instrText xml:space="preserve"> PAGEREF _Toc28657 \h </w:instrText>
        </w:r>
        <w:r>
          <w:fldChar w:fldCharType="separate"/>
        </w:r>
        <w:r>
          <w:t>4</w:t>
        </w:r>
        <w:r>
          <w:fldChar w:fldCharType="end"/>
        </w:r>
      </w:hyperlink>
    </w:p>
    <w:p>
      <w:pPr>
        <w:pStyle w:val="TOC1"/>
        <w:tabs>
          <w:tab w:val="right" w:leader="dot" w:pos="8306"/>
        </w:tabs>
      </w:pPr>
      <w:hyperlink w:anchor="_Toc28171" w:history="1">
        <w:r>
          <w:rPr>
            <w:rFonts w:ascii="仿宋" w:eastAsia="仿宋" w:hAnsi="仿宋" w:cs="仿宋" w:hint="eastAsia"/>
            <w:lang w:eastAsia="zh-CN"/>
          </w:rPr>
          <w:t>二、医药制造项目选址可行性分析</w:t>
        </w:r>
        <w:r>
          <w:tab/>
        </w:r>
        <w:r>
          <w:fldChar w:fldCharType="begin"/>
        </w:r>
        <w:r>
          <w:instrText xml:space="preserve"> PAGEREF _Toc28171 \h </w:instrText>
        </w:r>
        <w:r>
          <w:fldChar w:fldCharType="separate"/>
        </w:r>
        <w:r>
          <w:t>5</w:t>
        </w:r>
        <w:r>
          <w:fldChar w:fldCharType="end"/>
        </w:r>
      </w:hyperlink>
    </w:p>
    <w:p>
      <w:pPr>
        <w:pStyle w:val="TOC2"/>
        <w:tabs>
          <w:tab w:val="right" w:leader="dot" w:pos="8306"/>
        </w:tabs>
      </w:pPr>
      <w:hyperlink w:anchor="_Toc22262" w:history="1">
        <w:r>
          <w:rPr>
            <w:rFonts w:ascii="仿宋" w:eastAsia="仿宋" w:hAnsi="仿宋" w:cs="仿宋" w:hint="eastAsia"/>
            <w:lang w:eastAsia="zh-CN"/>
          </w:rPr>
          <w:t>(一)、医药制造项目选址</w:t>
        </w:r>
        <w:r>
          <w:tab/>
        </w:r>
        <w:r>
          <w:fldChar w:fldCharType="begin"/>
        </w:r>
        <w:r>
          <w:instrText xml:space="preserve"> PAGEREF _Toc22262 \h </w:instrText>
        </w:r>
        <w:r>
          <w:fldChar w:fldCharType="separate"/>
        </w:r>
        <w:r>
          <w:t>5</w:t>
        </w:r>
        <w:r>
          <w:fldChar w:fldCharType="end"/>
        </w:r>
      </w:hyperlink>
    </w:p>
    <w:p>
      <w:pPr>
        <w:pStyle w:val="TOC2"/>
        <w:tabs>
          <w:tab w:val="right" w:leader="dot" w:pos="8306"/>
        </w:tabs>
      </w:pPr>
      <w:hyperlink w:anchor="_Toc11774" w:history="1">
        <w:r>
          <w:rPr>
            <w:rFonts w:ascii="仿宋" w:eastAsia="仿宋" w:hAnsi="仿宋" w:cs="仿宋" w:hint="eastAsia"/>
            <w:lang w:eastAsia="zh-CN"/>
          </w:rPr>
          <w:t>(二)、用地控制指标</w:t>
        </w:r>
        <w:r>
          <w:tab/>
        </w:r>
        <w:r>
          <w:fldChar w:fldCharType="begin"/>
        </w:r>
        <w:r>
          <w:instrText xml:space="preserve"> PAGEREF _Toc11774 \h </w:instrText>
        </w:r>
        <w:r>
          <w:fldChar w:fldCharType="separate"/>
        </w:r>
        <w:r>
          <w:t>5</w:t>
        </w:r>
        <w:r>
          <w:fldChar w:fldCharType="end"/>
        </w:r>
      </w:hyperlink>
    </w:p>
    <w:p>
      <w:pPr>
        <w:pStyle w:val="TOC2"/>
        <w:tabs>
          <w:tab w:val="right" w:leader="dot" w:pos="8306"/>
        </w:tabs>
      </w:pPr>
      <w:hyperlink w:anchor="_Toc319" w:history="1">
        <w:r>
          <w:rPr>
            <w:rFonts w:ascii="仿宋" w:eastAsia="仿宋" w:hAnsi="仿宋" w:cs="仿宋" w:hint="eastAsia"/>
            <w:lang w:eastAsia="zh-CN"/>
          </w:rPr>
          <w:t>(三)、节约用地措施</w:t>
        </w:r>
        <w:r>
          <w:tab/>
        </w:r>
        <w:r>
          <w:fldChar w:fldCharType="begin"/>
        </w:r>
        <w:r>
          <w:instrText xml:space="preserve"> PAGEREF _Toc319 \h </w:instrText>
        </w:r>
        <w:r>
          <w:fldChar w:fldCharType="separate"/>
        </w:r>
        <w:r>
          <w:t>7</w:t>
        </w:r>
        <w:r>
          <w:fldChar w:fldCharType="end"/>
        </w:r>
      </w:hyperlink>
    </w:p>
    <w:p>
      <w:pPr>
        <w:pStyle w:val="TOC2"/>
        <w:tabs>
          <w:tab w:val="right" w:leader="dot" w:pos="8306"/>
        </w:tabs>
      </w:pPr>
      <w:hyperlink w:anchor="_Toc5472" w:history="1">
        <w:r>
          <w:rPr>
            <w:rFonts w:ascii="仿宋" w:eastAsia="仿宋" w:hAnsi="仿宋" w:cs="仿宋" w:hint="eastAsia"/>
            <w:lang w:eastAsia="zh-CN"/>
          </w:rPr>
          <w:t>(四)、总图布置方案</w:t>
        </w:r>
        <w:r>
          <w:tab/>
        </w:r>
        <w:r>
          <w:fldChar w:fldCharType="begin"/>
        </w:r>
        <w:r>
          <w:instrText xml:space="preserve"> PAGEREF _Toc5472 \h </w:instrText>
        </w:r>
        <w:r>
          <w:fldChar w:fldCharType="separate"/>
        </w:r>
        <w:r>
          <w:t>8</w:t>
        </w:r>
        <w:r>
          <w:fldChar w:fldCharType="end"/>
        </w:r>
      </w:hyperlink>
    </w:p>
    <w:p>
      <w:pPr>
        <w:pStyle w:val="TOC2"/>
        <w:tabs>
          <w:tab w:val="right" w:leader="dot" w:pos="8306"/>
        </w:tabs>
      </w:pPr>
      <w:hyperlink w:anchor="_Toc10877" w:history="1">
        <w:r>
          <w:rPr>
            <w:rFonts w:ascii="仿宋" w:eastAsia="仿宋" w:hAnsi="仿宋" w:cs="仿宋" w:hint="eastAsia"/>
            <w:lang w:eastAsia="zh-CN"/>
          </w:rPr>
          <w:t>(五)、选址综合评价</w:t>
        </w:r>
        <w:r>
          <w:tab/>
        </w:r>
        <w:r>
          <w:fldChar w:fldCharType="begin"/>
        </w:r>
        <w:r>
          <w:instrText xml:space="preserve"> PAGEREF _Toc10877 \h </w:instrText>
        </w:r>
        <w:r>
          <w:fldChar w:fldCharType="separate"/>
        </w:r>
        <w:r>
          <w:t>9</w:t>
        </w:r>
        <w:r>
          <w:fldChar w:fldCharType="end"/>
        </w:r>
      </w:hyperlink>
    </w:p>
    <w:p>
      <w:pPr>
        <w:pStyle w:val="TOC1"/>
        <w:tabs>
          <w:tab w:val="right" w:leader="dot" w:pos="8306"/>
        </w:tabs>
      </w:pPr>
      <w:hyperlink w:anchor="_Toc17684" w:history="1">
        <w:r>
          <w:rPr>
            <w:rFonts w:ascii="仿宋" w:eastAsia="仿宋" w:hAnsi="仿宋" w:cs="仿宋" w:hint="eastAsia"/>
            <w:lang w:eastAsia="zh-CN"/>
          </w:rPr>
          <w:t>三、医药制造项目建设单位说明</w:t>
        </w:r>
        <w:r>
          <w:tab/>
        </w:r>
        <w:r>
          <w:fldChar w:fldCharType="begin"/>
        </w:r>
        <w:r>
          <w:instrText xml:space="preserve"> PAGEREF _Toc17684 \h </w:instrText>
        </w:r>
        <w:r>
          <w:fldChar w:fldCharType="separate"/>
        </w:r>
        <w:r>
          <w:t>10</w:t>
        </w:r>
        <w:r>
          <w:fldChar w:fldCharType="end"/>
        </w:r>
      </w:hyperlink>
    </w:p>
    <w:p>
      <w:pPr>
        <w:pStyle w:val="TOC2"/>
        <w:tabs>
          <w:tab w:val="right" w:leader="dot" w:pos="8306"/>
        </w:tabs>
      </w:pPr>
      <w:hyperlink w:anchor="_Toc15416" w:history="1">
        <w:r>
          <w:rPr>
            <w:rFonts w:ascii="仿宋" w:eastAsia="仿宋" w:hAnsi="仿宋" w:cs="仿宋" w:hint="eastAsia"/>
            <w:lang w:eastAsia="zh-CN"/>
          </w:rPr>
          <w:t>(一)、医药制造项目承办单位基本情况</w:t>
        </w:r>
        <w:r>
          <w:tab/>
        </w:r>
        <w:r>
          <w:fldChar w:fldCharType="begin"/>
        </w:r>
        <w:r>
          <w:instrText xml:space="preserve"> PAGEREF _Toc15416 \h </w:instrText>
        </w:r>
        <w:r>
          <w:fldChar w:fldCharType="separate"/>
        </w:r>
        <w:r>
          <w:t>10</w:t>
        </w:r>
        <w:r>
          <w:fldChar w:fldCharType="end"/>
        </w:r>
      </w:hyperlink>
    </w:p>
    <w:p>
      <w:pPr>
        <w:pStyle w:val="TOC2"/>
        <w:tabs>
          <w:tab w:val="right" w:leader="dot" w:pos="8306"/>
        </w:tabs>
      </w:pPr>
      <w:hyperlink w:anchor="_Toc17414" w:history="1">
        <w:r>
          <w:rPr>
            <w:rFonts w:ascii="仿宋" w:eastAsia="仿宋" w:hAnsi="仿宋" w:cs="仿宋" w:hint="eastAsia"/>
            <w:lang w:eastAsia="zh-CN"/>
          </w:rPr>
          <w:t>(二)、公司经济效益分析</w:t>
        </w:r>
        <w:r>
          <w:tab/>
        </w:r>
        <w:r>
          <w:fldChar w:fldCharType="begin"/>
        </w:r>
        <w:r>
          <w:instrText xml:space="preserve"> PAGEREF _Toc17414 \h </w:instrText>
        </w:r>
        <w:r>
          <w:fldChar w:fldCharType="separate"/>
        </w:r>
        <w:r>
          <w:t>10</w:t>
        </w:r>
        <w:r>
          <w:fldChar w:fldCharType="end"/>
        </w:r>
      </w:hyperlink>
    </w:p>
    <w:p>
      <w:pPr>
        <w:pStyle w:val="TOC1"/>
        <w:tabs>
          <w:tab w:val="right" w:leader="dot" w:pos="8306"/>
        </w:tabs>
      </w:pPr>
      <w:hyperlink w:anchor="_Toc24353" w:history="1">
        <w:r>
          <w:rPr>
            <w:rFonts w:ascii="仿宋" w:eastAsia="仿宋" w:hAnsi="仿宋" w:cs="仿宋" w:hint="eastAsia"/>
            <w:lang w:eastAsia="zh-CN"/>
          </w:rPr>
          <w:t>四、医药制造项目建设背景及必要性分析</w:t>
        </w:r>
        <w:r>
          <w:tab/>
        </w:r>
        <w:r>
          <w:fldChar w:fldCharType="begin"/>
        </w:r>
        <w:r>
          <w:instrText xml:space="preserve"> PAGEREF _Toc24353 \h </w:instrText>
        </w:r>
        <w:r>
          <w:fldChar w:fldCharType="separate"/>
        </w:r>
        <w:r>
          <w:t>11</w:t>
        </w:r>
        <w:r>
          <w:fldChar w:fldCharType="end"/>
        </w:r>
      </w:hyperlink>
    </w:p>
    <w:p>
      <w:pPr>
        <w:pStyle w:val="TOC2"/>
        <w:tabs>
          <w:tab w:val="right" w:leader="dot" w:pos="8306"/>
        </w:tabs>
      </w:pPr>
      <w:hyperlink w:anchor="_Toc18352" w:history="1">
        <w:r>
          <w:rPr>
            <w:rFonts w:ascii="仿宋" w:eastAsia="仿宋" w:hAnsi="仿宋" w:cs="仿宋" w:hint="eastAsia"/>
            <w:lang w:eastAsia="zh-CN"/>
          </w:rPr>
          <w:t>(一)、医药制造项目背景分析</w:t>
        </w:r>
        <w:r>
          <w:tab/>
        </w:r>
        <w:r>
          <w:fldChar w:fldCharType="begin"/>
        </w:r>
        <w:r>
          <w:instrText xml:space="preserve"> PAGEREF _Toc18352 \h </w:instrText>
        </w:r>
        <w:r>
          <w:fldChar w:fldCharType="separate"/>
        </w:r>
        <w:r>
          <w:t>11</w:t>
        </w:r>
        <w:r>
          <w:fldChar w:fldCharType="end"/>
        </w:r>
      </w:hyperlink>
    </w:p>
    <w:p>
      <w:pPr>
        <w:pStyle w:val="TOC2"/>
        <w:tabs>
          <w:tab w:val="right" w:leader="dot" w:pos="8306"/>
        </w:tabs>
      </w:pPr>
      <w:hyperlink w:anchor="_Toc11285" w:history="1">
        <w:r>
          <w:rPr>
            <w:rFonts w:ascii="仿宋" w:eastAsia="仿宋" w:hAnsi="仿宋" w:cs="仿宋" w:hint="eastAsia"/>
            <w:lang w:eastAsia="zh-CN"/>
          </w:rPr>
          <w:t>(二)、医药制造项目建设必要性分析</w:t>
        </w:r>
        <w:r>
          <w:tab/>
        </w:r>
        <w:r>
          <w:fldChar w:fldCharType="begin"/>
        </w:r>
        <w:r>
          <w:instrText xml:space="preserve"> PAGEREF _Toc11285 \h </w:instrText>
        </w:r>
        <w:r>
          <w:fldChar w:fldCharType="separate"/>
        </w:r>
        <w:r>
          <w:t>13</w:t>
        </w:r>
        <w:r>
          <w:fldChar w:fldCharType="end"/>
        </w:r>
      </w:hyperlink>
    </w:p>
    <w:p>
      <w:pPr>
        <w:pStyle w:val="TOC1"/>
        <w:tabs>
          <w:tab w:val="right" w:leader="dot" w:pos="8306"/>
        </w:tabs>
      </w:pPr>
      <w:hyperlink w:anchor="_Toc413" w:history="1">
        <w:r>
          <w:rPr>
            <w:rFonts w:ascii="仿宋" w:eastAsia="仿宋" w:hAnsi="仿宋" w:cs="仿宋" w:hint="eastAsia"/>
            <w:lang w:eastAsia="zh-CN"/>
          </w:rPr>
          <w:t>五、医药制造项目危机管理</w:t>
        </w:r>
        <w:r>
          <w:tab/>
        </w:r>
        <w:r>
          <w:fldChar w:fldCharType="begin"/>
        </w:r>
        <w:r>
          <w:instrText xml:space="preserve"> PAGEREF _Toc413 \h </w:instrText>
        </w:r>
        <w:r>
          <w:fldChar w:fldCharType="separate"/>
        </w:r>
        <w:r>
          <w:t>14</w:t>
        </w:r>
        <w:r>
          <w:fldChar w:fldCharType="end"/>
        </w:r>
      </w:hyperlink>
    </w:p>
    <w:p>
      <w:pPr>
        <w:pStyle w:val="TOC2"/>
        <w:tabs>
          <w:tab w:val="right" w:leader="dot" w:pos="8306"/>
        </w:tabs>
      </w:pPr>
      <w:hyperlink w:anchor="_Toc8714" w:history="1">
        <w:r>
          <w:rPr>
            <w:rFonts w:ascii="仿宋" w:eastAsia="仿宋" w:hAnsi="仿宋" w:cs="仿宋" w:hint="eastAsia"/>
            <w:lang w:eastAsia="zh-CN"/>
          </w:rPr>
          <w:t>(一)、危机预警与识别</w:t>
        </w:r>
        <w:r>
          <w:tab/>
        </w:r>
        <w:r>
          <w:fldChar w:fldCharType="begin"/>
        </w:r>
        <w:r>
          <w:instrText xml:space="preserve"> PAGEREF _Toc8714 \h </w:instrText>
        </w:r>
        <w:r>
          <w:fldChar w:fldCharType="separate"/>
        </w:r>
        <w:r>
          <w:t>14</w:t>
        </w:r>
        <w:r>
          <w:fldChar w:fldCharType="end"/>
        </w:r>
      </w:hyperlink>
    </w:p>
    <w:p>
      <w:pPr>
        <w:pStyle w:val="TOC2"/>
        <w:tabs>
          <w:tab w:val="right" w:leader="dot" w:pos="8306"/>
        </w:tabs>
      </w:pPr>
      <w:hyperlink w:anchor="_Toc8736" w:history="1">
        <w:r>
          <w:rPr>
            <w:rFonts w:ascii="仿宋" w:eastAsia="仿宋" w:hAnsi="仿宋" w:cs="仿宋" w:hint="eastAsia"/>
            <w:lang w:eastAsia="zh-CN"/>
          </w:rPr>
          <w:t>(二)、危机应对与恢复</w:t>
        </w:r>
        <w:r>
          <w:tab/>
        </w:r>
        <w:r>
          <w:fldChar w:fldCharType="begin"/>
        </w:r>
        <w:r>
          <w:instrText xml:space="preserve"> PAGEREF _Toc8736 \h </w:instrText>
        </w:r>
        <w:r>
          <w:fldChar w:fldCharType="separate"/>
        </w:r>
        <w:r>
          <w:t>15</w:t>
        </w:r>
        <w:r>
          <w:fldChar w:fldCharType="end"/>
        </w:r>
      </w:hyperlink>
    </w:p>
    <w:p>
      <w:pPr>
        <w:pStyle w:val="TOC1"/>
        <w:tabs>
          <w:tab w:val="right" w:leader="dot" w:pos="8306"/>
        </w:tabs>
      </w:pPr>
      <w:hyperlink w:anchor="_Toc28792" w:history="1">
        <w:r>
          <w:rPr>
            <w:rFonts w:ascii="仿宋" w:eastAsia="仿宋" w:hAnsi="仿宋" w:cs="仿宋" w:hint="eastAsia"/>
            <w:lang w:eastAsia="zh-CN"/>
          </w:rPr>
          <w:t>六、医药制造项目可持续发展</w:t>
        </w:r>
        <w:r>
          <w:tab/>
        </w:r>
        <w:r>
          <w:fldChar w:fldCharType="begin"/>
        </w:r>
        <w:r>
          <w:instrText xml:space="preserve"> PAGEREF _Toc28792 \h </w:instrText>
        </w:r>
        <w:r>
          <w:fldChar w:fldCharType="separate"/>
        </w:r>
        <w:r>
          <w:t>17</w:t>
        </w:r>
        <w:r>
          <w:fldChar w:fldCharType="end"/>
        </w:r>
      </w:hyperlink>
    </w:p>
    <w:p>
      <w:pPr>
        <w:pStyle w:val="TOC2"/>
        <w:tabs>
          <w:tab w:val="right" w:leader="dot" w:pos="8306"/>
        </w:tabs>
      </w:pPr>
      <w:hyperlink w:anchor="_Toc406" w:history="1">
        <w:r>
          <w:rPr>
            <w:rFonts w:ascii="仿宋" w:eastAsia="仿宋" w:hAnsi="仿宋" w:cs="仿宋" w:hint="eastAsia"/>
            <w:lang w:eastAsia="zh-CN"/>
          </w:rPr>
          <w:t>(一)、可持续战略与实践</w:t>
        </w:r>
        <w:r>
          <w:tab/>
        </w:r>
        <w:r>
          <w:fldChar w:fldCharType="begin"/>
        </w:r>
        <w:r>
          <w:instrText xml:space="preserve"> PAGEREF _Toc406 \h </w:instrText>
        </w:r>
        <w:r>
          <w:fldChar w:fldCharType="separate"/>
        </w:r>
        <w:r>
          <w:t>17</w:t>
        </w:r>
        <w:r>
          <w:fldChar w:fldCharType="end"/>
        </w:r>
      </w:hyperlink>
    </w:p>
    <w:p>
      <w:pPr>
        <w:pStyle w:val="TOC2"/>
        <w:tabs>
          <w:tab w:val="right" w:leader="dot" w:pos="8306"/>
        </w:tabs>
      </w:pPr>
      <w:hyperlink w:anchor="_Toc25086" w:history="1">
        <w:r>
          <w:rPr>
            <w:rFonts w:ascii="仿宋" w:eastAsia="仿宋" w:hAnsi="仿宋" w:cs="仿宋" w:hint="eastAsia"/>
            <w:lang w:eastAsia="zh-CN"/>
          </w:rPr>
          <w:t>(二)、环保与社会责任</w:t>
        </w:r>
        <w:r>
          <w:tab/>
        </w:r>
        <w:r>
          <w:fldChar w:fldCharType="begin"/>
        </w:r>
        <w:r>
          <w:instrText xml:space="preserve"> PAGEREF _Toc25086 \h </w:instrText>
        </w:r>
        <w:r>
          <w:fldChar w:fldCharType="separate"/>
        </w:r>
        <w:r>
          <w:t>17</w:t>
        </w:r>
        <w:r>
          <w:fldChar w:fldCharType="end"/>
        </w:r>
      </w:hyperlink>
    </w:p>
    <w:p>
      <w:pPr>
        <w:pStyle w:val="TOC1"/>
        <w:tabs>
          <w:tab w:val="right" w:leader="dot" w:pos="8306"/>
        </w:tabs>
      </w:pPr>
      <w:hyperlink w:anchor="_Toc11502" w:history="1">
        <w:r>
          <w:rPr>
            <w:rFonts w:ascii="仿宋" w:eastAsia="仿宋" w:hAnsi="仿宋" w:cs="仿宋" w:hint="eastAsia"/>
            <w:lang w:eastAsia="zh-CN"/>
          </w:rPr>
          <w:t>七、医药制造项目技术管理</w:t>
        </w:r>
        <w:r>
          <w:tab/>
        </w:r>
        <w:r>
          <w:fldChar w:fldCharType="begin"/>
        </w:r>
        <w:r>
          <w:instrText xml:space="preserve"> PAGEREF _Toc11502 \h </w:instrText>
        </w:r>
        <w:r>
          <w:fldChar w:fldCharType="separate"/>
        </w:r>
        <w:r>
          <w:t>18</w:t>
        </w:r>
        <w:r>
          <w:fldChar w:fldCharType="end"/>
        </w:r>
      </w:hyperlink>
    </w:p>
    <w:p>
      <w:pPr>
        <w:pStyle w:val="TOC2"/>
        <w:tabs>
          <w:tab w:val="right" w:leader="dot" w:pos="8306"/>
        </w:tabs>
      </w:pPr>
      <w:hyperlink w:anchor="_Toc20826" w:history="1">
        <w:r>
          <w:rPr>
            <w:rFonts w:ascii="仿宋" w:eastAsia="仿宋" w:hAnsi="仿宋" w:cs="仿宋" w:hint="eastAsia"/>
            <w:lang w:eastAsia="zh-CN"/>
          </w:rPr>
          <w:t>(一)、技术方案选用方向</w:t>
        </w:r>
        <w:r>
          <w:tab/>
        </w:r>
        <w:r>
          <w:fldChar w:fldCharType="begin"/>
        </w:r>
        <w:r>
          <w:instrText xml:space="preserve"> PAGEREF _Toc20826 \h </w:instrText>
        </w:r>
        <w:r>
          <w:fldChar w:fldCharType="separate"/>
        </w:r>
        <w:r>
          <w:t>18</w:t>
        </w:r>
        <w:r>
          <w:fldChar w:fldCharType="end"/>
        </w:r>
      </w:hyperlink>
    </w:p>
    <w:p>
      <w:pPr>
        <w:pStyle w:val="TOC2"/>
        <w:tabs>
          <w:tab w:val="right" w:leader="dot" w:pos="8306"/>
        </w:tabs>
      </w:pPr>
      <w:hyperlink w:anchor="_Toc14160" w:history="1">
        <w:r>
          <w:rPr>
            <w:rFonts w:ascii="仿宋" w:eastAsia="仿宋" w:hAnsi="仿宋" w:cs="仿宋" w:hint="eastAsia"/>
            <w:lang w:eastAsia="zh-CN"/>
          </w:rPr>
          <w:t>(二)、工艺技术方案选用原则</w:t>
        </w:r>
        <w:r>
          <w:tab/>
        </w:r>
        <w:r>
          <w:fldChar w:fldCharType="begin"/>
        </w:r>
        <w:r>
          <w:instrText xml:space="preserve"> PAGEREF _Toc14160 \h </w:instrText>
        </w:r>
        <w:r>
          <w:fldChar w:fldCharType="separate"/>
        </w:r>
        <w:r>
          <w:t>20</w:t>
        </w:r>
        <w:r>
          <w:fldChar w:fldCharType="end"/>
        </w:r>
      </w:hyperlink>
    </w:p>
    <w:p>
      <w:pPr>
        <w:pStyle w:val="TOC2"/>
        <w:tabs>
          <w:tab w:val="right" w:leader="dot" w:pos="8306"/>
        </w:tabs>
      </w:pPr>
      <w:hyperlink w:anchor="_Toc8938" w:history="1">
        <w:r>
          <w:rPr>
            <w:rFonts w:ascii="仿宋" w:eastAsia="仿宋" w:hAnsi="仿宋" w:cs="仿宋" w:hint="eastAsia"/>
            <w:lang w:eastAsia="zh-CN"/>
          </w:rPr>
          <w:t>(三)、工艺技术方案要求</w:t>
        </w:r>
        <w:r>
          <w:tab/>
        </w:r>
        <w:r>
          <w:fldChar w:fldCharType="begin"/>
        </w:r>
        <w:r>
          <w:instrText xml:space="preserve"> PAGEREF _Toc8938 \h </w:instrText>
        </w:r>
        <w:r>
          <w:fldChar w:fldCharType="separate"/>
        </w:r>
        <w:r>
          <w:t>22</w:t>
        </w:r>
        <w:r>
          <w:fldChar w:fldCharType="end"/>
        </w:r>
      </w:hyperlink>
    </w:p>
    <w:p>
      <w:pPr>
        <w:pStyle w:val="TOC1"/>
        <w:tabs>
          <w:tab w:val="right" w:leader="dot" w:pos="8306"/>
        </w:tabs>
      </w:pPr>
      <w:hyperlink w:anchor="_Toc537" w:history="1">
        <w:r>
          <w:rPr>
            <w:rFonts w:ascii="仿宋" w:eastAsia="仿宋" w:hAnsi="仿宋" w:cs="仿宋" w:hint="eastAsia"/>
            <w:lang w:eastAsia="zh-CN"/>
          </w:rPr>
          <w:t>八、医药制造项目人力资源管理</w:t>
        </w:r>
        <w:r>
          <w:tab/>
        </w:r>
        <w:r>
          <w:fldChar w:fldCharType="begin"/>
        </w:r>
        <w:r>
          <w:instrText xml:space="preserve"> PAGEREF _Toc537 \h </w:instrText>
        </w:r>
        <w:r>
          <w:fldChar w:fldCharType="separate"/>
        </w:r>
        <w:r>
          <w:t>24</w:t>
        </w:r>
        <w:r>
          <w:fldChar w:fldCharType="end"/>
        </w:r>
      </w:hyperlink>
    </w:p>
    <w:p>
      <w:pPr>
        <w:pStyle w:val="TOC2"/>
        <w:tabs>
          <w:tab w:val="right" w:leader="dot" w:pos="8306"/>
        </w:tabs>
      </w:pPr>
      <w:hyperlink w:anchor="_Toc20293" w:history="1">
        <w:r>
          <w:rPr>
            <w:rFonts w:ascii="仿宋" w:eastAsia="仿宋" w:hAnsi="仿宋" w:cs="仿宋" w:hint="eastAsia"/>
            <w:lang w:eastAsia="zh-CN"/>
          </w:rPr>
          <w:t>(一)、建立健全的预算管理制度</w:t>
        </w:r>
        <w:r>
          <w:tab/>
        </w:r>
        <w:r>
          <w:fldChar w:fldCharType="begin"/>
        </w:r>
        <w:r>
          <w:instrText xml:space="preserve"> PAGEREF _Toc20293 \h </w:instrText>
        </w:r>
        <w:r>
          <w:fldChar w:fldCharType="separate"/>
        </w:r>
        <w:r>
          <w:t>24</w:t>
        </w:r>
        <w:r>
          <w:fldChar w:fldCharType="end"/>
        </w:r>
      </w:hyperlink>
    </w:p>
    <w:p>
      <w:pPr>
        <w:pStyle w:val="TOC2"/>
        <w:tabs>
          <w:tab w:val="right" w:leader="dot" w:pos="8306"/>
        </w:tabs>
      </w:pPr>
      <w:hyperlink w:anchor="_Toc30081" w:history="1">
        <w:r>
          <w:rPr>
            <w:rFonts w:ascii="仿宋" w:eastAsia="仿宋" w:hAnsi="仿宋" w:cs="仿宋" w:hint="eastAsia"/>
            <w:lang w:eastAsia="zh-CN"/>
          </w:rPr>
          <w:t>(二)、加强资金流动监控</w:t>
        </w:r>
        <w:r>
          <w:tab/>
        </w:r>
        <w:r>
          <w:fldChar w:fldCharType="begin"/>
        </w:r>
        <w:r>
          <w:instrText xml:space="preserve"> PAGEREF _Toc30081 \h </w:instrText>
        </w:r>
        <w:r>
          <w:fldChar w:fldCharType="separate"/>
        </w:r>
        <w:r>
          <w:t>26</w:t>
        </w:r>
        <w:r>
          <w:fldChar w:fldCharType="end"/>
        </w:r>
      </w:hyperlink>
    </w:p>
    <w:p>
      <w:pPr>
        <w:pStyle w:val="TOC2"/>
        <w:tabs>
          <w:tab w:val="right" w:leader="dot" w:pos="8306"/>
        </w:tabs>
      </w:pPr>
      <w:hyperlink w:anchor="_Toc12222" w:history="1">
        <w:r>
          <w:rPr>
            <w:rFonts w:ascii="仿宋" w:eastAsia="仿宋" w:hAnsi="仿宋" w:cs="仿宋" w:hint="eastAsia"/>
            <w:lang w:eastAsia="zh-CN"/>
          </w:rPr>
          <w:t>(三)、制定完善的风险控制机制</w:t>
        </w:r>
        <w:r>
          <w:tab/>
        </w:r>
        <w:r>
          <w:fldChar w:fldCharType="begin"/>
        </w:r>
        <w:r>
          <w:instrText xml:space="preserve"> PAGEREF _Toc12222 \h </w:instrText>
        </w:r>
        <w:r>
          <w:fldChar w:fldCharType="separate"/>
        </w:r>
        <w:r>
          <w:t>27</w:t>
        </w:r>
        <w:r>
          <w:fldChar w:fldCharType="end"/>
        </w:r>
      </w:hyperlink>
    </w:p>
    <w:p>
      <w:pPr>
        <w:pStyle w:val="TOC2"/>
        <w:tabs>
          <w:tab w:val="right" w:leader="dot" w:pos="8306"/>
        </w:tabs>
      </w:pPr>
      <w:hyperlink w:anchor="_Toc14246" w:history="1">
        <w:r>
          <w:rPr>
            <w:rFonts w:ascii="仿宋" w:eastAsia="仿宋" w:hAnsi="仿宋" w:cs="仿宋" w:hint="eastAsia"/>
            <w:lang w:eastAsia="zh-CN"/>
          </w:rPr>
          <w:t>(四)、优化成本管理</w:t>
        </w:r>
        <w:r>
          <w:tab/>
        </w:r>
        <w:r>
          <w:fldChar w:fldCharType="begin"/>
        </w:r>
        <w:r>
          <w:instrText xml:space="preserve"> PAGEREF _Toc14246 \h </w:instrText>
        </w:r>
        <w:r>
          <w:fldChar w:fldCharType="separate"/>
        </w:r>
        <w:r>
          <w:t>28</w:t>
        </w:r>
        <w:r>
          <w:fldChar w:fldCharType="end"/>
        </w:r>
      </w:hyperlink>
    </w:p>
    <w:p>
      <w:pPr>
        <w:pStyle w:val="TOC1"/>
        <w:tabs>
          <w:tab w:val="right" w:leader="dot" w:pos="8306"/>
        </w:tabs>
      </w:pPr>
      <w:hyperlink w:anchor="_Toc964" w:history="1">
        <w:r>
          <w:rPr>
            <w:rFonts w:ascii="仿宋" w:eastAsia="仿宋" w:hAnsi="仿宋" w:cs="仿宋" w:hint="eastAsia"/>
            <w:lang w:eastAsia="zh-CN"/>
          </w:rPr>
          <w:t>九、医药制造项目社会影响</w:t>
        </w:r>
        <w:r>
          <w:tab/>
        </w:r>
        <w:r>
          <w:fldChar w:fldCharType="begin"/>
        </w:r>
        <w:r>
          <w:instrText xml:space="preserve"> PAGEREF _Toc964 \h </w:instrText>
        </w:r>
        <w:r>
          <w:fldChar w:fldCharType="separate"/>
        </w:r>
        <w:r>
          <w:t>30</w:t>
        </w:r>
        <w:r>
          <w:fldChar w:fldCharType="end"/>
        </w:r>
      </w:hyperlink>
    </w:p>
    <w:p>
      <w:pPr>
        <w:pStyle w:val="TOC2"/>
        <w:tabs>
          <w:tab w:val="right" w:leader="dot" w:pos="8306"/>
        </w:tabs>
      </w:pPr>
      <w:hyperlink w:anchor="_Toc7384" w:history="1">
        <w:r>
          <w:rPr>
            <w:rFonts w:ascii="仿宋" w:eastAsia="仿宋" w:hAnsi="仿宋" w:cs="仿宋" w:hint="eastAsia"/>
            <w:lang w:eastAsia="zh-CN"/>
          </w:rPr>
          <w:t>(一)、社会责任与义务</w:t>
        </w:r>
        <w:r>
          <w:tab/>
        </w:r>
        <w:r>
          <w:fldChar w:fldCharType="begin"/>
        </w:r>
        <w:r>
          <w:instrText xml:space="preserve"> PAGEREF _Toc7384 \h </w:instrText>
        </w:r>
        <w:r>
          <w:fldChar w:fldCharType="separate"/>
        </w:r>
        <w:r>
          <w:t>30</w:t>
        </w:r>
        <w:r>
          <w:fldChar w:fldCharType="end"/>
        </w:r>
      </w:hyperlink>
    </w:p>
    <w:p>
      <w:pPr>
        <w:pStyle w:val="TOC2"/>
        <w:tabs>
          <w:tab w:val="right" w:leader="dot" w:pos="8306"/>
        </w:tabs>
      </w:pPr>
      <w:hyperlink w:anchor="_Toc7806" w:history="1">
        <w:r>
          <w:rPr>
            <w:rFonts w:ascii="仿宋" w:eastAsia="仿宋" w:hAnsi="仿宋" w:cs="仿宋" w:hint="eastAsia"/>
            <w:lang w:eastAsia="zh-CN"/>
          </w:rPr>
          <w:t>(二)、社会参与与沟通</w:t>
        </w:r>
        <w:r>
          <w:tab/>
        </w:r>
        <w:r>
          <w:fldChar w:fldCharType="begin"/>
        </w:r>
        <w:r>
          <w:instrText xml:space="preserve"> PAGEREF _Toc7806 \h </w:instrText>
        </w:r>
        <w:r>
          <w:fldChar w:fldCharType="separate"/>
        </w:r>
        <w:r>
          <w:t>30</w:t>
        </w:r>
        <w:r>
          <w:fldChar w:fldCharType="end"/>
        </w:r>
      </w:hyperlink>
    </w:p>
    <w:p>
      <w:pPr>
        <w:pStyle w:val="TOC1"/>
        <w:tabs>
          <w:tab w:val="right" w:leader="dot" w:pos="8306"/>
        </w:tabs>
      </w:pPr>
      <w:hyperlink w:anchor="_Toc9047" w:history="1">
        <w:r>
          <w:rPr>
            <w:rFonts w:ascii="仿宋" w:eastAsia="仿宋" w:hAnsi="仿宋" w:cs="仿宋" w:hint="eastAsia"/>
            <w:lang w:eastAsia="zh-CN"/>
          </w:rPr>
          <w:t>十、医药制造项目计划安排</w:t>
        </w:r>
        <w:r>
          <w:tab/>
        </w:r>
        <w:r>
          <w:fldChar w:fldCharType="begin"/>
        </w:r>
        <w:r>
          <w:instrText xml:space="preserve"> PAGEREF _Toc9047 \h </w:instrText>
        </w:r>
        <w:r>
          <w:fldChar w:fldCharType="separate"/>
        </w:r>
        <w:r>
          <w:t>31</w:t>
        </w:r>
        <w:r>
          <w:fldChar w:fldCharType="end"/>
        </w:r>
      </w:hyperlink>
    </w:p>
    <w:p>
      <w:pPr>
        <w:pStyle w:val="TOC2"/>
        <w:tabs>
          <w:tab w:val="right" w:leader="dot" w:pos="8306"/>
        </w:tabs>
      </w:pPr>
      <w:hyperlink w:anchor="_Toc26137" w:history="1">
        <w:r>
          <w:rPr>
            <w:rFonts w:ascii="仿宋" w:eastAsia="仿宋" w:hAnsi="仿宋" w:cs="仿宋" w:hint="eastAsia"/>
            <w:lang w:eastAsia="zh-CN"/>
          </w:rPr>
          <w:t>(一)、建设周期</w:t>
        </w:r>
        <w:r>
          <w:tab/>
        </w:r>
        <w:r>
          <w:fldChar w:fldCharType="begin"/>
        </w:r>
        <w:r>
          <w:instrText xml:space="preserve"> PAGEREF _Toc26137 \h </w:instrText>
        </w:r>
        <w:r>
          <w:fldChar w:fldCharType="separate"/>
        </w:r>
        <w:r>
          <w:t>31</w:t>
        </w:r>
        <w:r>
          <w:fldChar w:fldCharType="end"/>
        </w:r>
      </w:hyperlink>
    </w:p>
    <w:p>
      <w:pPr>
        <w:pStyle w:val="TOC2"/>
        <w:tabs>
          <w:tab w:val="right" w:leader="dot" w:pos="8306"/>
        </w:tabs>
      </w:pPr>
      <w:hyperlink w:anchor="_Toc7649" w:history="1">
        <w:r>
          <w:rPr>
            <w:rFonts w:ascii="仿宋" w:eastAsia="仿宋" w:hAnsi="仿宋" w:cs="仿宋" w:hint="eastAsia"/>
            <w:lang w:eastAsia="zh-CN"/>
          </w:rPr>
          <w:t>(二)、建设进度</w:t>
        </w:r>
        <w:r>
          <w:tab/>
        </w:r>
        <w:r>
          <w:fldChar w:fldCharType="begin"/>
        </w:r>
        <w:r>
          <w:instrText xml:space="preserve"> PAGEREF _Toc7649 \h </w:instrText>
        </w:r>
        <w:r>
          <w:fldChar w:fldCharType="separate"/>
        </w:r>
        <w:r>
          <w:t>32</w:t>
        </w:r>
        <w:r>
          <w:fldChar w:fldCharType="end"/>
        </w:r>
      </w:hyperlink>
    </w:p>
    <w:p>
      <w:pPr>
        <w:pStyle w:val="TOC2"/>
        <w:tabs>
          <w:tab w:val="right" w:leader="dot" w:pos="8306"/>
        </w:tabs>
      </w:pPr>
      <w:hyperlink w:anchor="_Toc23190" w:history="1">
        <w:r>
          <w:rPr>
            <w:rFonts w:ascii="仿宋" w:eastAsia="仿宋" w:hAnsi="仿宋" w:cs="仿宋" w:hint="eastAsia"/>
            <w:lang w:eastAsia="zh-CN"/>
          </w:rPr>
          <w:t>(三)、进度安排注意事项</w:t>
        </w:r>
        <w:r>
          <w:tab/>
        </w:r>
        <w:r>
          <w:fldChar w:fldCharType="begin"/>
        </w:r>
        <w:r>
          <w:instrText xml:space="preserve"> PAGEREF _Toc23190 \h </w:instrText>
        </w:r>
        <w:r>
          <w:fldChar w:fldCharType="separate"/>
        </w:r>
        <w:r>
          <w:t>33</w:t>
        </w:r>
        <w:r>
          <w:fldChar w:fldCharType="end"/>
        </w:r>
      </w:hyperlink>
    </w:p>
    <w:p>
      <w:pPr>
        <w:pStyle w:val="TOC2"/>
        <w:tabs>
          <w:tab w:val="right" w:leader="dot" w:pos="8306"/>
        </w:tabs>
      </w:pPr>
      <w:hyperlink w:anchor="_Toc3003" w:history="1">
        <w:r>
          <w:rPr>
            <w:rFonts w:ascii="仿宋" w:eastAsia="仿宋" w:hAnsi="仿宋" w:cs="仿宋" w:hint="eastAsia"/>
            <w:lang w:eastAsia="zh-CN"/>
          </w:rPr>
          <w:t>(四)、人力资源配置</w:t>
        </w:r>
        <w:r>
          <w:tab/>
        </w:r>
        <w:r>
          <w:fldChar w:fldCharType="begin"/>
        </w:r>
        <w:r>
          <w:instrText xml:space="preserve"> PAGEREF _Toc3003 \h </w:instrText>
        </w:r>
        <w:r>
          <w:fldChar w:fldCharType="separate"/>
        </w:r>
        <w:r>
          <w:t>35</w:t>
        </w:r>
        <w:r>
          <w:fldChar w:fldCharType="end"/>
        </w:r>
      </w:hyperlink>
    </w:p>
    <w:p>
      <w:pPr>
        <w:pStyle w:val="TOC1"/>
        <w:tabs>
          <w:tab w:val="right" w:leader="dot" w:pos="8306"/>
        </w:tabs>
      </w:pPr>
      <w:hyperlink w:anchor="_Toc18477" w:history="1">
        <w:r>
          <w:rPr>
            <w:rFonts w:ascii="仿宋" w:eastAsia="仿宋" w:hAnsi="仿宋" w:cs="仿宋" w:hint="eastAsia"/>
            <w:lang w:eastAsia="zh-CN"/>
          </w:rPr>
          <w:t>十一、医药制造项目投资规划</w:t>
        </w:r>
        <w:r>
          <w:tab/>
        </w:r>
        <w:r>
          <w:fldChar w:fldCharType="begin"/>
        </w:r>
        <w:r>
          <w:instrText xml:space="preserve"> PAGEREF _Toc18477 \h </w:instrText>
        </w:r>
        <w:r>
          <w:fldChar w:fldCharType="separate"/>
        </w:r>
        <w:r>
          <w:t>36</w:t>
        </w:r>
        <w:r>
          <w:fldChar w:fldCharType="end"/>
        </w:r>
      </w:hyperlink>
    </w:p>
    <w:p>
      <w:pPr>
        <w:pStyle w:val="TOC2"/>
        <w:tabs>
          <w:tab w:val="right" w:leader="dot" w:pos="8306"/>
        </w:tabs>
      </w:pPr>
      <w:hyperlink w:anchor="_Toc21032" w:history="1">
        <w:r>
          <w:rPr>
            <w:rFonts w:ascii="仿宋" w:eastAsia="仿宋" w:hAnsi="仿宋" w:cs="仿宋" w:hint="eastAsia"/>
            <w:lang w:eastAsia="zh-CN"/>
          </w:rPr>
          <w:t>(一)、医药制造项目总投资估算</w:t>
        </w:r>
        <w:r>
          <w:tab/>
        </w:r>
        <w:r>
          <w:fldChar w:fldCharType="begin"/>
        </w:r>
        <w:r>
          <w:instrText xml:space="preserve"> PAGEREF _Toc21032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7" w:history="1">
        <w:r>
          <w:rPr>
            <w:rFonts w:ascii="仿宋" w:eastAsia="仿宋" w:hAnsi="仿宋" w:cs="仿宋" w:hint="eastAsia"/>
            <w:lang w:eastAsia="zh-CN"/>
          </w:rPr>
          <w:t>(二)、资金筹措</w:t>
        </w:r>
        <w:r>
          <w:tab/>
        </w:r>
        <w:r>
          <w:fldChar w:fldCharType="begin"/>
        </w:r>
        <w:r>
          <w:instrText xml:space="preserve"> PAGEREF _Toc10607 \h </w:instrText>
        </w:r>
        <w:r>
          <w:fldChar w:fldCharType="separate"/>
        </w:r>
        <w:r>
          <w:t>37</w:t>
        </w:r>
        <w:r>
          <w:fldChar w:fldCharType="end"/>
        </w:r>
      </w:hyperlink>
    </w:p>
    <w:p>
      <w:pPr>
        <w:pStyle w:val="TOC1"/>
        <w:tabs>
          <w:tab w:val="right" w:leader="dot" w:pos="8306"/>
        </w:tabs>
      </w:pPr>
      <w:hyperlink w:anchor="_Toc27239" w:history="1">
        <w:r>
          <w:rPr>
            <w:rFonts w:ascii="仿宋" w:eastAsia="仿宋" w:hAnsi="仿宋" w:cs="仿宋" w:hint="eastAsia"/>
            <w:lang w:eastAsia="zh-CN"/>
          </w:rPr>
          <w:t>十二、医药制造项目风险管理</w:t>
        </w:r>
        <w:r>
          <w:tab/>
        </w:r>
        <w:r>
          <w:fldChar w:fldCharType="begin"/>
        </w:r>
        <w:r>
          <w:instrText xml:space="preserve"> PAGEREF _Toc27239 \h </w:instrText>
        </w:r>
        <w:r>
          <w:fldChar w:fldCharType="separate"/>
        </w:r>
        <w:r>
          <w:t>38</w:t>
        </w:r>
        <w:r>
          <w:fldChar w:fldCharType="end"/>
        </w:r>
      </w:hyperlink>
    </w:p>
    <w:p>
      <w:pPr>
        <w:pStyle w:val="TOC2"/>
        <w:tabs>
          <w:tab w:val="right" w:leader="dot" w:pos="8306"/>
        </w:tabs>
      </w:pPr>
      <w:hyperlink w:anchor="_Toc8141" w:history="1">
        <w:r>
          <w:rPr>
            <w:rFonts w:ascii="仿宋" w:eastAsia="仿宋" w:hAnsi="仿宋" w:cs="仿宋" w:hint="eastAsia"/>
            <w:lang w:eastAsia="zh-CN"/>
          </w:rPr>
          <w:t>(一)、风险识别与评估</w:t>
        </w:r>
        <w:r>
          <w:tab/>
        </w:r>
        <w:r>
          <w:fldChar w:fldCharType="begin"/>
        </w:r>
        <w:r>
          <w:instrText xml:space="preserve"> PAGEREF _Toc8141 \h </w:instrText>
        </w:r>
        <w:r>
          <w:fldChar w:fldCharType="separate"/>
        </w:r>
        <w:r>
          <w:t>38</w:t>
        </w:r>
        <w:r>
          <w:fldChar w:fldCharType="end"/>
        </w:r>
      </w:hyperlink>
    </w:p>
    <w:p>
      <w:pPr>
        <w:pStyle w:val="TOC2"/>
        <w:tabs>
          <w:tab w:val="right" w:leader="dot" w:pos="8306"/>
        </w:tabs>
      </w:pPr>
      <w:hyperlink w:anchor="_Toc28833" w:history="1">
        <w:r>
          <w:rPr>
            <w:rFonts w:ascii="仿宋" w:eastAsia="仿宋" w:hAnsi="仿宋" w:cs="仿宋" w:hint="eastAsia"/>
            <w:lang w:eastAsia="zh-CN"/>
          </w:rPr>
          <w:t>(二)、风险应对策略</w:t>
        </w:r>
        <w:r>
          <w:tab/>
        </w:r>
        <w:r>
          <w:fldChar w:fldCharType="begin"/>
        </w:r>
        <w:r>
          <w:instrText xml:space="preserve"> PAGEREF _Toc28833 \h </w:instrText>
        </w:r>
        <w:r>
          <w:fldChar w:fldCharType="separate"/>
        </w:r>
        <w:r>
          <w:t>39</w:t>
        </w:r>
        <w:r>
          <w:fldChar w:fldCharType="end"/>
        </w:r>
      </w:hyperlink>
    </w:p>
    <w:p>
      <w:pPr>
        <w:pStyle w:val="TOC2"/>
        <w:tabs>
          <w:tab w:val="right" w:leader="dot" w:pos="8306"/>
        </w:tabs>
      </w:pPr>
      <w:hyperlink w:anchor="_Toc23871" w:history="1">
        <w:r>
          <w:rPr>
            <w:rFonts w:ascii="仿宋" w:eastAsia="仿宋" w:hAnsi="仿宋" w:cs="仿宋" w:hint="eastAsia"/>
            <w:lang w:eastAsia="zh-CN"/>
          </w:rPr>
          <w:t>(三)、风险监控与控制</w:t>
        </w:r>
        <w:r>
          <w:tab/>
        </w:r>
        <w:r>
          <w:fldChar w:fldCharType="begin"/>
        </w:r>
        <w:r>
          <w:instrText xml:space="preserve"> PAGEREF _Toc23871 \h </w:instrText>
        </w:r>
        <w:r>
          <w:fldChar w:fldCharType="separate"/>
        </w:r>
        <w:r>
          <w:t>41</w:t>
        </w:r>
        <w:r>
          <w:fldChar w:fldCharType="end"/>
        </w:r>
      </w:hyperlink>
    </w:p>
    <w:p>
      <w:pPr>
        <w:pStyle w:val="TOC1"/>
        <w:tabs>
          <w:tab w:val="right" w:leader="dot" w:pos="8306"/>
        </w:tabs>
      </w:pPr>
      <w:hyperlink w:anchor="_Toc9090" w:history="1">
        <w:r>
          <w:rPr>
            <w:rFonts w:ascii="仿宋" w:eastAsia="仿宋" w:hAnsi="仿宋" w:cs="仿宋" w:hint="eastAsia"/>
            <w:lang w:eastAsia="zh-CN"/>
          </w:rPr>
          <w:t>十三、质量管理体系</w:t>
        </w:r>
        <w:r>
          <w:tab/>
        </w:r>
        <w:r>
          <w:fldChar w:fldCharType="begin"/>
        </w:r>
        <w:r>
          <w:instrText xml:space="preserve"> PAGEREF _Toc9090 \h </w:instrText>
        </w:r>
        <w:r>
          <w:fldChar w:fldCharType="separate"/>
        </w:r>
        <w:r>
          <w:t>42</w:t>
        </w:r>
        <w:r>
          <w:fldChar w:fldCharType="end"/>
        </w:r>
      </w:hyperlink>
    </w:p>
    <w:p>
      <w:pPr>
        <w:pStyle w:val="TOC2"/>
        <w:tabs>
          <w:tab w:val="right" w:leader="dot" w:pos="8306"/>
        </w:tabs>
      </w:pPr>
      <w:hyperlink w:anchor="_Toc28690" w:history="1">
        <w:r>
          <w:rPr>
            <w:rFonts w:ascii="仿宋" w:eastAsia="仿宋" w:hAnsi="仿宋" w:cs="仿宋" w:hint="eastAsia"/>
            <w:lang w:eastAsia="zh-CN"/>
          </w:rPr>
          <w:t>(一)、质量目标与方针</w:t>
        </w:r>
        <w:r>
          <w:tab/>
        </w:r>
        <w:r>
          <w:fldChar w:fldCharType="begin"/>
        </w:r>
        <w:r>
          <w:instrText xml:space="preserve"> PAGEREF _Toc28690 \h </w:instrText>
        </w:r>
        <w:r>
          <w:fldChar w:fldCharType="separate"/>
        </w:r>
        <w:r>
          <w:t>42</w:t>
        </w:r>
        <w:r>
          <w:fldChar w:fldCharType="end"/>
        </w:r>
      </w:hyperlink>
    </w:p>
    <w:p>
      <w:pPr>
        <w:pStyle w:val="TOC2"/>
        <w:tabs>
          <w:tab w:val="right" w:leader="dot" w:pos="8306"/>
        </w:tabs>
      </w:pPr>
      <w:hyperlink w:anchor="_Toc8519" w:history="1">
        <w:r>
          <w:rPr>
            <w:rFonts w:ascii="仿宋" w:eastAsia="仿宋" w:hAnsi="仿宋" w:cs="仿宋" w:hint="eastAsia"/>
            <w:lang w:eastAsia="zh-CN"/>
          </w:rPr>
          <w:t>(二)、质量管理责任</w:t>
        </w:r>
        <w:r>
          <w:tab/>
        </w:r>
        <w:r>
          <w:fldChar w:fldCharType="begin"/>
        </w:r>
        <w:r>
          <w:instrText xml:space="preserve"> PAGEREF _Toc8519 \h </w:instrText>
        </w:r>
        <w:r>
          <w:fldChar w:fldCharType="separate"/>
        </w:r>
        <w:r>
          <w:t>43</w:t>
        </w:r>
        <w:r>
          <w:fldChar w:fldCharType="end"/>
        </w:r>
      </w:hyperlink>
    </w:p>
    <w:p>
      <w:pPr>
        <w:pStyle w:val="TOC2"/>
        <w:tabs>
          <w:tab w:val="right" w:leader="dot" w:pos="8306"/>
        </w:tabs>
      </w:pPr>
      <w:hyperlink w:anchor="_Toc10789" w:history="1">
        <w:r>
          <w:rPr>
            <w:rFonts w:ascii="仿宋" w:eastAsia="仿宋" w:hAnsi="仿宋" w:cs="仿宋" w:hint="eastAsia"/>
            <w:lang w:eastAsia="zh-CN"/>
          </w:rPr>
          <w:t>(三)、质量管理体系文件</w:t>
        </w:r>
        <w:r>
          <w:tab/>
        </w:r>
        <w:r>
          <w:fldChar w:fldCharType="begin"/>
        </w:r>
        <w:r>
          <w:instrText xml:space="preserve"> PAGEREF _Toc10789 \h </w:instrText>
        </w:r>
        <w:r>
          <w:fldChar w:fldCharType="separate"/>
        </w:r>
        <w:r>
          <w:t>44</w:t>
        </w:r>
        <w:r>
          <w:fldChar w:fldCharType="end"/>
        </w:r>
      </w:hyperlink>
    </w:p>
    <w:p>
      <w:pPr>
        <w:pStyle w:val="TOC2"/>
        <w:tabs>
          <w:tab w:val="right" w:leader="dot" w:pos="8306"/>
        </w:tabs>
      </w:pPr>
      <w:hyperlink w:anchor="_Toc22151" w:history="1">
        <w:r>
          <w:rPr>
            <w:rFonts w:ascii="仿宋" w:eastAsia="仿宋" w:hAnsi="仿宋" w:cs="仿宋" w:hint="eastAsia"/>
            <w:lang w:eastAsia="zh-CN"/>
          </w:rPr>
          <w:t>(四)、质量培训与教育</w:t>
        </w:r>
        <w:r>
          <w:tab/>
        </w:r>
        <w:r>
          <w:fldChar w:fldCharType="begin"/>
        </w:r>
        <w:r>
          <w:instrText xml:space="preserve"> PAGEREF _Toc22151 \h </w:instrText>
        </w:r>
        <w:r>
          <w:fldChar w:fldCharType="separate"/>
        </w:r>
        <w:r>
          <w:t>46</w:t>
        </w:r>
        <w:r>
          <w:fldChar w:fldCharType="end"/>
        </w:r>
      </w:hyperlink>
    </w:p>
    <w:p>
      <w:pPr>
        <w:pStyle w:val="TOC2"/>
        <w:tabs>
          <w:tab w:val="right" w:leader="dot" w:pos="8306"/>
        </w:tabs>
      </w:pPr>
      <w:hyperlink w:anchor="_Toc26401" w:history="1">
        <w:r>
          <w:rPr>
            <w:rFonts w:ascii="仿宋" w:eastAsia="仿宋" w:hAnsi="仿宋" w:cs="仿宋" w:hint="eastAsia"/>
            <w:lang w:eastAsia="zh-CN"/>
          </w:rPr>
          <w:t>(五)、质量审核与评价</w:t>
        </w:r>
        <w:r>
          <w:tab/>
        </w:r>
        <w:r>
          <w:fldChar w:fldCharType="begin"/>
        </w:r>
        <w:r>
          <w:instrText xml:space="preserve"> PAGEREF _Toc26401 \h </w:instrText>
        </w:r>
        <w:r>
          <w:fldChar w:fldCharType="separate"/>
        </w:r>
        <w:r>
          <w:t>47</w:t>
        </w:r>
        <w:r>
          <w:fldChar w:fldCharType="end"/>
        </w:r>
      </w:hyperlink>
    </w:p>
    <w:p>
      <w:pPr>
        <w:pStyle w:val="TOC2"/>
        <w:tabs>
          <w:tab w:val="right" w:leader="dot" w:pos="8306"/>
        </w:tabs>
      </w:pPr>
      <w:hyperlink w:anchor="_Toc29700" w:history="1">
        <w:r>
          <w:rPr>
            <w:rFonts w:ascii="仿宋" w:eastAsia="仿宋" w:hAnsi="仿宋" w:cs="仿宋" w:hint="eastAsia"/>
            <w:lang w:eastAsia="zh-CN"/>
          </w:rPr>
          <w:t>(六)、不符合与纠正措施</w:t>
        </w:r>
        <w:r>
          <w:tab/>
        </w:r>
        <w:r>
          <w:fldChar w:fldCharType="begin"/>
        </w:r>
        <w:r>
          <w:instrText xml:space="preserve"> PAGEREF _Toc29700 \h </w:instrText>
        </w:r>
        <w:r>
          <w:fldChar w:fldCharType="separate"/>
        </w:r>
        <w:r>
          <w:t>48</w:t>
        </w:r>
        <w:r>
          <w:fldChar w:fldCharType="end"/>
        </w:r>
      </w:hyperlink>
    </w:p>
    <w:p>
      <w:pPr>
        <w:pStyle w:val="TOC1"/>
        <w:tabs>
          <w:tab w:val="right" w:leader="dot" w:pos="8306"/>
        </w:tabs>
      </w:pPr>
      <w:hyperlink w:anchor="_Toc20853" w:history="1">
        <w:r>
          <w:rPr>
            <w:rFonts w:ascii="仿宋" w:eastAsia="仿宋" w:hAnsi="仿宋" w:cs="仿宋" w:hint="eastAsia"/>
            <w:lang w:eastAsia="zh-CN"/>
          </w:rPr>
          <w:t>十四、风险识别与分类</w:t>
        </w:r>
        <w:r>
          <w:tab/>
        </w:r>
        <w:r>
          <w:fldChar w:fldCharType="begin"/>
        </w:r>
        <w:r>
          <w:instrText xml:space="preserve"> PAGEREF _Toc20853 \h </w:instrText>
        </w:r>
        <w:r>
          <w:fldChar w:fldCharType="separate"/>
        </w:r>
        <w:r>
          <w:t>49</w:t>
        </w:r>
        <w:r>
          <w:fldChar w:fldCharType="end"/>
        </w:r>
      </w:hyperlink>
    </w:p>
    <w:p>
      <w:pPr>
        <w:pStyle w:val="TOC2"/>
        <w:tabs>
          <w:tab w:val="right" w:leader="dot" w:pos="8306"/>
        </w:tabs>
      </w:pPr>
      <w:hyperlink w:anchor="_Toc11334" w:history="1">
        <w:r>
          <w:rPr>
            <w:rFonts w:ascii="仿宋" w:eastAsia="仿宋" w:hAnsi="仿宋" w:cs="仿宋" w:hint="eastAsia"/>
            <w:lang w:eastAsia="zh-CN"/>
          </w:rPr>
          <w:t>(一)、风险识别</w:t>
        </w:r>
        <w:r>
          <w:tab/>
        </w:r>
        <w:r>
          <w:fldChar w:fldCharType="begin"/>
        </w:r>
        <w:r>
          <w:instrText xml:space="preserve"> PAGEREF _Toc11334 \h </w:instrText>
        </w:r>
        <w:r>
          <w:fldChar w:fldCharType="separate"/>
        </w:r>
        <w:r>
          <w:t>49</w:t>
        </w:r>
        <w:r>
          <w:fldChar w:fldCharType="end"/>
        </w:r>
      </w:hyperlink>
    </w:p>
    <w:p>
      <w:pPr>
        <w:pStyle w:val="TOC2"/>
        <w:tabs>
          <w:tab w:val="right" w:leader="dot" w:pos="8306"/>
        </w:tabs>
      </w:pPr>
      <w:hyperlink w:anchor="_Toc1045" w:history="1">
        <w:r>
          <w:rPr>
            <w:rFonts w:ascii="仿宋" w:eastAsia="仿宋" w:hAnsi="仿宋" w:cs="仿宋" w:hint="eastAsia"/>
            <w:lang w:eastAsia="zh-CN"/>
          </w:rPr>
          <w:t>(二)、风险分类</w:t>
        </w:r>
        <w:r>
          <w:tab/>
        </w:r>
        <w:r>
          <w:fldChar w:fldCharType="begin"/>
        </w:r>
        <w:r>
          <w:instrText xml:space="preserve"> PAGEREF _Toc1045 \h </w:instrText>
        </w:r>
        <w:r>
          <w:fldChar w:fldCharType="separate"/>
        </w:r>
        <w:r>
          <w:t>51</w:t>
        </w:r>
        <w:r>
          <w:fldChar w:fldCharType="end"/>
        </w:r>
      </w:hyperlink>
    </w:p>
    <w:p>
      <w:pPr>
        <w:pStyle w:val="TOC1"/>
        <w:tabs>
          <w:tab w:val="right" w:leader="dot" w:pos="8306"/>
        </w:tabs>
      </w:pPr>
      <w:hyperlink w:anchor="_Toc16081" w:history="1">
        <w:r>
          <w:rPr>
            <w:rFonts w:ascii="仿宋" w:eastAsia="仿宋" w:hAnsi="仿宋" w:cs="仿宋" w:hint="eastAsia"/>
            <w:lang w:eastAsia="zh-CN"/>
          </w:rPr>
          <w:t>十五、医药制造项目实施时间节点</w:t>
        </w:r>
        <w:r>
          <w:tab/>
        </w:r>
        <w:r>
          <w:fldChar w:fldCharType="begin"/>
        </w:r>
        <w:r>
          <w:instrText xml:space="preserve"> PAGEREF _Toc16081 \h </w:instrText>
        </w:r>
        <w:r>
          <w:fldChar w:fldCharType="separate"/>
        </w:r>
        <w:r>
          <w:t>53</w:t>
        </w:r>
        <w:r>
          <w:fldChar w:fldCharType="end"/>
        </w:r>
      </w:hyperlink>
    </w:p>
    <w:p>
      <w:pPr>
        <w:pStyle w:val="TOC2"/>
        <w:tabs>
          <w:tab w:val="right" w:leader="dot" w:pos="8306"/>
        </w:tabs>
      </w:pPr>
      <w:hyperlink w:anchor="_Toc5969" w:history="1">
        <w:r>
          <w:rPr>
            <w:rFonts w:ascii="仿宋" w:eastAsia="仿宋" w:hAnsi="仿宋" w:cs="仿宋" w:hint="eastAsia"/>
            <w:lang w:eastAsia="zh-CN"/>
          </w:rPr>
          <w:t>(一)、医药制造项目启动阶段时间节点</w:t>
        </w:r>
        <w:r>
          <w:tab/>
        </w:r>
        <w:r>
          <w:fldChar w:fldCharType="begin"/>
        </w:r>
        <w:r>
          <w:instrText xml:space="preserve"> PAGEREF _Toc5969 \h </w:instrText>
        </w:r>
        <w:r>
          <w:fldChar w:fldCharType="separate"/>
        </w:r>
        <w:r>
          <w:t>53</w:t>
        </w:r>
        <w:r>
          <w:fldChar w:fldCharType="end"/>
        </w:r>
      </w:hyperlink>
    </w:p>
    <w:p>
      <w:pPr>
        <w:pStyle w:val="TOC2"/>
        <w:tabs>
          <w:tab w:val="right" w:leader="dot" w:pos="8306"/>
        </w:tabs>
      </w:pPr>
      <w:hyperlink w:anchor="_Toc17964" w:history="1">
        <w:r>
          <w:rPr>
            <w:rFonts w:ascii="仿宋" w:eastAsia="仿宋" w:hAnsi="仿宋" w:cs="仿宋" w:hint="eastAsia"/>
            <w:lang w:eastAsia="zh-CN"/>
          </w:rPr>
          <w:t>(二)、医药制造项目执行阶段时间节点</w:t>
        </w:r>
        <w:r>
          <w:tab/>
        </w:r>
        <w:r>
          <w:fldChar w:fldCharType="begin"/>
        </w:r>
        <w:r>
          <w:instrText xml:space="preserve"> PAGEREF _Toc17964 \h </w:instrText>
        </w:r>
        <w:r>
          <w:fldChar w:fldCharType="separate"/>
        </w:r>
        <w:r>
          <w:t>54</w:t>
        </w:r>
        <w:r>
          <w:fldChar w:fldCharType="end"/>
        </w:r>
      </w:hyperlink>
    </w:p>
    <w:p>
      <w:pPr>
        <w:pStyle w:val="TOC2"/>
        <w:tabs>
          <w:tab w:val="right" w:leader="dot" w:pos="8306"/>
        </w:tabs>
      </w:pPr>
      <w:hyperlink w:anchor="_Toc22842" w:history="1">
        <w:r>
          <w:rPr>
            <w:rFonts w:ascii="仿宋" w:eastAsia="仿宋" w:hAnsi="仿宋" w:cs="仿宋" w:hint="eastAsia"/>
            <w:lang w:eastAsia="zh-CN"/>
          </w:rPr>
          <w:t>(三)、医药制造项目完成阶段时间节点</w:t>
        </w:r>
        <w:r>
          <w:tab/>
        </w:r>
        <w:r>
          <w:fldChar w:fldCharType="begin"/>
        </w:r>
        <w:r>
          <w:instrText xml:space="preserve"> PAGEREF _Toc22842 \h </w:instrText>
        </w:r>
        <w:r>
          <w:fldChar w:fldCharType="separate"/>
        </w:r>
        <w:r>
          <w:t>55</w:t>
        </w:r>
        <w:r>
          <w:fldChar w:fldCharType="end"/>
        </w:r>
      </w:hyperlink>
    </w:p>
    <w:p>
      <w:pPr>
        <w:pStyle w:val="TOC1"/>
        <w:tabs>
          <w:tab w:val="right" w:leader="dot" w:pos="8306"/>
        </w:tabs>
      </w:pPr>
      <w:hyperlink w:anchor="_Toc10014" w:history="1">
        <w:r>
          <w:rPr>
            <w:rFonts w:ascii="仿宋" w:eastAsia="仿宋" w:hAnsi="仿宋" w:cs="仿宋" w:hint="eastAsia"/>
            <w:lang w:eastAsia="zh-CN"/>
          </w:rPr>
          <w:t>十六、利益相关者分析与沟通计划</w:t>
        </w:r>
        <w:r>
          <w:tab/>
        </w:r>
        <w:r>
          <w:fldChar w:fldCharType="begin"/>
        </w:r>
        <w:r>
          <w:instrText xml:space="preserve"> PAGEREF _Toc10014 \h </w:instrText>
        </w:r>
        <w:r>
          <w:fldChar w:fldCharType="separate"/>
        </w:r>
        <w:r>
          <w:t>56</w:t>
        </w:r>
        <w:r>
          <w:fldChar w:fldCharType="end"/>
        </w:r>
      </w:hyperlink>
    </w:p>
    <w:p>
      <w:pPr>
        <w:pStyle w:val="TOC2"/>
        <w:tabs>
          <w:tab w:val="right" w:leader="dot" w:pos="8306"/>
        </w:tabs>
      </w:pPr>
      <w:hyperlink w:anchor="_Toc13945" w:history="1">
        <w:r>
          <w:rPr>
            <w:rFonts w:ascii="仿宋" w:eastAsia="仿宋" w:hAnsi="仿宋" w:cs="仿宋" w:hint="eastAsia"/>
            <w:lang w:eastAsia="zh-CN"/>
          </w:rPr>
          <w:t>(一)、利益相关者分析</w:t>
        </w:r>
        <w:r>
          <w:tab/>
        </w:r>
        <w:r>
          <w:fldChar w:fldCharType="begin"/>
        </w:r>
        <w:r>
          <w:instrText xml:space="preserve"> PAGEREF _Toc13945 \h </w:instrText>
        </w:r>
        <w:r>
          <w:fldChar w:fldCharType="separate"/>
        </w:r>
        <w:r>
          <w:t>56</w:t>
        </w:r>
        <w:r>
          <w:fldChar w:fldCharType="end"/>
        </w:r>
      </w:hyperlink>
    </w:p>
    <w:p>
      <w:pPr>
        <w:pStyle w:val="TOC2"/>
        <w:tabs>
          <w:tab w:val="right" w:leader="dot" w:pos="8306"/>
        </w:tabs>
      </w:pPr>
      <w:hyperlink w:anchor="_Toc12997" w:history="1">
        <w:r>
          <w:rPr>
            <w:rFonts w:ascii="仿宋" w:eastAsia="仿宋" w:hAnsi="仿宋" w:cs="仿宋" w:hint="eastAsia"/>
            <w:lang w:eastAsia="zh-CN"/>
          </w:rPr>
          <w:t>(二)、沟通计划</w:t>
        </w:r>
        <w:r>
          <w:tab/>
        </w:r>
        <w:r>
          <w:fldChar w:fldCharType="begin"/>
        </w:r>
        <w:r>
          <w:instrText xml:space="preserve"> PAGEREF _Toc12997 \h </w:instrText>
        </w:r>
        <w:r>
          <w:fldChar w:fldCharType="separate"/>
        </w:r>
        <w:r>
          <w:t>57</w:t>
        </w:r>
        <w:r>
          <w:fldChar w:fldCharType="end"/>
        </w:r>
      </w:hyperlink>
    </w:p>
    <w:p>
      <w:pPr>
        <w:pStyle w:val="TOC1"/>
        <w:tabs>
          <w:tab w:val="right" w:leader="dot" w:pos="8306"/>
        </w:tabs>
      </w:pPr>
      <w:hyperlink w:anchor="_Toc15996" w:history="1">
        <w:r>
          <w:rPr>
            <w:rFonts w:ascii="仿宋" w:eastAsia="仿宋" w:hAnsi="仿宋" w:cs="仿宋" w:hint="eastAsia"/>
            <w:lang w:eastAsia="zh-CN"/>
          </w:rPr>
          <w:t>十七、营销与推广策略</w:t>
        </w:r>
        <w:r>
          <w:tab/>
        </w:r>
        <w:r>
          <w:fldChar w:fldCharType="begin"/>
        </w:r>
        <w:r>
          <w:instrText xml:space="preserve"> PAGEREF _Toc15996 \h </w:instrText>
        </w:r>
        <w:r>
          <w:fldChar w:fldCharType="separate"/>
        </w:r>
        <w:r>
          <w:t>58</w:t>
        </w:r>
        <w:r>
          <w:fldChar w:fldCharType="end"/>
        </w:r>
      </w:hyperlink>
    </w:p>
    <w:p>
      <w:pPr>
        <w:pStyle w:val="TOC2"/>
        <w:tabs>
          <w:tab w:val="right" w:leader="dot" w:pos="8306"/>
        </w:tabs>
      </w:pPr>
      <w:hyperlink w:anchor="_Toc23156" w:history="1">
        <w:r>
          <w:rPr>
            <w:rFonts w:ascii="仿宋" w:eastAsia="仿宋" w:hAnsi="仿宋" w:cs="仿宋" w:hint="eastAsia"/>
            <w:lang w:eastAsia="zh-CN"/>
          </w:rPr>
          <w:t>(一)、产品/服务定位与特点</w:t>
        </w:r>
        <w:r>
          <w:tab/>
        </w:r>
        <w:r>
          <w:fldChar w:fldCharType="begin"/>
        </w:r>
        <w:r>
          <w:instrText xml:space="preserve"> PAGEREF _Toc23156 \h </w:instrText>
        </w:r>
        <w:r>
          <w:fldChar w:fldCharType="separate"/>
        </w:r>
        <w:r>
          <w:t>58</w:t>
        </w:r>
        <w:r>
          <w:fldChar w:fldCharType="end"/>
        </w:r>
      </w:hyperlink>
    </w:p>
    <w:p>
      <w:pPr>
        <w:pStyle w:val="TOC2"/>
        <w:tabs>
          <w:tab w:val="right" w:leader="dot" w:pos="8306"/>
        </w:tabs>
      </w:pPr>
      <w:hyperlink w:anchor="_Toc18019" w:history="1">
        <w:r>
          <w:rPr>
            <w:rFonts w:ascii="仿宋" w:eastAsia="仿宋" w:hAnsi="仿宋" w:cs="仿宋" w:hint="eastAsia"/>
            <w:lang w:eastAsia="zh-CN"/>
          </w:rPr>
          <w:t>(二)、市场定位与竞争分析</w:t>
        </w:r>
        <w:r>
          <w:tab/>
        </w:r>
        <w:r>
          <w:fldChar w:fldCharType="begin"/>
        </w:r>
        <w:r>
          <w:instrText xml:space="preserve"> PAGEREF _Toc18019 \h </w:instrText>
        </w:r>
        <w:r>
          <w:fldChar w:fldCharType="separate"/>
        </w:r>
        <w:r>
          <w:t>59</w:t>
        </w:r>
        <w:r>
          <w:fldChar w:fldCharType="end"/>
        </w:r>
      </w:hyperlink>
    </w:p>
    <w:p>
      <w:pPr>
        <w:pStyle w:val="TOC2"/>
        <w:tabs>
          <w:tab w:val="right" w:leader="dot" w:pos="8306"/>
        </w:tabs>
      </w:pPr>
      <w:hyperlink w:anchor="_Toc2943" w:history="1">
        <w:r>
          <w:rPr>
            <w:rFonts w:ascii="仿宋" w:eastAsia="仿宋" w:hAnsi="仿宋" w:cs="仿宋" w:hint="eastAsia"/>
            <w:lang w:eastAsia="zh-CN"/>
          </w:rPr>
          <w:t>(三)、营销渠道与策略</w:t>
        </w:r>
        <w:r>
          <w:tab/>
        </w:r>
        <w:r>
          <w:fldChar w:fldCharType="begin"/>
        </w:r>
        <w:r>
          <w:instrText xml:space="preserve"> PAGEREF _Toc2943 \h </w:instrText>
        </w:r>
        <w:r>
          <w:fldChar w:fldCharType="separate"/>
        </w:r>
        <w:r>
          <w:t>61</w:t>
        </w:r>
        <w:r>
          <w:fldChar w:fldCharType="end"/>
        </w:r>
      </w:hyperlink>
    </w:p>
    <w:p>
      <w:pPr>
        <w:pStyle w:val="TOC2"/>
        <w:tabs>
          <w:tab w:val="right" w:leader="dot" w:pos="8306"/>
        </w:tabs>
      </w:pPr>
      <w:hyperlink w:anchor="_Toc2079" w:history="1">
        <w:r>
          <w:rPr>
            <w:rFonts w:ascii="仿宋" w:eastAsia="仿宋" w:hAnsi="仿宋" w:cs="仿宋" w:hint="eastAsia"/>
            <w:lang w:eastAsia="zh-CN"/>
          </w:rPr>
          <w:t>(四)、推广与宣传活动</w:t>
        </w:r>
        <w:r>
          <w:tab/>
        </w:r>
        <w:r>
          <w:fldChar w:fldCharType="begin"/>
        </w:r>
        <w:r>
          <w:instrText xml:space="preserve"> PAGEREF _Toc2079 \h </w:instrText>
        </w:r>
        <w:r>
          <w:fldChar w:fldCharType="separate"/>
        </w:r>
        <w:r>
          <w:t>62</w:t>
        </w:r>
        <w:r>
          <w:fldChar w:fldCharType="end"/>
        </w:r>
      </w:hyperlink>
    </w:p>
    <w:p>
      <w:pPr>
        <w:pStyle w:val="TOC1"/>
        <w:tabs>
          <w:tab w:val="right" w:leader="dot" w:pos="8306"/>
        </w:tabs>
      </w:pPr>
      <w:hyperlink w:anchor="_Toc14937" w:history="1">
        <w:r>
          <w:rPr>
            <w:rFonts w:ascii="仿宋" w:eastAsia="仿宋" w:hAnsi="仿宋" w:cs="仿宋" w:hint="eastAsia"/>
            <w:lang w:eastAsia="zh-CN"/>
          </w:rPr>
          <w:t>十八、医药制造项目治理与监督</w:t>
        </w:r>
        <w:r>
          <w:tab/>
        </w:r>
        <w:r>
          <w:fldChar w:fldCharType="begin"/>
        </w:r>
        <w:r>
          <w:instrText xml:space="preserve"> PAGEREF _Toc14937 \h </w:instrText>
        </w:r>
        <w:r>
          <w:fldChar w:fldCharType="separate"/>
        </w:r>
        <w:r>
          <w:t>67</w:t>
        </w:r>
        <w:r>
          <w:fldChar w:fldCharType="end"/>
        </w:r>
      </w:hyperlink>
    </w:p>
    <w:p>
      <w:pPr>
        <w:pStyle w:val="TOC2"/>
        <w:tabs>
          <w:tab w:val="right" w:leader="dot" w:pos="8306"/>
        </w:tabs>
      </w:pPr>
      <w:hyperlink w:anchor="_Toc18319" w:history="1">
        <w:r>
          <w:rPr>
            <w:rFonts w:ascii="仿宋" w:eastAsia="仿宋" w:hAnsi="仿宋" w:cs="仿宋" w:hint="eastAsia"/>
            <w:lang w:eastAsia="zh-CN"/>
          </w:rPr>
          <w:t>(一)、医药制造项目治理结构</w:t>
        </w:r>
        <w:r>
          <w:tab/>
        </w:r>
        <w:r>
          <w:fldChar w:fldCharType="begin"/>
        </w:r>
        <w:r>
          <w:instrText xml:space="preserve"> PAGEREF _Toc18319 \h </w:instrText>
        </w:r>
        <w:r>
          <w:fldChar w:fldCharType="separate"/>
        </w:r>
        <w:r>
          <w:t>67</w:t>
        </w:r>
        <w:r>
          <w:fldChar w:fldCharType="end"/>
        </w:r>
      </w:hyperlink>
    </w:p>
    <w:p>
      <w:pPr>
        <w:pStyle w:val="TOC2"/>
        <w:tabs>
          <w:tab w:val="right" w:leader="dot" w:pos="8306"/>
        </w:tabs>
      </w:pPr>
      <w:hyperlink w:anchor="_Toc8113" w:history="1">
        <w:r>
          <w:rPr>
            <w:rFonts w:ascii="仿宋" w:eastAsia="仿宋" w:hAnsi="仿宋" w:cs="仿宋" w:hint="eastAsia"/>
            <w:lang w:eastAsia="zh-CN"/>
          </w:rPr>
          <w:t>(二)、监督与审计</w:t>
        </w:r>
        <w:r>
          <w:tab/>
        </w:r>
        <w:r>
          <w:fldChar w:fldCharType="begin"/>
        </w:r>
        <w:r>
          <w:instrText xml:space="preserve"> PAGEREF _Toc8113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856"/>
      <w:r>
        <w:rPr>
          <w:rFonts w:ascii="仿宋" w:eastAsia="仿宋" w:hAnsi="仿宋" w:cs="仿宋" w:hint="eastAsia"/>
          <w:lang w:eastAsia="zh-CN"/>
        </w:rPr>
        <w:t>(一)、医药制造行业分析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药制造行业一直以来都是市场的关注焦点。行业内的发展趋势、竞争态势以及潜在机会都对医药制造项目的推进产生深远的影响。通过深入研究行业的整体概貌，我们将更好地理解行业的核心特征，为医药制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制造行业，技术一直是推动创新和发展的关键因素。我们将对当前技术趋势进行详尽分析，包括但不限于人工智能、大数据应用、先进制造技术等。这有助于医药制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药制造项目成功的基础。我们将对主要竞争对手进行深入研究，包括其市场份额、产品特点、市场定位等。通过全面了解竞争对手的优势和劣势，医药制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57"/>
      <w:r>
        <w:rPr>
          <w:rFonts w:ascii="仿宋" w:eastAsia="仿宋" w:hAnsi="仿宋" w:cs="仿宋" w:hint="eastAsia"/>
          <w:sz w:val="28"/>
          <w:lang w:eastAsia="zh-CN"/>
        </w:rPr>
        <w:t>(二)、医药制造市场分析预测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通过对市场规模的深入调研，我们将预测医药制造市场未来的增长趋势。这包括市场的整体规模、各细分领域的发展趋势等。医药制造项目可以根据市场的扩张速度和潜在机会，制定更符合市场需求的发展策略。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药制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药制造项目实施过程中需要充分考虑的因素。我们将对市场风险进行全面评估，包括但不限于政策法规风险、市场竞争风险、技术变革风险等。通过对潜在风险的深入分析，医药制造项目可以制定相应的风险缓解策略，降低不确定性对医药制造项目的影响。</w:t>
      </w:r>
    </w:p>
    <w:p>
      <w:pPr>
        <w:pStyle w:val="Heading1"/>
        <w:ind w:firstLine="560" w:firstLineChars="200"/>
        <w:rPr>
          <w:rFonts w:ascii="仿宋" w:eastAsia="仿宋" w:hAnsi="仿宋" w:cs="仿宋" w:hint="eastAsia"/>
          <w:sz w:val="28"/>
          <w:lang w:eastAsia="zh-CN"/>
        </w:rPr>
      </w:pPr>
      <w:bookmarkStart w:id="5" w:name="_Toc28171"/>
      <w:r>
        <w:rPr>
          <w:rFonts w:ascii="仿宋" w:eastAsia="仿宋" w:hAnsi="仿宋" w:cs="仿宋" w:hint="eastAsia"/>
          <w:sz w:val="28"/>
          <w:lang w:eastAsia="zh-CN"/>
        </w:rPr>
        <w:t>二、医药制造项目选址可行性分析</w:t>
      </w:r>
      <w:bookmarkEnd w:id="5"/>
    </w:p>
    <w:p>
      <w:pPr>
        <w:pStyle w:val="Heading2"/>
        <w:rPr>
          <w:rFonts w:ascii="仿宋" w:eastAsia="仿宋" w:hAnsi="仿宋" w:cs="仿宋" w:hint="eastAsia"/>
          <w:lang w:eastAsia="zh-CN"/>
        </w:rPr>
      </w:pPr>
      <w:bookmarkStart w:id="6" w:name="_Toc22262"/>
      <w:r>
        <w:rPr>
          <w:rFonts w:ascii="仿宋" w:eastAsia="仿宋" w:hAnsi="仿宋" w:cs="仿宋" w:hint="eastAsia"/>
          <w:lang w:eastAsia="zh-CN"/>
        </w:rPr>
        <w:t>(一)、医药制造项目选址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该医药制造项目选址位于XX省XX市XX区XXX街道</w:t>
      </w:r>
    </w:p>
    <w:p>
      <w:pPr>
        <w:pStyle w:val="Heading2"/>
        <w:ind w:firstLine="560" w:firstLineChars="200"/>
        <w:rPr>
          <w:rFonts w:ascii="仿宋" w:eastAsia="仿宋" w:hAnsi="仿宋" w:cs="仿宋" w:hint="eastAsia"/>
          <w:sz w:val="28"/>
          <w:lang w:eastAsia="zh-CN"/>
        </w:rPr>
      </w:pPr>
      <w:bookmarkStart w:id="7" w:name="_Toc1177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医药制造项目的征地面积将根据医药制造项目的实际规模和需求进行精确规划。具体面积XXX平方米，旨在确保医药制造项目不仅能够满足当前的发展需求，还能够预留空间以适应未来的扩展。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净用地面积是在征地面积基础上去除不可利用面积后的实际可开发用地。具体面积XXX平方米，考虑到环保、交通、安全等多方面因素，以确保医药制造项目在整体利用效率上达到最优。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医药制造项目计划建设的建筑总规模具体面积XXX平方米。这一规模的确定综合考虑了医药制造项目的性质、规模，以及城市规划的相关要求，确保建筑布局与周边环境协调一致。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绿地率是医药制造项目用地中被规划为绿地的比例。具体面积XXX平方米，旨在通过合理规划绿地，改善医药制造项目周边环境，提升居民生活质量，并符合城市整体绿化规划。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容积率是用地上可以建设的建筑总体积与用地面积之比。具体面积XXX，通过合理的容积率规划，确保医药制造项目建筑规模与周边环境和谐共生。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确保医药制造项目选址与当地城市规划相一致，具体面积XXX平方米。通过与城市规划部门深入沟通，确保医药制造项目不仅符合城市的整体发展方向，还能够融入城市的发展布局，为城市的长远发展贡献力量。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药制造项目选址符合当地产业政策，具体面积XXX平方米。这包括医药制造项目对当地经济的促进作用，以及对相关产业的带动效应，确保医药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用地总体要求必须符合环保和可持续发展的原则，具体面积XXX平方米。通过采用绿色建筑设计、节能减排等措施，确保医药制造项目在建设和运营过程中对环境的影响最小化，达到可持续发展的要求。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确保医药制造项目选址具备必要的公共设施配套，具体面积XXX平方米。这包括交通便利性、教育、医疗等基础设施，以提高居民生活品质，使得医药制造项目选址更具吸引力。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考虑用地总体要求对当地社会稳定性的影响，具体面积XXX平方米。通过深入了解当地社区反馈，确保医药制造项目的选址和建设过程对当地社会和谐稳定产生积极作用。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医药制造项目选址不仅符合法规和规划，还在实际操作中具有可行性。这一全面规划将为医药制造项目的成功实施提供坚实的基础，确保医药制造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药制造项目的设备规划和空间设计中，我们将采取灵活设备布局的措施。设备布局将根据实际需求进行灵活设计，避免不必要的浪费。通过合理规划设备摆放位置，我们将提高设备的利用率，减少设备间距，以确保医药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药制造项目内部引入共享设施的概念，例如共享会议室、办公区等。通过这种方式，我们可以减少对资源的重复建设，提高资源共享效率，从而减小医药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47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药制造项目的总图布置中，我们将不同功能区域进行明确的规划，以最大程度满足医药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87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药制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医药制造项目对环境的影响是综合评价的重要因素之一。我们将详细考虑选址周边的自然环境、生态保护区、水源地等情况，确保医药制造项目的建设和运营对环境影响最小化，并符合当地的环保法规标准。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对选址的评价还需充分考虑当地政府的产业政策和法规。我们将详细了解医药制造项目所在地的相关政策，确保医药制造项目的规划和运营与当地法规相符，降低不必要的法律风险。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考虑到社会稳定性对企业运营的重要性，我们将评估选址地区的社会安全情况、劳工关系、社区反馈等方面，以确保医药制造项目的建设和运营不会受到社会稳定性的负面影响。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最后，我们将综合考虑用地成本，包括土地购置费用、土地开发成本等。通过对用地成本的详细评估，我们能够做出更为精确的经济效益分析，为医药制造项目的投资决策提供有力支持。</w:t>
      </w:r>
    </w:p>
    <w:p>
      <w:pPr>
        <w:pStyle w:val="Heading1"/>
        <w:ind w:firstLine="560" w:firstLineChars="200"/>
        <w:rPr>
          <w:rFonts w:ascii="仿宋" w:eastAsia="仿宋" w:hAnsi="仿宋" w:cs="仿宋" w:hint="eastAsia"/>
          <w:sz w:val="28"/>
          <w:lang w:eastAsia="zh-CN"/>
        </w:rPr>
      </w:pPr>
      <w:bookmarkStart w:id="11" w:name="_Toc17684"/>
      <w:r>
        <w:rPr>
          <w:rFonts w:ascii="仿宋" w:eastAsia="仿宋" w:hAnsi="仿宋" w:cs="仿宋" w:hint="eastAsia"/>
          <w:sz w:val="28"/>
          <w:lang w:eastAsia="zh-CN"/>
        </w:rPr>
        <w:t>三、医药制造项目建设单位说明</w:t>
      </w:r>
      <w:bookmarkEnd w:id="11"/>
    </w:p>
    <w:p>
      <w:pPr>
        <w:pStyle w:val="Heading2"/>
        <w:rPr>
          <w:rFonts w:ascii="仿宋" w:eastAsia="仿宋" w:hAnsi="仿宋" w:cs="仿宋" w:hint="eastAsia"/>
          <w:lang w:eastAsia="zh-CN"/>
        </w:rPr>
      </w:pPr>
      <w:bookmarkStart w:id="12" w:name="_Toc15416"/>
      <w:r>
        <w:rPr>
          <w:rFonts w:ascii="仿宋" w:eastAsia="仿宋" w:hAnsi="仿宋" w:cs="仿宋" w:hint="eastAsia"/>
          <w:lang w:eastAsia="zh-CN"/>
        </w:rPr>
        <w:t>(一)、医药制造项目承办单位基本情况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41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药制造项目承办单位的XXXX，我们着眼于实现可持续的经济效益。通过技术创新和解决方案的提供，公司预计在医药制造项目执行期间将获得可观的收入增长。这一收入来源主要包括医药制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同时，我们注重成本控制和效率提升，以确保医药制造项目的可持续盈利。透过精细的管理和资源优化，公司期望实现医药制造项目利润最大化。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药制造项目实施进行全面的投资评估，包括医药制造项目启动阶段的资金投入和后续运营成本。通过对医药制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药制造项目实施过程中具备足够的资金流动性，公司将进行详尽的现金流分析。这包括资金需求的合理预测、医药制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353"/>
      <w:r>
        <w:rPr>
          <w:rFonts w:ascii="仿宋" w:eastAsia="仿宋" w:hAnsi="仿宋" w:cs="仿宋" w:hint="eastAsia"/>
          <w:sz w:val="28"/>
          <w:lang w:eastAsia="zh-CN"/>
        </w:rPr>
        <w:t>四、医药制造项目建设背景及必要性分析</w:t>
      </w:r>
      <w:bookmarkEnd w:id="14"/>
    </w:p>
    <w:p>
      <w:pPr>
        <w:pStyle w:val="Heading2"/>
        <w:rPr>
          <w:rFonts w:ascii="仿宋" w:eastAsia="仿宋" w:hAnsi="仿宋" w:cs="仿宋" w:hint="eastAsia"/>
          <w:lang w:eastAsia="zh-CN"/>
        </w:rPr>
      </w:pPr>
      <w:bookmarkStart w:id="15" w:name="_Toc18352"/>
      <w:r>
        <w:rPr>
          <w:rFonts w:ascii="仿宋" w:eastAsia="仿宋" w:hAnsi="仿宋" w:cs="仿宋" w:hint="eastAsia"/>
          <w:lang w:eastAsia="zh-CN"/>
        </w:rPr>
        <w:t>(一)、医药制造项目背景分析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制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药制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药制造项目在这个潮流中的定位。同时，我们将关注行业内涌现的新兴机遇，以便医药制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药制造项目提供了强大的发展动力。我们将聚焦于行业内最新的技术发展趋势，包括但不限于人工智能、大数据分析、物联网等领域。通过深度的技术研究，我们将确保医药制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药制造项目发展的源泉。我们将投入更多的精力对市场需求进行深入剖析，超越表面的需求，深入挖掘潜在的市场痛点和机遇。通过对市场需求的细致了解，医药制造项目将更有针对性地设计解决方案，满足市场的多样化需求，从而更好地促进医药制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药制造项目战略至关重要。我们将对竞争态势进行更为深入的分析，包括但不限于市场份额、产品特点、客户满意度等多个维度。通过深度的竞争分析，医药制造项目将能够更准确地把握市场脉搏，制定具有竞争力的医药制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药制造项目的发展具有直接的影响。我们将进行更为全面的法规和政策分析，了解行业发展中的潜在法律风险和合规挑战。通过充分了解和遵守相关法规，医药制造项目将确保在法律框架内合法合规运营，为医药制造项目的稳健发展提供有力支持。</w:t>
      </w:r>
    </w:p>
    <w:p>
      <w:pPr>
        <w:pStyle w:val="Heading2"/>
        <w:ind w:firstLine="560" w:firstLineChars="200"/>
        <w:rPr>
          <w:rFonts w:ascii="仿宋" w:eastAsia="仿宋" w:hAnsi="仿宋" w:cs="仿宋" w:hint="eastAsia"/>
          <w:sz w:val="28"/>
          <w:lang w:eastAsia="zh-CN"/>
        </w:rPr>
      </w:pPr>
      <w:bookmarkStart w:id="16" w:name="_Toc11285"/>
      <w:r>
        <w:rPr>
          <w:rFonts w:ascii="仿宋" w:eastAsia="仿宋" w:hAnsi="仿宋" w:cs="仿宋" w:hint="eastAsia"/>
          <w:sz w:val="28"/>
          <w:lang w:eastAsia="zh-CN"/>
        </w:rPr>
        <w:t>(二)、医药制造项目建设必要性分析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制造项目建设的迫切性源于对行业发展趋势的深刻洞察。我们正处于一个行业变革的时代，科技创新、数字化转型成为企业发展的关键动力。医药制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药制造项目建设不仅仅是为了跟上潮流，更是为了通过技术创新推动企业的持续发展。通过引入先进的技术和解决方案，医药制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药制造项目的建设成为必然选择，通过提高产品质量、拓展服务领域，从而在竞争中获得更多的机会。医药制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药制造项目建设的必要性体现在对客户需求更精准的满足。通过医药制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制造项目建设的背后是对企业持续创新的追求。只有通过不断创新，企业才能在竞争中立于不败之地。医药制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13"/>
      <w:r>
        <w:rPr>
          <w:rFonts w:ascii="仿宋" w:eastAsia="仿宋" w:hAnsi="仿宋" w:cs="仿宋" w:hint="eastAsia"/>
          <w:sz w:val="28"/>
          <w:lang w:eastAsia="zh-CN"/>
        </w:rPr>
        <w:t>五、医药制造项目危机管理</w:t>
      </w:r>
      <w:bookmarkEnd w:id="17"/>
    </w:p>
    <w:p>
      <w:pPr>
        <w:pStyle w:val="Heading2"/>
        <w:rPr>
          <w:rFonts w:ascii="仿宋" w:eastAsia="仿宋" w:hAnsi="仿宋" w:cs="仿宋" w:hint="eastAsia"/>
          <w:lang w:eastAsia="zh-CN"/>
        </w:rPr>
      </w:pPr>
      <w:bookmarkStart w:id="18" w:name="_Toc871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制造项目危机管理中，危机预警与识别是确保医药制造项目稳健运行的核心步骤。通过建立全面的监测机制，医药制造项目团队旨在及时发现和理解潜在的风险和危机因素，以便采取及时的预防和应对措施，确保医药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首先，通过深入的风险评估，医药制造项目团队全面分析了整个医药制造项目和各个阶段可能存在的威胁。这包括准确评估每个潜在风险的发生概率和可能影响的程度，为后续危机预警提供了有力支持。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药制造项目团队着重于明确定义医药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药制造项目进展的持续监控，团队能够及时发现潜在问题并作出迅速反应。医药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在这一阶段，团队的专业素养和反应速度将发挥至关重要的作用，以确保潜在危机能够在初期得到有效的处理，最大程度地减轻负面影响。通过危机预警与识别，医药制造项目得以更有序、可控地推进。</w:t>
      </w:r>
    </w:p>
    <w:p>
      <w:pPr>
        <w:pStyle w:val="Heading2"/>
        <w:ind w:firstLine="560" w:firstLineChars="200"/>
        <w:rPr>
          <w:rFonts w:ascii="仿宋" w:eastAsia="仿宋" w:hAnsi="仿宋" w:cs="仿宋" w:hint="eastAsia"/>
          <w:sz w:val="28"/>
          <w:lang w:eastAsia="zh-CN"/>
        </w:rPr>
      </w:pPr>
      <w:bookmarkStart w:id="19" w:name="_Toc873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暂停医药制造项目进度：为遏制危机蔓延，医药制造项目暂时停止进行，以便全面评估当前状况。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资源重新分配：重新评估医药制造项目资源的分配，确保最大限度地减小损失。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实时沟通：与关键利益相关者建立实时沟通机制，向他们传递医药制造项目危机的实际状况，保障医药制造项目核心利益。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在紧急应对的同时，医药制造项目团队强调了团队协作和有效沟通的重要性。以下是团队协作的关键举措：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信息共享机制：建立了信息共享平台，确保团队成员能够及时获取医药制造项目危机的实时信息。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随着危机得到初步控制，医药制造项目团队转向制定恢复计划，以确保医药制造项目能够从中迅速恢复。主要恢复计划包括：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修复受损的进度计划：重新评估医药制造项目进度，制定修复计划，确保医药制造项目尽快回归正常进程。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重新调整资源分配：优化资源分配，确保医药制造项目在有限资源下高效运转。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https://d.book118.com/378124072124006037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医药制造项目规划设计方案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25475"/>
    <w:rsid w:val="457254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2407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2024-02-10T13:02:00Z</dcterms:created>
  <dcterms:modified xsi:type="dcterms:W3CDTF">2024-02-10T13:02:46Z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C99A5B56F9FE4B92BD11AF38AE094976_11</vt:lpwstr>
  </property>
  <property fmtid="{D5CDD505-2E9C-101B-9397-08002B2CF9AE}" pid="3" name="KSOProductBuildVer">
    <vt:lpwstr>2052-12.1.0.16250</vt:lpwstr>
  </property>
</Properties>
</file>