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碳纤维正交三向织物项目可行性建设方案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13" w:history="1">
        <w:r>
          <w:rPr>
            <w:rFonts w:ascii="仿宋" w:eastAsia="仿宋" w:hAnsi="仿宋" w:cs="仿宋" w:hint="eastAsia"/>
            <w:lang w:eastAsia="zh-CN"/>
          </w:rPr>
          <w:t>概论</w:t>
        </w:r>
        <w:r>
          <w:tab/>
        </w:r>
        <w:r>
          <w:fldChar w:fldCharType="begin"/>
        </w:r>
        <w:r>
          <w:instrText xml:space="preserve"> PAGEREF _Toc23913 \h </w:instrText>
        </w:r>
        <w:r>
          <w:fldChar w:fldCharType="separate"/>
        </w:r>
        <w:r>
          <w:t>3</w:t>
        </w:r>
        <w:r>
          <w:fldChar w:fldCharType="end"/>
        </w:r>
      </w:hyperlink>
    </w:p>
    <w:p>
      <w:pPr>
        <w:pStyle w:val="TOC1"/>
        <w:tabs>
          <w:tab w:val="right" w:leader="dot" w:pos="8306"/>
        </w:tabs>
      </w:pPr>
      <w:hyperlink w:anchor="_Toc14669" w:history="1">
        <w:r>
          <w:rPr>
            <w:rFonts w:ascii="仿宋" w:eastAsia="仿宋" w:hAnsi="仿宋" w:cs="仿宋" w:hint="eastAsia"/>
            <w:lang w:eastAsia="zh-CN"/>
          </w:rPr>
          <w:t>一、碳纤维正交三向织物项目概论</w:t>
        </w:r>
        <w:r>
          <w:tab/>
        </w:r>
        <w:r>
          <w:fldChar w:fldCharType="begin"/>
        </w:r>
        <w:r>
          <w:instrText xml:space="preserve"> PAGEREF _Toc14669 \h </w:instrText>
        </w:r>
        <w:r>
          <w:fldChar w:fldCharType="separate"/>
        </w:r>
        <w:r>
          <w:t>3</w:t>
        </w:r>
        <w:r>
          <w:fldChar w:fldCharType="end"/>
        </w:r>
      </w:hyperlink>
    </w:p>
    <w:p>
      <w:pPr>
        <w:pStyle w:val="TOC2"/>
        <w:tabs>
          <w:tab w:val="right" w:leader="dot" w:pos="8306"/>
        </w:tabs>
      </w:pPr>
      <w:hyperlink w:anchor="_Toc3046" w:history="1">
        <w:r>
          <w:rPr>
            <w:rFonts w:ascii="仿宋" w:eastAsia="仿宋" w:hAnsi="仿宋" w:cs="仿宋" w:hint="eastAsia"/>
            <w:lang w:eastAsia="zh-CN"/>
          </w:rPr>
          <w:t>(一)、项目申报单位概况</w:t>
        </w:r>
        <w:r>
          <w:tab/>
        </w:r>
        <w:r>
          <w:fldChar w:fldCharType="begin"/>
        </w:r>
        <w:r>
          <w:instrText xml:space="preserve"> PAGEREF _Toc3046 \h </w:instrText>
        </w:r>
        <w:r>
          <w:fldChar w:fldCharType="separate"/>
        </w:r>
        <w:r>
          <w:t>3</w:t>
        </w:r>
        <w:r>
          <w:fldChar w:fldCharType="end"/>
        </w:r>
      </w:hyperlink>
    </w:p>
    <w:p>
      <w:pPr>
        <w:pStyle w:val="TOC2"/>
        <w:tabs>
          <w:tab w:val="right" w:leader="dot" w:pos="8306"/>
        </w:tabs>
      </w:pPr>
      <w:hyperlink w:anchor="_Toc5627" w:history="1">
        <w:r>
          <w:rPr>
            <w:rFonts w:ascii="仿宋" w:eastAsia="仿宋" w:hAnsi="仿宋" w:cs="仿宋" w:hint="eastAsia"/>
            <w:lang w:eastAsia="zh-CN"/>
          </w:rPr>
          <w:t>(二)、项目概况</w:t>
        </w:r>
        <w:r>
          <w:tab/>
        </w:r>
        <w:r>
          <w:fldChar w:fldCharType="begin"/>
        </w:r>
        <w:r>
          <w:instrText xml:space="preserve"> PAGEREF _Toc5627 \h </w:instrText>
        </w:r>
        <w:r>
          <w:fldChar w:fldCharType="separate"/>
        </w:r>
        <w:r>
          <w:t>4</w:t>
        </w:r>
        <w:r>
          <w:fldChar w:fldCharType="end"/>
        </w:r>
      </w:hyperlink>
    </w:p>
    <w:p>
      <w:pPr>
        <w:pStyle w:val="TOC1"/>
        <w:tabs>
          <w:tab w:val="right" w:leader="dot" w:pos="8306"/>
        </w:tabs>
      </w:pPr>
      <w:hyperlink w:anchor="_Toc5134" w:history="1">
        <w:r>
          <w:rPr>
            <w:rFonts w:ascii="仿宋" w:eastAsia="仿宋" w:hAnsi="仿宋" w:cs="仿宋" w:hint="eastAsia"/>
            <w:lang w:eastAsia="zh-CN"/>
          </w:rPr>
          <w:t>二、社会影响分析</w:t>
        </w:r>
        <w:r>
          <w:tab/>
        </w:r>
        <w:r>
          <w:fldChar w:fldCharType="begin"/>
        </w:r>
        <w:r>
          <w:instrText xml:space="preserve"> PAGEREF _Toc5134 \h </w:instrText>
        </w:r>
        <w:r>
          <w:fldChar w:fldCharType="separate"/>
        </w:r>
        <w:r>
          <w:t>7</w:t>
        </w:r>
        <w:r>
          <w:fldChar w:fldCharType="end"/>
        </w:r>
      </w:hyperlink>
    </w:p>
    <w:p>
      <w:pPr>
        <w:pStyle w:val="TOC2"/>
        <w:tabs>
          <w:tab w:val="right" w:leader="dot" w:pos="8306"/>
        </w:tabs>
      </w:pPr>
      <w:hyperlink w:anchor="_Toc7953" w:history="1">
        <w:r>
          <w:rPr>
            <w:rFonts w:ascii="仿宋" w:eastAsia="仿宋" w:hAnsi="仿宋" w:cs="仿宋" w:hint="eastAsia"/>
            <w:lang w:eastAsia="zh-CN"/>
          </w:rPr>
          <w:t>(一)、社会影响效果分析</w:t>
        </w:r>
        <w:r>
          <w:tab/>
        </w:r>
        <w:r>
          <w:fldChar w:fldCharType="begin"/>
        </w:r>
        <w:r>
          <w:instrText xml:space="preserve"> PAGEREF _Toc7953 \h </w:instrText>
        </w:r>
        <w:r>
          <w:fldChar w:fldCharType="separate"/>
        </w:r>
        <w:r>
          <w:t>7</w:t>
        </w:r>
        <w:r>
          <w:fldChar w:fldCharType="end"/>
        </w:r>
      </w:hyperlink>
    </w:p>
    <w:p>
      <w:pPr>
        <w:pStyle w:val="TOC2"/>
        <w:tabs>
          <w:tab w:val="right" w:leader="dot" w:pos="8306"/>
        </w:tabs>
      </w:pPr>
      <w:hyperlink w:anchor="_Toc8128" w:history="1">
        <w:r>
          <w:rPr>
            <w:rFonts w:ascii="仿宋" w:eastAsia="仿宋" w:hAnsi="仿宋" w:cs="仿宋" w:hint="eastAsia"/>
            <w:lang w:eastAsia="zh-CN"/>
          </w:rPr>
          <w:t>(二)、社会适应性分析</w:t>
        </w:r>
        <w:r>
          <w:tab/>
        </w:r>
        <w:r>
          <w:fldChar w:fldCharType="begin"/>
        </w:r>
        <w:r>
          <w:instrText xml:space="preserve"> PAGEREF _Toc8128 \h </w:instrText>
        </w:r>
        <w:r>
          <w:fldChar w:fldCharType="separate"/>
        </w:r>
        <w:r>
          <w:t>10</w:t>
        </w:r>
        <w:r>
          <w:fldChar w:fldCharType="end"/>
        </w:r>
      </w:hyperlink>
    </w:p>
    <w:p>
      <w:pPr>
        <w:pStyle w:val="TOC2"/>
        <w:tabs>
          <w:tab w:val="right" w:leader="dot" w:pos="8306"/>
        </w:tabs>
      </w:pPr>
      <w:hyperlink w:anchor="_Toc25662" w:history="1">
        <w:r>
          <w:rPr>
            <w:rFonts w:ascii="仿宋" w:eastAsia="仿宋" w:hAnsi="仿宋" w:cs="仿宋" w:hint="eastAsia"/>
            <w:lang w:eastAsia="zh-CN"/>
          </w:rPr>
          <w:t>(三)、社会风险及对策分析</w:t>
        </w:r>
        <w:r>
          <w:tab/>
        </w:r>
        <w:r>
          <w:fldChar w:fldCharType="begin"/>
        </w:r>
        <w:r>
          <w:instrText xml:space="preserve"> PAGEREF _Toc25662 \h </w:instrText>
        </w:r>
        <w:r>
          <w:fldChar w:fldCharType="separate"/>
        </w:r>
        <w:r>
          <w:t>11</w:t>
        </w:r>
        <w:r>
          <w:fldChar w:fldCharType="end"/>
        </w:r>
      </w:hyperlink>
    </w:p>
    <w:p>
      <w:pPr>
        <w:pStyle w:val="TOC1"/>
        <w:tabs>
          <w:tab w:val="right" w:leader="dot" w:pos="8306"/>
        </w:tabs>
      </w:pPr>
      <w:hyperlink w:anchor="_Toc20" w:history="1">
        <w:r>
          <w:rPr>
            <w:rFonts w:ascii="仿宋" w:eastAsia="仿宋" w:hAnsi="仿宋" w:cs="仿宋" w:hint="eastAsia"/>
            <w:lang w:eastAsia="zh-CN"/>
          </w:rPr>
          <w:t>三、背景、必要性分析</w:t>
        </w:r>
        <w:r>
          <w:tab/>
        </w:r>
        <w:r>
          <w:fldChar w:fldCharType="begin"/>
        </w:r>
        <w:r>
          <w:instrText xml:space="preserve"> PAGEREF _Toc20 \h </w:instrText>
        </w:r>
        <w:r>
          <w:fldChar w:fldCharType="separate"/>
        </w:r>
        <w:r>
          <w:t>14</w:t>
        </w:r>
        <w:r>
          <w:fldChar w:fldCharType="end"/>
        </w:r>
      </w:hyperlink>
    </w:p>
    <w:p>
      <w:pPr>
        <w:pStyle w:val="TOC2"/>
        <w:tabs>
          <w:tab w:val="right" w:leader="dot" w:pos="8306"/>
        </w:tabs>
      </w:pPr>
      <w:hyperlink w:anchor="_Toc31184" w:history="1">
        <w:r>
          <w:rPr>
            <w:rFonts w:ascii="仿宋" w:eastAsia="仿宋" w:hAnsi="仿宋" w:cs="仿宋" w:hint="eastAsia"/>
            <w:lang w:eastAsia="zh-CN"/>
          </w:rPr>
          <w:t>(一)、项目建设背景</w:t>
        </w:r>
        <w:r>
          <w:tab/>
        </w:r>
        <w:r>
          <w:fldChar w:fldCharType="begin"/>
        </w:r>
        <w:r>
          <w:instrText xml:space="preserve"> PAGEREF _Toc31184 \h </w:instrText>
        </w:r>
        <w:r>
          <w:fldChar w:fldCharType="separate"/>
        </w:r>
        <w:r>
          <w:t>14</w:t>
        </w:r>
        <w:r>
          <w:fldChar w:fldCharType="end"/>
        </w:r>
      </w:hyperlink>
    </w:p>
    <w:p>
      <w:pPr>
        <w:pStyle w:val="TOC2"/>
        <w:tabs>
          <w:tab w:val="right" w:leader="dot" w:pos="8306"/>
        </w:tabs>
      </w:pPr>
      <w:hyperlink w:anchor="_Toc18769" w:history="1">
        <w:r>
          <w:rPr>
            <w:rFonts w:ascii="仿宋" w:eastAsia="仿宋" w:hAnsi="仿宋" w:cs="仿宋" w:hint="eastAsia"/>
            <w:lang w:eastAsia="zh-CN"/>
          </w:rPr>
          <w:t>(二)、必要性分析</w:t>
        </w:r>
        <w:r>
          <w:tab/>
        </w:r>
        <w:r>
          <w:fldChar w:fldCharType="begin"/>
        </w:r>
        <w:r>
          <w:instrText xml:space="preserve"> PAGEREF _Toc18769 \h </w:instrText>
        </w:r>
        <w:r>
          <w:fldChar w:fldCharType="separate"/>
        </w:r>
        <w:r>
          <w:t>15</w:t>
        </w:r>
        <w:r>
          <w:fldChar w:fldCharType="end"/>
        </w:r>
      </w:hyperlink>
    </w:p>
    <w:p>
      <w:pPr>
        <w:pStyle w:val="TOC2"/>
        <w:tabs>
          <w:tab w:val="right" w:leader="dot" w:pos="8306"/>
        </w:tabs>
      </w:pPr>
      <w:hyperlink w:anchor="_Toc30559" w:history="1">
        <w:r>
          <w:rPr>
            <w:rFonts w:ascii="仿宋" w:eastAsia="仿宋" w:hAnsi="仿宋" w:cs="仿宋" w:hint="eastAsia"/>
            <w:lang w:eastAsia="zh-CN"/>
          </w:rPr>
          <w:t>(三)、项目建设有利条件</w:t>
        </w:r>
        <w:r>
          <w:tab/>
        </w:r>
        <w:r>
          <w:fldChar w:fldCharType="begin"/>
        </w:r>
        <w:r>
          <w:instrText xml:space="preserve"> PAGEREF _Toc30559 \h </w:instrText>
        </w:r>
        <w:r>
          <w:fldChar w:fldCharType="separate"/>
        </w:r>
        <w:r>
          <w:t>17</w:t>
        </w:r>
        <w:r>
          <w:fldChar w:fldCharType="end"/>
        </w:r>
      </w:hyperlink>
    </w:p>
    <w:p>
      <w:pPr>
        <w:pStyle w:val="TOC1"/>
        <w:tabs>
          <w:tab w:val="right" w:leader="dot" w:pos="8306"/>
        </w:tabs>
      </w:pPr>
      <w:hyperlink w:anchor="_Toc24434" w:history="1">
        <w:r>
          <w:rPr>
            <w:rFonts w:ascii="仿宋" w:eastAsia="仿宋" w:hAnsi="仿宋" w:cs="仿宋" w:hint="eastAsia"/>
            <w:lang w:eastAsia="zh-CN"/>
          </w:rPr>
          <w:t>四、经济影响分析</w:t>
        </w:r>
        <w:r>
          <w:tab/>
        </w:r>
        <w:r>
          <w:fldChar w:fldCharType="begin"/>
        </w:r>
        <w:r>
          <w:instrText xml:space="preserve"> PAGEREF _Toc24434 \h </w:instrText>
        </w:r>
        <w:r>
          <w:fldChar w:fldCharType="separate"/>
        </w:r>
        <w:r>
          <w:t>18</w:t>
        </w:r>
        <w:r>
          <w:fldChar w:fldCharType="end"/>
        </w:r>
      </w:hyperlink>
    </w:p>
    <w:p>
      <w:pPr>
        <w:pStyle w:val="TOC2"/>
        <w:tabs>
          <w:tab w:val="right" w:leader="dot" w:pos="8306"/>
        </w:tabs>
      </w:pPr>
      <w:hyperlink w:anchor="_Toc14517" w:history="1">
        <w:r>
          <w:rPr>
            <w:rFonts w:ascii="仿宋" w:eastAsia="仿宋" w:hAnsi="仿宋" w:cs="仿宋" w:hint="eastAsia"/>
            <w:lang w:eastAsia="zh-CN"/>
          </w:rPr>
          <w:t>(一)、经济费用效益或费用效果分析</w:t>
        </w:r>
        <w:r>
          <w:tab/>
        </w:r>
        <w:r>
          <w:fldChar w:fldCharType="begin"/>
        </w:r>
        <w:r>
          <w:instrText xml:space="preserve"> PAGEREF _Toc14517 \h </w:instrText>
        </w:r>
        <w:r>
          <w:fldChar w:fldCharType="separate"/>
        </w:r>
        <w:r>
          <w:t>18</w:t>
        </w:r>
        <w:r>
          <w:fldChar w:fldCharType="end"/>
        </w:r>
      </w:hyperlink>
    </w:p>
    <w:p>
      <w:pPr>
        <w:pStyle w:val="TOC2"/>
        <w:tabs>
          <w:tab w:val="right" w:leader="dot" w:pos="8306"/>
        </w:tabs>
      </w:pPr>
      <w:hyperlink w:anchor="_Toc32745" w:history="1">
        <w:r>
          <w:rPr>
            <w:rFonts w:ascii="仿宋" w:eastAsia="仿宋" w:hAnsi="仿宋" w:cs="仿宋" w:hint="eastAsia"/>
            <w:lang w:eastAsia="zh-CN"/>
          </w:rPr>
          <w:t>(二)、行业影响分析</w:t>
        </w:r>
        <w:r>
          <w:tab/>
        </w:r>
        <w:r>
          <w:fldChar w:fldCharType="begin"/>
        </w:r>
        <w:r>
          <w:instrText xml:space="preserve"> PAGEREF _Toc32745 \h </w:instrText>
        </w:r>
        <w:r>
          <w:fldChar w:fldCharType="separate"/>
        </w:r>
        <w:r>
          <w:t>21</w:t>
        </w:r>
        <w:r>
          <w:fldChar w:fldCharType="end"/>
        </w:r>
      </w:hyperlink>
    </w:p>
    <w:p>
      <w:pPr>
        <w:pStyle w:val="TOC2"/>
        <w:tabs>
          <w:tab w:val="right" w:leader="dot" w:pos="8306"/>
        </w:tabs>
      </w:pPr>
      <w:hyperlink w:anchor="_Toc23297" w:history="1">
        <w:r>
          <w:rPr>
            <w:rFonts w:ascii="仿宋" w:eastAsia="仿宋" w:hAnsi="仿宋" w:cs="仿宋" w:hint="eastAsia"/>
            <w:lang w:eastAsia="zh-CN"/>
          </w:rPr>
          <w:t>(三)、区域经济影响分析</w:t>
        </w:r>
        <w:r>
          <w:tab/>
        </w:r>
        <w:r>
          <w:fldChar w:fldCharType="begin"/>
        </w:r>
        <w:r>
          <w:instrText xml:space="preserve"> PAGEREF _Toc23297 \h </w:instrText>
        </w:r>
        <w:r>
          <w:fldChar w:fldCharType="separate"/>
        </w:r>
        <w:r>
          <w:t>22</w:t>
        </w:r>
        <w:r>
          <w:fldChar w:fldCharType="end"/>
        </w:r>
      </w:hyperlink>
    </w:p>
    <w:p>
      <w:pPr>
        <w:pStyle w:val="TOC2"/>
        <w:tabs>
          <w:tab w:val="right" w:leader="dot" w:pos="8306"/>
        </w:tabs>
      </w:pPr>
      <w:hyperlink w:anchor="_Toc31375" w:history="1">
        <w:r>
          <w:rPr>
            <w:rFonts w:ascii="仿宋" w:eastAsia="仿宋" w:hAnsi="仿宋" w:cs="仿宋" w:hint="eastAsia"/>
            <w:lang w:eastAsia="zh-CN"/>
          </w:rPr>
          <w:t>(四)、宏观经济影响分析</w:t>
        </w:r>
        <w:r>
          <w:tab/>
        </w:r>
        <w:r>
          <w:fldChar w:fldCharType="begin"/>
        </w:r>
        <w:r>
          <w:instrText xml:space="preserve"> PAGEREF _Toc31375 \h </w:instrText>
        </w:r>
        <w:r>
          <w:fldChar w:fldCharType="separate"/>
        </w:r>
        <w:r>
          <w:t>23</w:t>
        </w:r>
        <w:r>
          <w:fldChar w:fldCharType="end"/>
        </w:r>
      </w:hyperlink>
    </w:p>
    <w:p>
      <w:pPr>
        <w:pStyle w:val="TOC1"/>
        <w:tabs>
          <w:tab w:val="right" w:leader="dot" w:pos="8306"/>
        </w:tabs>
      </w:pPr>
      <w:hyperlink w:anchor="_Toc151" w:history="1">
        <w:r>
          <w:rPr>
            <w:rFonts w:ascii="仿宋" w:eastAsia="仿宋" w:hAnsi="仿宋" w:cs="仿宋" w:hint="eastAsia"/>
            <w:lang w:eastAsia="zh-CN"/>
          </w:rPr>
          <w:t>五、财务管理与成本控制</w:t>
        </w:r>
        <w:r>
          <w:tab/>
        </w:r>
        <w:r>
          <w:fldChar w:fldCharType="begin"/>
        </w:r>
        <w:r>
          <w:instrText xml:space="preserve"> PAGEREF _Toc151 \h </w:instrText>
        </w:r>
        <w:r>
          <w:fldChar w:fldCharType="separate"/>
        </w:r>
        <w:r>
          <w:t>25</w:t>
        </w:r>
        <w:r>
          <w:fldChar w:fldCharType="end"/>
        </w:r>
      </w:hyperlink>
    </w:p>
    <w:p>
      <w:pPr>
        <w:pStyle w:val="TOC2"/>
        <w:tabs>
          <w:tab w:val="right" w:leader="dot" w:pos="8306"/>
        </w:tabs>
      </w:pPr>
      <w:hyperlink w:anchor="_Toc6867" w:history="1">
        <w:r>
          <w:rPr>
            <w:rFonts w:ascii="仿宋" w:eastAsia="仿宋" w:hAnsi="仿宋" w:cs="仿宋" w:hint="eastAsia"/>
            <w:lang w:eastAsia="zh-CN"/>
          </w:rPr>
          <w:t>(一)、财务管理体系建设</w:t>
        </w:r>
        <w:r>
          <w:tab/>
        </w:r>
        <w:r>
          <w:fldChar w:fldCharType="begin"/>
        </w:r>
        <w:r>
          <w:instrText xml:space="preserve"> PAGEREF _Toc6867 \h </w:instrText>
        </w:r>
        <w:r>
          <w:fldChar w:fldCharType="separate"/>
        </w:r>
        <w:r>
          <w:t>25</w:t>
        </w:r>
        <w:r>
          <w:fldChar w:fldCharType="end"/>
        </w:r>
      </w:hyperlink>
    </w:p>
    <w:p>
      <w:pPr>
        <w:pStyle w:val="TOC2"/>
        <w:tabs>
          <w:tab w:val="right" w:leader="dot" w:pos="8306"/>
        </w:tabs>
      </w:pPr>
      <w:hyperlink w:anchor="_Toc30675" w:history="1">
        <w:r>
          <w:rPr>
            <w:rFonts w:ascii="仿宋" w:eastAsia="仿宋" w:hAnsi="仿宋" w:cs="仿宋" w:hint="eastAsia"/>
            <w:lang w:eastAsia="zh-CN"/>
          </w:rPr>
          <w:t>(二)、成本控制措施</w:t>
        </w:r>
        <w:r>
          <w:tab/>
        </w:r>
        <w:r>
          <w:fldChar w:fldCharType="begin"/>
        </w:r>
        <w:r>
          <w:instrText xml:space="preserve"> PAGEREF _Toc30675 \h </w:instrText>
        </w:r>
        <w:r>
          <w:fldChar w:fldCharType="separate"/>
        </w:r>
        <w:r>
          <w:t>26</w:t>
        </w:r>
        <w:r>
          <w:fldChar w:fldCharType="end"/>
        </w:r>
      </w:hyperlink>
    </w:p>
    <w:p>
      <w:pPr>
        <w:pStyle w:val="TOC1"/>
        <w:tabs>
          <w:tab w:val="right" w:leader="dot" w:pos="8306"/>
        </w:tabs>
      </w:pPr>
      <w:hyperlink w:anchor="_Toc2986" w:history="1">
        <w:r>
          <w:rPr>
            <w:rFonts w:ascii="仿宋" w:eastAsia="仿宋" w:hAnsi="仿宋" w:cs="仿宋" w:hint="eastAsia"/>
            <w:lang w:eastAsia="zh-CN"/>
          </w:rPr>
          <w:t>六、项目监理与质量保证</w:t>
        </w:r>
        <w:r>
          <w:tab/>
        </w:r>
        <w:r>
          <w:fldChar w:fldCharType="begin"/>
        </w:r>
        <w:r>
          <w:instrText xml:space="preserve"> PAGEREF _Toc2986 \h </w:instrText>
        </w:r>
        <w:r>
          <w:fldChar w:fldCharType="separate"/>
        </w:r>
        <w:r>
          <w:t>27</w:t>
        </w:r>
        <w:r>
          <w:fldChar w:fldCharType="end"/>
        </w:r>
      </w:hyperlink>
    </w:p>
    <w:p>
      <w:pPr>
        <w:pStyle w:val="TOC2"/>
        <w:tabs>
          <w:tab w:val="right" w:leader="dot" w:pos="8306"/>
        </w:tabs>
      </w:pPr>
      <w:hyperlink w:anchor="_Toc1486" w:history="1">
        <w:r>
          <w:rPr>
            <w:rFonts w:ascii="仿宋" w:eastAsia="仿宋" w:hAnsi="仿宋" w:cs="仿宋" w:hint="eastAsia"/>
            <w:lang w:eastAsia="zh-CN"/>
          </w:rPr>
          <w:t>(一)、监理体系构建</w:t>
        </w:r>
        <w:r>
          <w:tab/>
        </w:r>
        <w:r>
          <w:fldChar w:fldCharType="begin"/>
        </w:r>
        <w:r>
          <w:instrText xml:space="preserve"> PAGEREF _Toc1486 \h </w:instrText>
        </w:r>
        <w:r>
          <w:fldChar w:fldCharType="separate"/>
        </w:r>
        <w:r>
          <w:t>27</w:t>
        </w:r>
        <w:r>
          <w:fldChar w:fldCharType="end"/>
        </w:r>
      </w:hyperlink>
    </w:p>
    <w:p>
      <w:pPr>
        <w:pStyle w:val="TOC2"/>
        <w:tabs>
          <w:tab w:val="right" w:leader="dot" w:pos="8306"/>
        </w:tabs>
      </w:pPr>
      <w:hyperlink w:anchor="_Toc5079" w:history="1">
        <w:r>
          <w:rPr>
            <w:rFonts w:ascii="仿宋" w:eastAsia="仿宋" w:hAnsi="仿宋" w:cs="仿宋" w:hint="eastAsia"/>
            <w:lang w:eastAsia="zh-CN"/>
          </w:rPr>
          <w:t>(二)、质量保证体系实施</w:t>
        </w:r>
        <w:r>
          <w:tab/>
        </w:r>
        <w:r>
          <w:fldChar w:fldCharType="begin"/>
        </w:r>
        <w:r>
          <w:instrText xml:space="preserve"> PAGEREF _Toc5079 \h </w:instrText>
        </w:r>
        <w:r>
          <w:fldChar w:fldCharType="separate"/>
        </w:r>
        <w:r>
          <w:t>28</w:t>
        </w:r>
        <w:r>
          <w:fldChar w:fldCharType="end"/>
        </w:r>
      </w:hyperlink>
    </w:p>
    <w:p>
      <w:pPr>
        <w:pStyle w:val="TOC2"/>
        <w:tabs>
          <w:tab w:val="right" w:leader="dot" w:pos="8306"/>
        </w:tabs>
      </w:pPr>
      <w:hyperlink w:anchor="_Toc23562" w:history="1">
        <w:r>
          <w:rPr>
            <w:rFonts w:ascii="仿宋" w:eastAsia="仿宋" w:hAnsi="仿宋" w:cs="仿宋" w:hint="eastAsia"/>
            <w:lang w:eastAsia="zh-CN"/>
          </w:rPr>
          <w:t>(三)、监理与质量控制流程</w:t>
        </w:r>
        <w:r>
          <w:tab/>
        </w:r>
        <w:r>
          <w:fldChar w:fldCharType="begin"/>
        </w:r>
        <w:r>
          <w:instrText xml:space="preserve"> PAGEREF _Toc23562 \h </w:instrText>
        </w:r>
        <w:r>
          <w:fldChar w:fldCharType="separate"/>
        </w:r>
        <w:r>
          <w:t>29</w:t>
        </w:r>
        <w:r>
          <w:fldChar w:fldCharType="end"/>
        </w:r>
      </w:hyperlink>
    </w:p>
    <w:p>
      <w:pPr>
        <w:pStyle w:val="TOC1"/>
        <w:tabs>
          <w:tab w:val="right" w:leader="dot" w:pos="8306"/>
        </w:tabs>
      </w:pPr>
      <w:hyperlink w:anchor="_Toc13689" w:history="1">
        <w:r>
          <w:rPr>
            <w:rFonts w:ascii="仿宋" w:eastAsia="仿宋" w:hAnsi="仿宋" w:cs="仿宋" w:hint="eastAsia"/>
            <w:lang w:eastAsia="zh-CN"/>
          </w:rPr>
          <w:t>七、技术创新与产业升级</w:t>
        </w:r>
        <w:r>
          <w:tab/>
        </w:r>
        <w:r>
          <w:fldChar w:fldCharType="begin"/>
        </w:r>
        <w:r>
          <w:instrText xml:space="preserve"> PAGEREF _Toc13689 \h </w:instrText>
        </w:r>
        <w:r>
          <w:fldChar w:fldCharType="separate"/>
        </w:r>
        <w:r>
          <w:t>29</w:t>
        </w:r>
        <w:r>
          <w:fldChar w:fldCharType="end"/>
        </w:r>
      </w:hyperlink>
    </w:p>
    <w:p>
      <w:pPr>
        <w:pStyle w:val="TOC2"/>
        <w:tabs>
          <w:tab w:val="right" w:leader="dot" w:pos="8306"/>
        </w:tabs>
      </w:pPr>
      <w:hyperlink w:anchor="_Toc14406" w:history="1">
        <w:r>
          <w:rPr>
            <w:rFonts w:ascii="仿宋" w:eastAsia="仿宋" w:hAnsi="仿宋" w:cs="仿宋" w:hint="eastAsia"/>
            <w:lang w:eastAsia="zh-CN"/>
          </w:rPr>
          <w:t>(一)、技术创新方向与目标</w:t>
        </w:r>
        <w:r>
          <w:tab/>
        </w:r>
        <w:r>
          <w:fldChar w:fldCharType="begin"/>
        </w:r>
        <w:r>
          <w:instrText xml:space="preserve"> PAGEREF _Toc14406 \h </w:instrText>
        </w:r>
        <w:r>
          <w:fldChar w:fldCharType="separate"/>
        </w:r>
        <w:r>
          <w:t>29</w:t>
        </w:r>
        <w:r>
          <w:fldChar w:fldCharType="end"/>
        </w:r>
      </w:hyperlink>
    </w:p>
    <w:p>
      <w:pPr>
        <w:pStyle w:val="TOC2"/>
        <w:tabs>
          <w:tab w:val="right" w:leader="dot" w:pos="8306"/>
        </w:tabs>
      </w:pPr>
      <w:hyperlink w:anchor="_Toc21251" w:history="1">
        <w:r>
          <w:rPr>
            <w:rFonts w:ascii="仿宋" w:eastAsia="仿宋" w:hAnsi="仿宋" w:cs="仿宋" w:hint="eastAsia"/>
            <w:lang w:eastAsia="zh-CN"/>
          </w:rPr>
          <w:t>(二)、产业升级路径与措施</w:t>
        </w:r>
        <w:r>
          <w:tab/>
        </w:r>
        <w:r>
          <w:fldChar w:fldCharType="begin"/>
        </w:r>
        <w:r>
          <w:instrText xml:space="preserve"> PAGEREF _Toc21251 \h </w:instrText>
        </w:r>
        <w:r>
          <w:fldChar w:fldCharType="separate"/>
        </w:r>
        <w:r>
          <w:t>31</w:t>
        </w:r>
        <w:r>
          <w:fldChar w:fldCharType="end"/>
        </w:r>
      </w:hyperlink>
    </w:p>
    <w:p>
      <w:pPr>
        <w:pStyle w:val="TOC1"/>
        <w:tabs>
          <w:tab w:val="right" w:leader="dot" w:pos="8306"/>
        </w:tabs>
      </w:pPr>
      <w:hyperlink w:anchor="_Toc26639" w:history="1">
        <w:r>
          <w:rPr>
            <w:rFonts w:ascii="仿宋" w:eastAsia="仿宋" w:hAnsi="仿宋" w:cs="仿宋" w:hint="eastAsia"/>
            <w:lang w:eastAsia="zh-CN"/>
          </w:rPr>
          <w:t>八、项目质量与标准</w:t>
        </w:r>
        <w:r>
          <w:tab/>
        </w:r>
        <w:r>
          <w:fldChar w:fldCharType="begin"/>
        </w:r>
        <w:r>
          <w:instrText xml:space="preserve"> PAGEREF _Toc26639 \h </w:instrText>
        </w:r>
        <w:r>
          <w:fldChar w:fldCharType="separate"/>
        </w:r>
        <w:r>
          <w:t>32</w:t>
        </w:r>
        <w:r>
          <w:fldChar w:fldCharType="end"/>
        </w:r>
      </w:hyperlink>
    </w:p>
    <w:p>
      <w:pPr>
        <w:pStyle w:val="TOC2"/>
        <w:tabs>
          <w:tab w:val="right" w:leader="dot" w:pos="8306"/>
        </w:tabs>
      </w:pPr>
      <w:hyperlink w:anchor="_Toc19728" w:history="1">
        <w:r>
          <w:rPr>
            <w:rFonts w:ascii="仿宋" w:eastAsia="仿宋" w:hAnsi="仿宋" w:cs="仿宋" w:hint="eastAsia"/>
            <w:lang w:eastAsia="zh-CN"/>
          </w:rPr>
          <w:t>(一)、质量保障体系</w:t>
        </w:r>
        <w:r>
          <w:tab/>
        </w:r>
        <w:r>
          <w:fldChar w:fldCharType="begin"/>
        </w:r>
        <w:r>
          <w:instrText xml:space="preserve"> PAGEREF _Toc19728 \h </w:instrText>
        </w:r>
        <w:r>
          <w:fldChar w:fldCharType="separate"/>
        </w:r>
        <w:r>
          <w:t>32</w:t>
        </w:r>
        <w:r>
          <w:fldChar w:fldCharType="end"/>
        </w:r>
      </w:hyperlink>
    </w:p>
    <w:p>
      <w:pPr>
        <w:pStyle w:val="TOC2"/>
        <w:tabs>
          <w:tab w:val="right" w:leader="dot" w:pos="8306"/>
        </w:tabs>
      </w:pPr>
      <w:hyperlink w:anchor="_Toc30162" w:history="1">
        <w:r>
          <w:rPr>
            <w:rFonts w:ascii="仿宋" w:eastAsia="仿宋" w:hAnsi="仿宋" w:cs="仿宋" w:hint="eastAsia"/>
            <w:lang w:eastAsia="zh-CN"/>
          </w:rPr>
          <w:t>(二)、标准化作业流程</w:t>
        </w:r>
        <w:r>
          <w:tab/>
        </w:r>
        <w:r>
          <w:fldChar w:fldCharType="begin"/>
        </w:r>
        <w:r>
          <w:instrText xml:space="preserve"> PAGEREF _Toc30162 \h </w:instrText>
        </w:r>
        <w:r>
          <w:fldChar w:fldCharType="separate"/>
        </w:r>
        <w:r>
          <w:t>33</w:t>
        </w:r>
        <w:r>
          <w:fldChar w:fldCharType="end"/>
        </w:r>
      </w:hyperlink>
    </w:p>
    <w:p>
      <w:pPr>
        <w:pStyle w:val="TOC2"/>
        <w:tabs>
          <w:tab w:val="right" w:leader="dot" w:pos="8306"/>
        </w:tabs>
      </w:pPr>
      <w:hyperlink w:anchor="_Toc26540" w:history="1">
        <w:r>
          <w:rPr>
            <w:rFonts w:ascii="仿宋" w:eastAsia="仿宋" w:hAnsi="仿宋" w:cs="仿宋" w:hint="eastAsia"/>
            <w:lang w:eastAsia="zh-CN"/>
          </w:rPr>
          <w:t>(三)、质量监控与评估</w:t>
        </w:r>
        <w:r>
          <w:tab/>
        </w:r>
        <w:r>
          <w:fldChar w:fldCharType="begin"/>
        </w:r>
        <w:r>
          <w:instrText xml:space="preserve"> PAGEREF _Toc26540 \h </w:instrText>
        </w:r>
        <w:r>
          <w:fldChar w:fldCharType="separate"/>
        </w:r>
        <w:r>
          <w:t>35</w:t>
        </w:r>
        <w:r>
          <w:fldChar w:fldCharType="end"/>
        </w:r>
      </w:hyperlink>
    </w:p>
    <w:p>
      <w:pPr>
        <w:pStyle w:val="TOC2"/>
        <w:tabs>
          <w:tab w:val="right" w:leader="dot" w:pos="8306"/>
        </w:tabs>
      </w:pPr>
      <w:hyperlink w:anchor="_Toc13172" w:history="1">
        <w:r>
          <w:rPr>
            <w:rFonts w:ascii="仿宋" w:eastAsia="仿宋" w:hAnsi="仿宋" w:cs="仿宋" w:hint="eastAsia"/>
            <w:lang w:eastAsia="zh-CN"/>
          </w:rPr>
          <w:t>(四)、质量改进计划</w:t>
        </w:r>
        <w:r>
          <w:tab/>
        </w:r>
        <w:r>
          <w:fldChar w:fldCharType="begin"/>
        </w:r>
        <w:r>
          <w:instrText xml:space="preserve"> PAGEREF _Toc13172 \h </w:instrText>
        </w:r>
        <w:r>
          <w:fldChar w:fldCharType="separate"/>
        </w:r>
        <w:r>
          <w:t>36</w:t>
        </w:r>
        <w:r>
          <w:fldChar w:fldCharType="end"/>
        </w:r>
      </w:hyperlink>
    </w:p>
    <w:p>
      <w:pPr>
        <w:pStyle w:val="TOC1"/>
        <w:tabs>
          <w:tab w:val="right" w:leader="dot" w:pos="8306"/>
        </w:tabs>
      </w:pPr>
      <w:hyperlink w:anchor="_Toc31493" w:history="1">
        <w:r>
          <w:rPr>
            <w:rFonts w:ascii="仿宋" w:eastAsia="仿宋" w:hAnsi="仿宋" w:cs="仿宋" w:hint="eastAsia"/>
            <w:lang w:eastAsia="zh-CN"/>
          </w:rPr>
          <w:t>九、项目实施与管理方案</w:t>
        </w:r>
        <w:r>
          <w:tab/>
        </w:r>
        <w:r>
          <w:fldChar w:fldCharType="begin"/>
        </w:r>
        <w:r>
          <w:instrText xml:space="preserve"> PAGEREF _Toc31493 \h </w:instrText>
        </w:r>
        <w:r>
          <w:fldChar w:fldCharType="separate"/>
        </w:r>
        <w:r>
          <w:t>37</w:t>
        </w:r>
        <w:r>
          <w:fldChar w:fldCharType="end"/>
        </w:r>
      </w:hyperlink>
    </w:p>
    <w:p>
      <w:pPr>
        <w:pStyle w:val="TOC2"/>
        <w:tabs>
          <w:tab w:val="right" w:leader="dot" w:pos="8306"/>
        </w:tabs>
      </w:pPr>
      <w:hyperlink w:anchor="_Toc14018" w:history="1">
        <w:r>
          <w:rPr>
            <w:rFonts w:ascii="仿宋" w:eastAsia="仿宋" w:hAnsi="仿宋" w:cs="仿宋" w:hint="eastAsia"/>
            <w:lang w:eastAsia="zh-CN"/>
          </w:rPr>
          <w:t>(一)、项目实施计划</w:t>
        </w:r>
        <w:r>
          <w:tab/>
        </w:r>
        <w:r>
          <w:fldChar w:fldCharType="begin"/>
        </w:r>
        <w:r>
          <w:instrText xml:space="preserve"> PAGEREF _Toc14018 \h </w:instrText>
        </w:r>
        <w:r>
          <w:fldChar w:fldCharType="separate"/>
        </w:r>
        <w:r>
          <w:t>37</w:t>
        </w:r>
        <w:r>
          <w:fldChar w:fldCharType="end"/>
        </w:r>
      </w:hyperlink>
    </w:p>
    <w:p>
      <w:pPr>
        <w:pStyle w:val="TOC2"/>
        <w:tabs>
          <w:tab w:val="right" w:leader="dot" w:pos="8306"/>
        </w:tabs>
      </w:pPr>
      <w:hyperlink w:anchor="_Toc21167" w:history="1">
        <w:r>
          <w:rPr>
            <w:rFonts w:ascii="仿宋" w:eastAsia="仿宋" w:hAnsi="仿宋" w:cs="仿宋" w:hint="eastAsia"/>
            <w:lang w:eastAsia="zh-CN"/>
          </w:rPr>
          <w:t>(二)、项目组织机构与职责</w:t>
        </w:r>
        <w:r>
          <w:tab/>
        </w:r>
        <w:r>
          <w:fldChar w:fldCharType="begin"/>
        </w:r>
        <w:r>
          <w:instrText xml:space="preserve"> PAGEREF _Toc21167 \h </w:instrText>
        </w:r>
        <w:r>
          <w:fldChar w:fldCharType="separate"/>
        </w:r>
        <w:r>
          <w:t>39</w:t>
        </w:r>
        <w:r>
          <w:fldChar w:fldCharType="end"/>
        </w:r>
      </w:hyperlink>
    </w:p>
    <w:p>
      <w:pPr>
        <w:pStyle w:val="TOC2"/>
        <w:tabs>
          <w:tab w:val="right" w:leader="dot" w:pos="8306"/>
        </w:tabs>
      </w:pPr>
      <w:hyperlink w:anchor="_Toc15917" w:history="1">
        <w:r>
          <w:rPr>
            <w:rFonts w:ascii="仿宋" w:eastAsia="仿宋" w:hAnsi="仿宋" w:cs="仿宋" w:hint="eastAsia"/>
            <w:lang w:eastAsia="zh-CN"/>
          </w:rPr>
          <w:t>(三)、项目管理与监控体系</w:t>
        </w:r>
        <w:r>
          <w:tab/>
        </w:r>
        <w:r>
          <w:fldChar w:fldCharType="begin"/>
        </w:r>
        <w:r>
          <w:instrText xml:space="preserve"> PAGEREF _Toc15917 \h </w:instrText>
        </w:r>
        <w:r>
          <w:fldChar w:fldCharType="separate"/>
        </w:r>
        <w:r>
          <w:t>41</w:t>
        </w:r>
        <w:r>
          <w:fldChar w:fldCharType="end"/>
        </w:r>
      </w:hyperlink>
    </w:p>
    <w:p>
      <w:pPr>
        <w:pStyle w:val="TOC1"/>
        <w:tabs>
          <w:tab w:val="right" w:leader="dot" w:pos="8306"/>
        </w:tabs>
      </w:pPr>
      <w:hyperlink w:anchor="_Toc30674" w:history="1">
        <w:r>
          <w:rPr>
            <w:rFonts w:ascii="仿宋" w:eastAsia="仿宋" w:hAnsi="仿宋" w:cs="仿宋" w:hint="eastAsia"/>
            <w:lang w:eastAsia="zh-CN"/>
          </w:rPr>
          <w:t>十、土地利用与规划方案</w:t>
        </w:r>
        <w:r>
          <w:tab/>
        </w:r>
        <w:r>
          <w:fldChar w:fldCharType="begin"/>
        </w:r>
        <w:r>
          <w:instrText xml:space="preserve"> PAGEREF _Toc30674 \h </w:instrText>
        </w:r>
        <w:r>
          <w:fldChar w:fldCharType="separate"/>
        </w:r>
        <w:r>
          <w:t>43</w:t>
        </w:r>
        <w:r>
          <w:fldChar w:fldCharType="end"/>
        </w:r>
      </w:hyperlink>
    </w:p>
    <w:p>
      <w:pPr>
        <w:pStyle w:val="TOC2"/>
        <w:tabs>
          <w:tab w:val="right" w:leader="dot" w:pos="8306"/>
        </w:tabs>
      </w:pPr>
      <w:hyperlink w:anchor="_Toc26807" w:history="1">
        <w:r>
          <w:rPr>
            <w:rFonts w:ascii="仿宋" w:eastAsia="仿宋" w:hAnsi="仿宋" w:cs="仿宋" w:hint="eastAsia"/>
            <w:lang w:eastAsia="zh-CN"/>
          </w:rPr>
          <w:t>(一)、项目用地情况分析</w:t>
        </w:r>
        <w:r>
          <w:tab/>
        </w:r>
        <w:r>
          <w:fldChar w:fldCharType="begin"/>
        </w:r>
        <w:r>
          <w:instrText xml:space="preserve"> PAGEREF _Toc26807 \h </w:instrText>
        </w:r>
        <w:r>
          <w:fldChar w:fldCharType="separate"/>
        </w:r>
        <w:r>
          <w:t>43</w:t>
        </w:r>
        <w:r>
          <w:fldChar w:fldCharType="end"/>
        </w:r>
      </w:hyperlink>
    </w:p>
    <w:p>
      <w:pPr>
        <w:pStyle w:val="TOC2"/>
        <w:tabs>
          <w:tab w:val="right" w:leader="dot" w:pos="8306"/>
        </w:tabs>
      </w:pPr>
      <w:hyperlink w:anchor="_Toc17916" w:history="1">
        <w:r>
          <w:rPr>
            <w:rFonts w:ascii="仿宋" w:eastAsia="仿宋" w:hAnsi="仿宋" w:cs="仿宋" w:hint="eastAsia"/>
            <w:lang w:eastAsia="zh-CN"/>
          </w:rPr>
          <w:t>(二)、土地利用规划方案</w:t>
        </w:r>
        <w:r>
          <w:tab/>
        </w:r>
        <w:r>
          <w:fldChar w:fldCharType="begin"/>
        </w:r>
        <w:r>
          <w:instrText xml:space="preserve"> PAGEREF _Toc17916 \h </w:instrText>
        </w:r>
        <w:r>
          <w:fldChar w:fldCharType="separate"/>
        </w:r>
        <w:r>
          <w:t>44</w:t>
        </w:r>
        <w:r>
          <w:fldChar w:fldCharType="end"/>
        </w:r>
      </w:hyperlink>
    </w:p>
    <w:p>
      <w:pPr>
        <w:pStyle w:val="TOC1"/>
        <w:tabs>
          <w:tab w:val="right" w:leader="dot" w:pos="8306"/>
        </w:tabs>
      </w:pPr>
      <w:hyperlink w:anchor="_Toc16893" w:history="1">
        <w:r>
          <w:rPr>
            <w:rFonts w:ascii="仿宋" w:eastAsia="仿宋" w:hAnsi="仿宋" w:cs="仿宋" w:hint="eastAsia"/>
            <w:lang w:eastAsia="zh-CN"/>
          </w:rPr>
          <w:t>十一、客户关系管理与市场拓展</w:t>
        </w:r>
        <w:r>
          <w:tab/>
        </w:r>
        <w:r>
          <w:fldChar w:fldCharType="begin"/>
        </w:r>
        <w:r>
          <w:instrText xml:space="preserve"> PAGEREF _Toc16893 \h </w:instrText>
        </w:r>
        <w:r>
          <w:fldChar w:fldCharType="separate"/>
        </w:r>
        <w:r>
          <w:t>45</w:t>
        </w:r>
        <w:r>
          <w:fldChar w:fldCharType="end"/>
        </w:r>
      </w:hyperlink>
    </w:p>
    <w:p>
      <w:pPr>
        <w:pStyle w:val="TOC2"/>
        <w:tabs>
          <w:tab w:val="right" w:leader="dot" w:pos="8306"/>
        </w:tabs>
      </w:pPr>
      <w:hyperlink w:anchor="_Toc26490" w:history="1">
        <w:r>
          <w:rPr>
            <w:rFonts w:ascii="仿宋" w:eastAsia="仿宋" w:hAnsi="仿宋" w:cs="仿宋" w:hint="eastAsia"/>
            <w:lang w:eastAsia="zh-CN"/>
          </w:rPr>
          <w:t>(一)、客户关系管理策略</w:t>
        </w:r>
        <w:r>
          <w:tab/>
        </w:r>
        <w:r>
          <w:fldChar w:fldCharType="begin"/>
        </w:r>
        <w:r>
          <w:instrText xml:space="preserve"> PAGEREF _Toc26490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74" w:history="1">
        <w:r>
          <w:rPr>
            <w:rFonts w:ascii="仿宋" w:eastAsia="仿宋" w:hAnsi="仿宋" w:cs="仿宋" w:hint="eastAsia"/>
            <w:lang w:eastAsia="zh-CN"/>
          </w:rPr>
          <w:t>(二)、市场拓展方案</w:t>
        </w:r>
        <w:r>
          <w:tab/>
        </w:r>
        <w:r>
          <w:fldChar w:fldCharType="begin"/>
        </w:r>
        <w:r>
          <w:instrText xml:space="preserve"> PAGEREF _Toc27574 \h </w:instrText>
        </w:r>
        <w:r>
          <w:fldChar w:fldCharType="separate"/>
        </w:r>
        <w:r>
          <w:t>46</w:t>
        </w:r>
        <w:r>
          <w:fldChar w:fldCharType="end"/>
        </w:r>
      </w:hyperlink>
    </w:p>
    <w:p>
      <w:pPr>
        <w:pStyle w:val="TOC1"/>
        <w:tabs>
          <w:tab w:val="right" w:leader="dot" w:pos="8306"/>
        </w:tabs>
      </w:pPr>
      <w:hyperlink w:anchor="_Toc32086" w:history="1">
        <w:r>
          <w:rPr>
            <w:rFonts w:ascii="仿宋" w:eastAsia="仿宋" w:hAnsi="仿宋" w:cs="仿宋" w:hint="eastAsia"/>
            <w:lang w:eastAsia="zh-CN"/>
          </w:rPr>
          <w:t>十二、项目变更管理</w:t>
        </w:r>
        <w:r>
          <w:tab/>
        </w:r>
        <w:r>
          <w:fldChar w:fldCharType="begin"/>
        </w:r>
        <w:r>
          <w:instrText xml:space="preserve"> PAGEREF _Toc32086 \h </w:instrText>
        </w:r>
        <w:r>
          <w:fldChar w:fldCharType="separate"/>
        </w:r>
        <w:r>
          <w:t>47</w:t>
        </w:r>
        <w:r>
          <w:fldChar w:fldCharType="end"/>
        </w:r>
      </w:hyperlink>
    </w:p>
    <w:p>
      <w:pPr>
        <w:pStyle w:val="TOC2"/>
        <w:tabs>
          <w:tab w:val="right" w:leader="dot" w:pos="8306"/>
        </w:tabs>
      </w:pPr>
      <w:hyperlink w:anchor="_Toc14382" w:history="1">
        <w:r>
          <w:rPr>
            <w:rFonts w:ascii="仿宋" w:eastAsia="仿宋" w:hAnsi="仿宋" w:cs="仿宋" w:hint="eastAsia"/>
            <w:lang w:eastAsia="zh-CN"/>
          </w:rPr>
          <w:t>(一)、变更控制流程</w:t>
        </w:r>
        <w:r>
          <w:tab/>
        </w:r>
        <w:r>
          <w:fldChar w:fldCharType="begin"/>
        </w:r>
        <w:r>
          <w:instrText xml:space="preserve"> PAGEREF _Toc14382 \h </w:instrText>
        </w:r>
        <w:r>
          <w:fldChar w:fldCharType="separate"/>
        </w:r>
        <w:r>
          <w:t>47</w:t>
        </w:r>
        <w:r>
          <w:fldChar w:fldCharType="end"/>
        </w:r>
      </w:hyperlink>
    </w:p>
    <w:p>
      <w:pPr>
        <w:pStyle w:val="TOC2"/>
        <w:tabs>
          <w:tab w:val="right" w:leader="dot" w:pos="8306"/>
        </w:tabs>
      </w:pPr>
      <w:hyperlink w:anchor="_Toc6256" w:history="1">
        <w:r>
          <w:rPr>
            <w:rFonts w:ascii="仿宋" w:eastAsia="仿宋" w:hAnsi="仿宋" w:cs="仿宋" w:hint="eastAsia"/>
            <w:lang w:eastAsia="zh-CN"/>
          </w:rPr>
          <w:t>(二)、影响评估与处理</w:t>
        </w:r>
        <w:r>
          <w:tab/>
        </w:r>
        <w:r>
          <w:fldChar w:fldCharType="begin"/>
        </w:r>
        <w:r>
          <w:instrText xml:space="preserve"> PAGEREF _Toc6256 \h </w:instrText>
        </w:r>
        <w:r>
          <w:fldChar w:fldCharType="separate"/>
        </w:r>
        <w:r>
          <w:t>48</w:t>
        </w:r>
        <w:r>
          <w:fldChar w:fldCharType="end"/>
        </w:r>
      </w:hyperlink>
    </w:p>
    <w:p>
      <w:pPr>
        <w:pStyle w:val="TOC2"/>
        <w:tabs>
          <w:tab w:val="right" w:leader="dot" w:pos="8306"/>
        </w:tabs>
      </w:pPr>
      <w:hyperlink w:anchor="_Toc25980" w:history="1">
        <w:r>
          <w:rPr>
            <w:rFonts w:ascii="仿宋" w:eastAsia="仿宋" w:hAnsi="仿宋" w:cs="仿宋" w:hint="eastAsia"/>
            <w:lang w:eastAsia="zh-CN"/>
          </w:rPr>
          <w:t>(三)、变更记录与追踪</w:t>
        </w:r>
        <w:r>
          <w:tab/>
        </w:r>
        <w:r>
          <w:fldChar w:fldCharType="begin"/>
        </w:r>
        <w:r>
          <w:instrText xml:space="preserve"> PAGEREF _Toc25980 \h </w:instrText>
        </w:r>
        <w:r>
          <w:fldChar w:fldCharType="separate"/>
        </w:r>
        <w:r>
          <w:t>50</w:t>
        </w:r>
        <w:r>
          <w:fldChar w:fldCharType="end"/>
        </w:r>
      </w:hyperlink>
    </w:p>
    <w:p>
      <w:pPr>
        <w:pStyle w:val="TOC2"/>
        <w:tabs>
          <w:tab w:val="right" w:leader="dot" w:pos="8306"/>
        </w:tabs>
      </w:pPr>
      <w:hyperlink w:anchor="_Toc5204" w:history="1">
        <w:r>
          <w:rPr>
            <w:rFonts w:ascii="仿宋" w:eastAsia="仿宋" w:hAnsi="仿宋" w:cs="仿宋" w:hint="eastAsia"/>
            <w:lang w:eastAsia="zh-CN"/>
          </w:rPr>
          <w:t>(四)、变更管理策略</w:t>
        </w:r>
        <w:r>
          <w:tab/>
        </w:r>
        <w:r>
          <w:fldChar w:fldCharType="begin"/>
        </w:r>
        <w:r>
          <w:instrText xml:space="preserve"> PAGEREF _Toc5204 \h </w:instrText>
        </w:r>
        <w:r>
          <w:fldChar w:fldCharType="separate"/>
        </w:r>
        <w:r>
          <w:t>51</w:t>
        </w:r>
        <w:r>
          <w:fldChar w:fldCharType="end"/>
        </w:r>
      </w:hyperlink>
    </w:p>
    <w:p>
      <w:pPr>
        <w:pStyle w:val="TOC1"/>
        <w:tabs>
          <w:tab w:val="right" w:leader="dot" w:pos="8306"/>
        </w:tabs>
      </w:pPr>
      <w:hyperlink w:anchor="_Toc26501" w:history="1">
        <w:r>
          <w:rPr>
            <w:rFonts w:ascii="仿宋" w:eastAsia="仿宋" w:hAnsi="仿宋" w:cs="仿宋" w:hint="eastAsia"/>
            <w:lang w:eastAsia="zh-CN"/>
          </w:rPr>
          <w:t>十三、产业协同与集群发展</w:t>
        </w:r>
        <w:r>
          <w:tab/>
        </w:r>
        <w:r>
          <w:fldChar w:fldCharType="begin"/>
        </w:r>
        <w:r>
          <w:instrText xml:space="preserve"> PAGEREF _Toc26501 \h </w:instrText>
        </w:r>
        <w:r>
          <w:fldChar w:fldCharType="separate"/>
        </w:r>
        <w:r>
          <w:t>53</w:t>
        </w:r>
        <w:r>
          <w:fldChar w:fldCharType="end"/>
        </w:r>
      </w:hyperlink>
    </w:p>
    <w:p>
      <w:pPr>
        <w:pStyle w:val="TOC2"/>
        <w:tabs>
          <w:tab w:val="right" w:leader="dot" w:pos="8306"/>
        </w:tabs>
      </w:pPr>
      <w:hyperlink w:anchor="_Toc10676" w:history="1">
        <w:r>
          <w:rPr>
            <w:rFonts w:ascii="仿宋" w:eastAsia="仿宋" w:hAnsi="仿宋" w:cs="仿宋" w:hint="eastAsia"/>
            <w:lang w:eastAsia="zh-CN"/>
          </w:rPr>
          <w:t>(一)、产业协同机制建设</w:t>
        </w:r>
        <w:r>
          <w:tab/>
        </w:r>
        <w:r>
          <w:fldChar w:fldCharType="begin"/>
        </w:r>
        <w:r>
          <w:instrText xml:space="preserve"> PAGEREF _Toc10676 \h </w:instrText>
        </w:r>
        <w:r>
          <w:fldChar w:fldCharType="separate"/>
        </w:r>
        <w:r>
          <w:t>53</w:t>
        </w:r>
        <w:r>
          <w:fldChar w:fldCharType="end"/>
        </w:r>
      </w:hyperlink>
    </w:p>
    <w:p>
      <w:pPr>
        <w:pStyle w:val="TOC2"/>
        <w:tabs>
          <w:tab w:val="right" w:leader="dot" w:pos="8306"/>
        </w:tabs>
      </w:pPr>
      <w:hyperlink w:anchor="_Toc24337" w:history="1">
        <w:r>
          <w:rPr>
            <w:rFonts w:ascii="仿宋" w:eastAsia="仿宋" w:hAnsi="仿宋" w:cs="仿宋" w:hint="eastAsia"/>
            <w:lang w:eastAsia="zh-CN"/>
          </w:rPr>
          <w:t>(二)、产业集群培育与发展</w:t>
        </w:r>
        <w:r>
          <w:tab/>
        </w:r>
        <w:r>
          <w:fldChar w:fldCharType="begin"/>
        </w:r>
        <w:r>
          <w:instrText xml:space="preserve"> PAGEREF _Toc24337 \h </w:instrText>
        </w:r>
        <w:r>
          <w:fldChar w:fldCharType="separate"/>
        </w:r>
        <w:r>
          <w:t>54</w:t>
        </w:r>
        <w:r>
          <w:fldChar w:fldCharType="end"/>
        </w:r>
      </w:hyperlink>
    </w:p>
    <w:p>
      <w:pPr>
        <w:pStyle w:val="TOC1"/>
        <w:tabs>
          <w:tab w:val="right" w:leader="dot" w:pos="8306"/>
        </w:tabs>
      </w:pPr>
      <w:hyperlink w:anchor="_Toc32172" w:history="1">
        <w:r>
          <w:rPr>
            <w:rFonts w:ascii="仿宋" w:eastAsia="仿宋" w:hAnsi="仿宋" w:cs="仿宋" w:hint="eastAsia"/>
            <w:lang w:eastAsia="zh-CN"/>
          </w:rPr>
          <w:t>十四、质量管理与控制</w:t>
        </w:r>
        <w:r>
          <w:tab/>
        </w:r>
        <w:r>
          <w:fldChar w:fldCharType="begin"/>
        </w:r>
        <w:r>
          <w:instrText xml:space="preserve"> PAGEREF _Toc32172 \h </w:instrText>
        </w:r>
        <w:r>
          <w:fldChar w:fldCharType="separate"/>
        </w:r>
        <w:r>
          <w:t>55</w:t>
        </w:r>
        <w:r>
          <w:fldChar w:fldCharType="end"/>
        </w:r>
      </w:hyperlink>
    </w:p>
    <w:p>
      <w:pPr>
        <w:pStyle w:val="TOC2"/>
        <w:tabs>
          <w:tab w:val="right" w:leader="dot" w:pos="8306"/>
        </w:tabs>
      </w:pPr>
      <w:hyperlink w:anchor="_Toc3701" w:history="1">
        <w:r>
          <w:rPr>
            <w:rFonts w:ascii="仿宋" w:eastAsia="仿宋" w:hAnsi="仿宋" w:cs="仿宋" w:hint="eastAsia"/>
            <w:lang w:eastAsia="zh-CN"/>
          </w:rPr>
          <w:t>(一)、质量管理体系建设</w:t>
        </w:r>
        <w:r>
          <w:tab/>
        </w:r>
        <w:r>
          <w:fldChar w:fldCharType="begin"/>
        </w:r>
        <w:r>
          <w:instrText xml:space="preserve"> PAGEREF _Toc3701 \h </w:instrText>
        </w:r>
        <w:r>
          <w:fldChar w:fldCharType="separate"/>
        </w:r>
        <w:r>
          <w:t>55</w:t>
        </w:r>
        <w:r>
          <w:fldChar w:fldCharType="end"/>
        </w:r>
      </w:hyperlink>
    </w:p>
    <w:p>
      <w:pPr>
        <w:pStyle w:val="TOC2"/>
        <w:tabs>
          <w:tab w:val="right" w:leader="dot" w:pos="8306"/>
        </w:tabs>
      </w:pPr>
      <w:hyperlink w:anchor="_Toc23615" w:history="1">
        <w:r>
          <w:rPr>
            <w:rFonts w:ascii="仿宋" w:eastAsia="仿宋" w:hAnsi="仿宋" w:cs="仿宋" w:hint="eastAsia"/>
            <w:lang w:eastAsia="zh-CN"/>
          </w:rPr>
          <w:t>(二)、质量控制措施</w:t>
        </w:r>
        <w:r>
          <w:tab/>
        </w:r>
        <w:r>
          <w:fldChar w:fldCharType="begin"/>
        </w:r>
        <w:r>
          <w:instrText xml:space="preserve"> PAGEREF _Toc23615 \h </w:instrText>
        </w:r>
        <w:r>
          <w:fldChar w:fldCharType="separate"/>
        </w:r>
        <w:r>
          <w:t>57</w:t>
        </w:r>
        <w:r>
          <w:fldChar w:fldCharType="end"/>
        </w:r>
      </w:hyperlink>
    </w:p>
    <w:p>
      <w:pPr>
        <w:pStyle w:val="TOC1"/>
        <w:tabs>
          <w:tab w:val="right" w:leader="dot" w:pos="8306"/>
        </w:tabs>
      </w:pPr>
      <w:hyperlink w:anchor="_Toc24736" w:history="1">
        <w:r>
          <w:rPr>
            <w:rFonts w:ascii="仿宋" w:eastAsia="仿宋" w:hAnsi="仿宋" w:cs="仿宋" w:hint="eastAsia"/>
            <w:lang w:eastAsia="zh-CN"/>
          </w:rPr>
          <w:t>十五、人力资源管理与开发</w:t>
        </w:r>
        <w:r>
          <w:tab/>
        </w:r>
        <w:r>
          <w:fldChar w:fldCharType="begin"/>
        </w:r>
        <w:r>
          <w:instrText xml:space="preserve"> PAGEREF _Toc24736 \h </w:instrText>
        </w:r>
        <w:r>
          <w:fldChar w:fldCharType="separate"/>
        </w:r>
        <w:r>
          <w:t>58</w:t>
        </w:r>
        <w:r>
          <w:fldChar w:fldCharType="end"/>
        </w:r>
      </w:hyperlink>
    </w:p>
    <w:p>
      <w:pPr>
        <w:pStyle w:val="TOC2"/>
        <w:tabs>
          <w:tab w:val="right" w:leader="dot" w:pos="8306"/>
        </w:tabs>
      </w:pPr>
      <w:hyperlink w:anchor="_Toc32688" w:history="1">
        <w:r>
          <w:rPr>
            <w:rFonts w:ascii="仿宋" w:eastAsia="仿宋" w:hAnsi="仿宋" w:cs="仿宋" w:hint="eastAsia"/>
            <w:lang w:eastAsia="zh-CN"/>
          </w:rPr>
          <w:t>(一)、人力资源规划</w:t>
        </w:r>
        <w:r>
          <w:tab/>
        </w:r>
        <w:r>
          <w:fldChar w:fldCharType="begin"/>
        </w:r>
        <w:r>
          <w:instrText xml:space="preserve"> PAGEREF _Toc32688 \h </w:instrText>
        </w:r>
        <w:r>
          <w:fldChar w:fldCharType="separate"/>
        </w:r>
        <w:r>
          <w:t>58</w:t>
        </w:r>
        <w:r>
          <w:fldChar w:fldCharType="end"/>
        </w:r>
      </w:hyperlink>
    </w:p>
    <w:p>
      <w:pPr>
        <w:pStyle w:val="TOC2"/>
        <w:tabs>
          <w:tab w:val="right" w:leader="dot" w:pos="8306"/>
        </w:tabs>
      </w:pPr>
      <w:hyperlink w:anchor="_Toc32147" w:history="1">
        <w:r>
          <w:rPr>
            <w:rFonts w:ascii="仿宋" w:eastAsia="仿宋" w:hAnsi="仿宋" w:cs="仿宋" w:hint="eastAsia"/>
            <w:lang w:eastAsia="zh-CN"/>
          </w:rPr>
          <w:t>(二)、人力资源开发与培训</w:t>
        </w:r>
        <w:r>
          <w:tab/>
        </w:r>
        <w:r>
          <w:fldChar w:fldCharType="begin"/>
        </w:r>
        <w:r>
          <w:instrText xml:space="preserve"> PAGEREF _Toc32147 \h </w:instrText>
        </w:r>
        <w:r>
          <w:fldChar w:fldCharType="separate"/>
        </w:r>
        <w:r>
          <w:t>60</w:t>
        </w:r>
        <w:r>
          <w:fldChar w:fldCharType="end"/>
        </w:r>
      </w:hyperlink>
    </w:p>
    <w:p>
      <w:pPr>
        <w:pStyle w:val="TOC1"/>
        <w:tabs>
          <w:tab w:val="right" w:leader="dot" w:pos="8306"/>
        </w:tabs>
      </w:pPr>
      <w:hyperlink w:anchor="_Toc5025" w:history="1">
        <w:r>
          <w:rPr>
            <w:rFonts w:ascii="仿宋" w:eastAsia="仿宋" w:hAnsi="仿宋" w:cs="仿宋" w:hint="eastAsia"/>
            <w:lang w:eastAsia="zh-CN"/>
          </w:rPr>
          <w:t>十六、知识产权管理与保护</w:t>
        </w:r>
        <w:r>
          <w:tab/>
        </w:r>
        <w:r>
          <w:fldChar w:fldCharType="begin"/>
        </w:r>
        <w:r>
          <w:instrText xml:space="preserve"> PAGEREF _Toc5025 \h </w:instrText>
        </w:r>
        <w:r>
          <w:fldChar w:fldCharType="separate"/>
        </w:r>
        <w:r>
          <w:t>62</w:t>
        </w:r>
        <w:r>
          <w:fldChar w:fldCharType="end"/>
        </w:r>
      </w:hyperlink>
    </w:p>
    <w:p>
      <w:pPr>
        <w:pStyle w:val="TOC2"/>
        <w:tabs>
          <w:tab w:val="right" w:leader="dot" w:pos="8306"/>
        </w:tabs>
      </w:pPr>
      <w:hyperlink w:anchor="_Toc32646" w:history="1">
        <w:r>
          <w:rPr>
            <w:rFonts w:ascii="仿宋" w:eastAsia="仿宋" w:hAnsi="仿宋" w:cs="仿宋" w:hint="eastAsia"/>
            <w:lang w:eastAsia="zh-CN"/>
          </w:rPr>
          <w:t>(一)、知识产权管理体系建设</w:t>
        </w:r>
        <w:r>
          <w:tab/>
        </w:r>
        <w:r>
          <w:fldChar w:fldCharType="begin"/>
        </w:r>
        <w:r>
          <w:instrText xml:space="preserve"> PAGEREF _Toc32646 \h </w:instrText>
        </w:r>
        <w:r>
          <w:fldChar w:fldCharType="separate"/>
        </w:r>
        <w:r>
          <w:t>62</w:t>
        </w:r>
        <w:r>
          <w:fldChar w:fldCharType="end"/>
        </w:r>
      </w:hyperlink>
    </w:p>
    <w:p>
      <w:pPr>
        <w:pStyle w:val="TOC2"/>
        <w:tabs>
          <w:tab w:val="right" w:leader="dot" w:pos="8306"/>
        </w:tabs>
      </w:pPr>
      <w:hyperlink w:anchor="_Toc23065" w:history="1">
        <w:r>
          <w:rPr>
            <w:rFonts w:ascii="仿宋" w:eastAsia="仿宋" w:hAnsi="仿宋" w:cs="仿宋" w:hint="eastAsia"/>
            <w:lang w:eastAsia="zh-CN"/>
          </w:rPr>
          <w:t>(二)、知识产权保护措施</w:t>
        </w:r>
        <w:r>
          <w:tab/>
        </w:r>
        <w:r>
          <w:fldChar w:fldCharType="begin"/>
        </w:r>
        <w:r>
          <w:instrText xml:space="preserve"> PAGEREF _Toc23065 \h </w:instrText>
        </w:r>
        <w:r>
          <w:fldChar w:fldCharType="separate"/>
        </w:r>
        <w:r>
          <w:t>63</w:t>
        </w:r>
        <w:r>
          <w:fldChar w:fldCharType="end"/>
        </w:r>
      </w:hyperlink>
    </w:p>
    <w:p>
      <w:pPr>
        <w:pStyle w:val="TOC1"/>
        <w:tabs>
          <w:tab w:val="right" w:leader="dot" w:pos="8306"/>
        </w:tabs>
      </w:pPr>
      <w:hyperlink w:anchor="_Toc13898" w:history="1">
        <w:r>
          <w:rPr>
            <w:rFonts w:ascii="仿宋" w:eastAsia="仿宋" w:hAnsi="仿宋" w:cs="仿宋" w:hint="eastAsia"/>
            <w:lang w:eastAsia="zh-CN"/>
          </w:rPr>
          <w:t>十七、创新驱动与持续发展</w:t>
        </w:r>
        <w:r>
          <w:tab/>
        </w:r>
        <w:r>
          <w:fldChar w:fldCharType="begin"/>
        </w:r>
        <w:r>
          <w:instrText xml:space="preserve"> PAGEREF _Toc13898 \h </w:instrText>
        </w:r>
        <w:r>
          <w:fldChar w:fldCharType="separate"/>
        </w:r>
        <w:r>
          <w:t>64</w:t>
        </w:r>
        <w:r>
          <w:fldChar w:fldCharType="end"/>
        </w:r>
      </w:hyperlink>
    </w:p>
    <w:p>
      <w:pPr>
        <w:pStyle w:val="TOC2"/>
        <w:tabs>
          <w:tab w:val="right" w:leader="dot" w:pos="8306"/>
        </w:tabs>
      </w:pPr>
      <w:hyperlink w:anchor="_Toc18921" w:history="1">
        <w:r>
          <w:rPr>
            <w:rFonts w:ascii="仿宋" w:eastAsia="仿宋" w:hAnsi="仿宋" w:cs="仿宋" w:hint="eastAsia"/>
            <w:lang w:eastAsia="zh-CN"/>
          </w:rPr>
          <w:t>(一)、创新驱动战略实施</w:t>
        </w:r>
        <w:r>
          <w:tab/>
        </w:r>
        <w:r>
          <w:fldChar w:fldCharType="begin"/>
        </w:r>
        <w:r>
          <w:instrText xml:space="preserve"> PAGEREF _Toc18921 \h </w:instrText>
        </w:r>
        <w:r>
          <w:fldChar w:fldCharType="separate"/>
        </w:r>
        <w:r>
          <w:t>64</w:t>
        </w:r>
        <w:r>
          <w:fldChar w:fldCharType="end"/>
        </w:r>
      </w:hyperlink>
    </w:p>
    <w:p>
      <w:pPr>
        <w:pStyle w:val="TOC2"/>
        <w:tabs>
          <w:tab w:val="right" w:leader="dot" w:pos="8306"/>
        </w:tabs>
      </w:pPr>
      <w:hyperlink w:anchor="_Toc4777" w:history="1">
        <w:r>
          <w:rPr>
            <w:rFonts w:ascii="仿宋" w:eastAsia="仿宋" w:hAnsi="仿宋" w:cs="仿宋" w:hint="eastAsia"/>
            <w:lang w:eastAsia="zh-CN"/>
          </w:rPr>
          <w:t>(二)、持续发展路径探索</w:t>
        </w:r>
        <w:r>
          <w:tab/>
        </w:r>
        <w:r>
          <w:fldChar w:fldCharType="begin"/>
        </w:r>
        <w:r>
          <w:instrText xml:space="preserve"> PAGEREF _Toc4777 \h </w:instrText>
        </w:r>
        <w:r>
          <w:fldChar w:fldCharType="separate"/>
        </w:r>
        <w:r>
          <w:t>66</w:t>
        </w:r>
        <w:r>
          <w:fldChar w:fldCharType="end"/>
        </w:r>
      </w:hyperlink>
    </w:p>
    <w:p>
      <w:pPr>
        <w:pStyle w:val="TOC1"/>
        <w:tabs>
          <w:tab w:val="right" w:leader="dot" w:pos="8306"/>
        </w:tabs>
      </w:pPr>
      <w:hyperlink w:anchor="_Toc30980" w:history="1">
        <w:r>
          <w:rPr>
            <w:rFonts w:ascii="仿宋" w:eastAsia="仿宋" w:hAnsi="仿宋" w:cs="仿宋" w:hint="eastAsia"/>
            <w:lang w:eastAsia="zh-CN"/>
          </w:rPr>
          <w:t>十八、企业合规与伦理</w:t>
        </w:r>
        <w:r>
          <w:tab/>
        </w:r>
        <w:r>
          <w:fldChar w:fldCharType="begin"/>
        </w:r>
        <w:r>
          <w:instrText xml:space="preserve"> PAGEREF _Toc30980 \h </w:instrText>
        </w:r>
        <w:r>
          <w:fldChar w:fldCharType="separate"/>
        </w:r>
        <w:r>
          <w:t>70</w:t>
        </w:r>
        <w:r>
          <w:fldChar w:fldCharType="end"/>
        </w:r>
      </w:hyperlink>
    </w:p>
    <w:p>
      <w:pPr>
        <w:pStyle w:val="TOC2"/>
        <w:tabs>
          <w:tab w:val="right" w:leader="dot" w:pos="8306"/>
        </w:tabs>
      </w:pPr>
      <w:hyperlink w:anchor="_Toc25040" w:history="1">
        <w:r>
          <w:rPr>
            <w:rFonts w:ascii="仿宋" w:eastAsia="仿宋" w:hAnsi="仿宋" w:cs="仿宋" w:hint="eastAsia"/>
            <w:lang w:eastAsia="zh-CN"/>
          </w:rPr>
          <w:t>(一)、合规政策与程序</w:t>
        </w:r>
        <w:r>
          <w:tab/>
        </w:r>
        <w:r>
          <w:fldChar w:fldCharType="begin"/>
        </w:r>
        <w:r>
          <w:instrText xml:space="preserve"> PAGEREF _Toc25040 \h </w:instrText>
        </w:r>
        <w:r>
          <w:fldChar w:fldCharType="separate"/>
        </w:r>
        <w:r>
          <w:t>70</w:t>
        </w:r>
        <w:r>
          <w:fldChar w:fldCharType="end"/>
        </w:r>
      </w:hyperlink>
    </w:p>
    <w:p>
      <w:pPr>
        <w:pStyle w:val="TOC2"/>
        <w:tabs>
          <w:tab w:val="right" w:leader="dot" w:pos="8306"/>
        </w:tabs>
      </w:pPr>
      <w:hyperlink w:anchor="_Toc31429" w:history="1">
        <w:r>
          <w:rPr>
            <w:rFonts w:ascii="仿宋" w:eastAsia="仿宋" w:hAnsi="仿宋" w:cs="仿宋" w:hint="eastAsia"/>
            <w:lang w:eastAsia="zh-CN"/>
          </w:rPr>
          <w:t>(二)、伦理规范与培训</w:t>
        </w:r>
        <w:r>
          <w:tab/>
        </w:r>
        <w:r>
          <w:fldChar w:fldCharType="begin"/>
        </w:r>
        <w:r>
          <w:instrText xml:space="preserve"> PAGEREF _Toc31429 \h </w:instrText>
        </w:r>
        <w:r>
          <w:fldChar w:fldCharType="separate"/>
        </w:r>
        <w:r>
          <w:t>71</w:t>
        </w:r>
        <w:r>
          <w:fldChar w:fldCharType="end"/>
        </w:r>
      </w:hyperlink>
    </w:p>
    <w:p>
      <w:pPr>
        <w:pStyle w:val="TOC2"/>
        <w:tabs>
          <w:tab w:val="right" w:leader="dot" w:pos="8306"/>
        </w:tabs>
      </w:pPr>
      <w:hyperlink w:anchor="_Toc267" w:history="1">
        <w:r>
          <w:rPr>
            <w:rFonts w:ascii="仿宋" w:eastAsia="仿宋" w:hAnsi="仿宋" w:cs="仿宋" w:hint="eastAsia"/>
            <w:lang w:eastAsia="zh-CN"/>
          </w:rPr>
          <w:t>(三)、合规风险评估</w:t>
        </w:r>
        <w:r>
          <w:tab/>
        </w:r>
        <w:r>
          <w:fldChar w:fldCharType="begin"/>
        </w:r>
        <w:r>
          <w:instrText xml:space="preserve"> PAGEREF _Toc267 \h </w:instrText>
        </w:r>
        <w:r>
          <w:fldChar w:fldCharType="separate"/>
        </w:r>
        <w:r>
          <w:t>72</w:t>
        </w:r>
        <w:r>
          <w:fldChar w:fldCharType="end"/>
        </w:r>
      </w:hyperlink>
    </w:p>
    <w:p>
      <w:pPr>
        <w:pStyle w:val="TOC2"/>
        <w:tabs>
          <w:tab w:val="right" w:leader="dot" w:pos="8306"/>
        </w:tabs>
      </w:pPr>
      <w:hyperlink w:anchor="_Toc22842" w:history="1">
        <w:r>
          <w:rPr>
            <w:rFonts w:ascii="仿宋" w:eastAsia="仿宋" w:hAnsi="仿宋" w:cs="仿宋" w:hint="eastAsia"/>
            <w:lang w:eastAsia="zh-CN"/>
          </w:rPr>
          <w:t>(四)、合规监督与执行</w:t>
        </w:r>
        <w:r>
          <w:tab/>
        </w:r>
        <w:r>
          <w:fldChar w:fldCharType="begin"/>
        </w:r>
        <w:r>
          <w:instrText xml:space="preserve"> PAGEREF _Toc22842 \h </w:instrText>
        </w:r>
        <w:r>
          <w:fldChar w:fldCharType="separate"/>
        </w:r>
        <w:r>
          <w:t>74</w:t>
        </w:r>
        <w:r>
          <w:fldChar w:fldCharType="end"/>
        </w:r>
      </w:hyperlink>
    </w:p>
    <w:p>
      <w:pPr>
        <w:pStyle w:val="TOC1"/>
        <w:tabs>
          <w:tab w:val="right" w:leader="dot" w:pos="8306"/>
        </w:tabs>
      </w:pPr>
      <w:hyperlink w:anchor="_Toc13400" w:history="1">
        <w:r>
          <w:rPr>
            <w:rFonts w:ascii="仿宋" w:eastAsia="仿宋" w:hAnsi="仿宋" w:cs="仿宋" w:hint="eastAsia"/>
            <w:lang w:eastAsia="zh-CN"/>
          </w:rPr>
          <w:t>十九、成果转化与推广应用</w:t>
        </w:r>
        <w:r>
          <w:tab/>
        </w:r>
        <w:r>
          <w:fldChar w:fldCharType="begin"/>
        </w:r>
        <w:r>
          <w:instrText xml:space="preserve"> PAGEREF _Toc13400 \h </w:instrText>
        </w:r>
        <w:r>
          <w:fldChar w:fldCharType="separate"/>
        </w:r>
        <w:r>
          <w:t>74</w:t>
        </w:r>
        <w:r>
          <w:fldChar w:fldCharType="end"/>
        </w:r>
      </w:hyperlink>
    </w:p>
    <w:p>
      <w:pPr>
        <w:pStyle w:val="TOC2"/>
        <w:tabs>
          <w:tab w:val="right" w:leader="dot" w:pos="8306"/>
        </w:tabs>
      </w:pPr>
      <w:hyperlink w:anchor="_Toc18922" w:history="1">
        <w:r>
          <w:rPr>
            <w:rFonts w:ascii="仿宋" w:eastAsia="仿宋" w:hAnsi="仿宋" w:cs="仿宋" w:hint="eastAsia"/>
            <w:lang w:eastAsia="zh-CN"/>
          </w:rPr>
          <w:t>(一)、成果转化策略制定</w:t>
        </w:r>
        <w:r>
          <w:tab/>
        </w:r>
        <w:r>
          <w:fldChar w:fldCharType="begin"/>
        </w:r>
        <w:r>
          <w:instrText xml:space="preserve"> PAGEREF _Toc18922 \h </w:instrText>
        </w:r>
        <w:r>
          <w:fldChar w:fldCharType="separate"/>
        </w:r>
        <w:r>
          <w:t>74</w:t>
        </w:r>
        <w:r>
          <w:fldChar w:fldCharType="end"/>
        </w:r>
      </w:hyperlink>
    </w:p>
    <w:p>
      <w:pPr>
        <w:pStyle w:val="TOC2"/>
        <w:tabs>
          <w:tab w:val="right" w:leader="dot" w:pos="8306"/>
        </w:tabs>
      </w:pPr>
      <w:hyperlink w:anchor="_Toc24223" w:history="1">
        <w:r>
          <w:rPr>
            <w:rFonts w:ascii="仿宋" w:eastAsia="仿宋" w:hAnsi="仿宋" w:cs="仿宋" w:hint="eastAsia"/>
            <w:lang w:eastAsia="zh-CN"/>
          </w:rPr>
          <w:t>(二)、成果推广应用方案</w:t>
        </w:r>
        <w:r>
          <w:tab/>
        </w:r>
        <w:r>
          <w:fldChar w:fldCharType="begin"/>
        </w:r>
        <w:r>
          <w:instrText xml:space="preserve"> PAGEREF _Toc24223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669"/>
      <w:r>
        <w:rPr>
          <w:rFonts w:ascii="仿宋" w:eastAsia="仿宋" w:hAnsi="仿宋" w:cs="仿宋" w:hint="eastAsia"/>
          <w:sz w:val="28"/>
          <w:lang w:eastAsia="zh-CN"/>
        </w:rPr>
        <w:t>一、碳纤维正交三向织物项目概论</w:t>
      </w:r>
      <w:bookmarkEnd w:id="2"/>
    </w:p>
    <w:p>
      <w:pPr>
        <w:pStyle w:val="Heading2"/>
        <w:rPr>
          <w:rFonts w:ascii="仿宋" w:eastAsia="仿宋" w:hAnsi="仿宋" w:cs="仿宋" w:hint="eastAsia"/>
          <w:lang w:eastAsia="zh-CN"/>
        </w:rPr>
      </w:pPr>
      <w:bookmarkStart w:id="3" w:name="_Toc3046"/>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的申报单位是“XXX实业发展公司”，这是一家在其所处行业内备受尊敬的企业。公司自成立以来，通过其在碳纤维正交三向织物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碳纤维正交三向织物项目及其他多个行业领域中都有着显著的贡献。秦XX以其出色的领导才能和敏锐的商业洞察力，带领公司在碳纤维正交三向织物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碳纤维正交三向织物项目的重要合作伙伴。公司专注于[行业名称]领域，以创新作为驱动力，不断推动技术进步和市场扩张。在碳纤维正交三向织物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碳纤维正交三向织物项目中展现了强劲的增长和稳定的财务表现。公司通过有效的策略，在碳纤维正交三向织物项目中扩大了其市场份额并增强了盈利能力。同时，公司积极承担社会责任，参与各类社会公益项目，增强了其在碳纤维正交三向织物项目中的品牌形象和社会影响力。</w:t>
      </w:r>
    </w:p>
    <w:p>
      <w:pPr>
        <w:pStyle w:val="Heading2"/>
        <w:ind w:firstLine="560" w:firstLineChars="200"/>
        <w:rPr>
          <w:rFonts w:ascii="仿宋" w:eastAsia="仿宋" w:hAnsi="仿宋" w:cs="仿宋" w:hint="eastAsia"/>
          <w:sz w:val="28"/>
          <w:lang w:eastAsia="zh-CN"/>
        </w:rPr>
      </w:pPr>
      <w:bookmarkStart w:id="4" w:name="_Toc562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纤维正交三向织物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碳纤维正交三向织物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5134"/>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7953"/>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碳纤维正交三向织物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碳纤维正交三向织物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碳纤维正交三向织物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纤维正交三向织物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碳纤维正交三向织物项目的社会影响是全面而深远的。从提供就业机会和提升公共服务，到促进社会结构和劳动市场的多元化，再到推动社会责任和伦理标准的提高，项目对于提升社区的经济、文化和社会福祉有着重要作用。通过这些正面影响，碳纤维正交三向织物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7" w:name="_Toc8128"/>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为了融入当地社区，碳纤维正交三向织物项目需深入理解当地的文化特色和社会习俗。例如，项目在设计广告和市场推广活动时，应考虑使用当地语言和符合地方文化的表达方式。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碳纤维正交三向织物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25662"/>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为了确保碳纤维正交三向织物项目的成功并最大限度地减轻潜在的社会风险，详细的风险分析和具体的应对策略至关重要。以下是针对项目可能面临的具体社会风险及相应对策的分析：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风险描述：碳纤维正交三向织物项目可能遭遇社区抵制，尤其如果社区成员认为项目会破坏他们的生活环境或忽略他们的意见。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https://d.book118.com/378126141030006040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281854"/>
    <w:rsid w:val="712818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8126141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2024-02-15T00:10:00Z</dcterms:created>
  <dcterms:modified xsi:type="dcterms:W3CDTF">2024-02-15T00:11:24Z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3C883450D5EB42A6B6383127A7D223AA_11</vt:lpwstr>
  </property>
  <property fmtid="{D5CDD505-2E9C-101B-9397-08002B2CF9AE}" pid="3" name="KSOProductBuildVer">
    <vt:lpwstr>2052-12.1.0.16250</vt:lpwstr>
  </property>
</Properties>
</file>