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油气管道工程项目可行性建设方案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49" w:history="1">
        <w:r>
          <w:rPr>
            <w:rFonts w:ascii="仿宋" w:eastAsia="仿宋" w:hAnsi="仿宋" w:cs="仿宋" w:hint="eastAsia"/>
            <w:lang w:eastAsia="zh-CN"/>
          </w:rPr>
          <w:t>序言</w:t>
        </w:r>
        <w:r>
          <w:tab/>
        </w:r>
        <w:r>
          <w:fldChar w:fldCharType="begin"/>
        </w:r>
        <w:r>
          <w:instrText xml:space="preserve"> PAGEREF _Toc23549 \h </w:instrText>
        </w:r>
        <w:r>
          <w:fldChar w:fldCharType="separate"/>
        </w:r>
        <w:r>
          <w:t>3</w:t>
        </w:r>
        <w:r>
          <w:fldChar w:fldCharType="end"/>
        </w:r>
      </w:hyperlink>
    </w:p>
    <w:p>
      <w:pPr>
        <w:pStyle w:val="TOC1"/>
        <w:tabs>
          <w:tab w:val="right" w:leader="dot" w:pos="8306"/>
        </w:tabs>
      </w:pPr>
      <w:hyperlink w:anchor="_Toc1645" w:history="1">
        <w:r>
          <w:rPr>
            <w:rFonts w:ascii="仿宋" w:eastAsia="仿宋" w:hAnsi="仿宋" w:cs="仿宋" w:hint="eastAsia"/>
            <w:lang w:eastAsia="zh-CN"/>
          </w:rPr>
          <w:t>一、社会影响分析</w:t>
        </w:r>
        <w:r>
          <w:tab/>
        </w:r>
        <w:r>
          <w:fldChar w:fldCharType="begin"/>
        </w:r>
        <w:r>
          <w:instrText xml:space="preserve"> PAGEREF _Toc1645 \h </w:instrText>
        </w:r>
        <w:r>
          <w:fldChar w:fldCharType="separate"/>
        </w:r>
        <w:r>
          <w:t>3</w:t>
        </w:r>
        <w:r>
          <w:fldChar w:fldCharType="end"/>
        </w:r>
      </w:hyperlink>
    </w:p>
    <w:p>
      <w:pPr>
        <w:pStyle w:val="TOC2"/>
        <w:tabs>
          <w:tab w:val="right" w:leader="dot" w:pos="8306"/>
        </w:tabs>
      </w:pPr>
      <w:hyperlink w:anchor="_Toc16191" w:history="1">
        <w:r>
          <w:rPr>
            <w:rFonts w:ascii="仿宋" w:eastAsia="仿宋" w:hAnsi="仿宋" w:cs="仿宋" w:hint="eastAsia"/>
            <w:lang w:eastAsia="zh-CN"/>
          </w:rPr>
          <w:t>(一)、社会影响效果分析</w:t>
        </w:r>
        <w:r>
          <w:tab/>
        </w:r>
        <w:r>
          <w:fldChar w:fldCharType="begin"/>
        </w:r>
        <w:r>
          <w:instrText xml:space="preserve"> PAGEREF _Toc16191 \h </w:instrText>
        </w:r>
        <w:r>
          <w:fldChar w:fldCharType="separate"/>
        </w:r>
        <w:r>
          <w:t>3</w:t>
        </w:r>
        <w:r>
          <w:fldChar w:fldCharType="end"/>
        </w:r>
      </w:hyperlink>
    </w:p>
    <w:p>
      <w:pPr>
        <w:pStyle w:val="TOC2"/>
        <w:tabs>
          <w:tab w:val="right" w:leader="dot" w:pos="8306"/>
        </w:tabs>
      </w:pPr>
      <w:hyperlink w:anchor="_Toc3032" w:history="1">
        <w:r>
          <w:rPr>
            <w:rFonts w:ascii="仿宋" w:eastAsia="仿宋" w:hAnsi="仿宋" w:cs="仿宋" w:hint="eastAsia"/>
            <w:lang w:eastAsia="zh-CN"/>
          </w:rPr>
          <w:t>(二)、社会适应性分析</w:t>
        </w:r>
        <w:r>
          <w:tab/>
        </w:r>
        <w:r>
          <w:fldChar w:fldCharType="begin"/>
        </w:r>
        <w:r>
          <w:instrText xml:space="preserve"> PAGEREF _Toc3032 \h </w:instrText>
        </w:r>
        <w:r>
          <w:fldChar w:fldCharType="separate"/>
        </w:r>
        <w:r>
          <w:t>5</w:t>
        </w:r>
        <w:r>
          <w:fldChar w:fldCharType="end"/>
        </w:r>
      </w:hyperlink>
    </w:p>
    <w:p>
      <w:pPr>
        <w:pStyle w:val="TOC2"/>
        <w:tabs>
          <w:tab w:val="right" w:leader="dot" w:pos="8306"/>
        </w:tabs>
      </w:pPr>
      <w:hyperlink w:anchor="_Toc8854" w:history="1">
        <w:r>
          <w:rPr>
            <w:rFonts w:ascii="仿宋" w:eastAsia="仿宋" w:hAnsi="仿宋" w:cs="仿宋" w:hint="eastAsia"/>
            <w:lang w:eastAsia="zh-CN"/>
          </w:rPr>
          <w:t>(三)、社会风险及对策分析</w:t>
        </w:r>
        <w:r>
          <w:tab/>
        </w:r>
        <w:r>
          <w:fldChar w:fldCharType="begin"/>
        </w:r>
        <w:r>
          <w:instrText xml:space="preserve"> PAGEREF _Toc8854 \h </w:instrText>
        </w:r>
        <w:r>
          <w:fldChar w:fldCharType="separate"/>
        </w:r>
        <w:r>
          <w:t>7</w:t>
        </w:r>
        <w:r>
          <w:fldChar w:fldCharType="end"/>
        </w:r>
      </w:hyperlink>
    </w:p>
    <w:p>
      <w:pPr>
        <w:pStyle w:val="TOC1"/>
        <w:tabs>
          <w:tab w:val="right" w:leader="dot" w:pos="8306"/>
        </w:tabs>
      </w:pPr>
      <w:hyperlink w:anchor="_Toc941" w:history="1">
        <w:r>
          <w:rPr>
            <w:rFonts w:ascii="仿宋" w:eastAsia="仿宋" w:hAnsi="仿宋" w:cs="仿宋" w:hint="eastAsia"/>
            <w:lang w:eastAsia="zh-CN"/>
          </w:rPr>
          <w:t>二、经济影响分析</w:t>
        </w:r>
        <w:r>
          <w:tab/>
        </w:r>
        <w:r>
          <w:fldChar w:fldCharType="begin"/>
        </w:r>
        <w:r>
          <w:instrText xml:space="preserve"> PAGEREF _Toc941 \h </w:instrText>
        </w:r>
        <w:r>
          <w:fldChar w:fldCharType="separate"/>
        </w:r>
        <w:r>
          <w:t>10</w:t>
        </w:r>
        <w:r>
          <w:fldChar w:fldCharType="end"/>
        </w:r>
      </w:hyperlink>
    </w:p>
    <w:p>
      <w:pPr>
        <w:pStyle w:val="TOC2"/>
        <w:tabs>
          <w:tab w:val="right" w:leader="dot" w:pos="8306"/>
        </w:tabs>
      </w:pPr>
      <w:hyperlink w:anchor="_Toc24481" w:history="1">
        <w:r>
          <w:rPr>
            <w:rFonts w:ascii="仿宋" w:eastAsia="仿宋" w:hAnsi="仿宋" w:cs="仿宋" w:hint="eastAsia"/>
            <w:lang w:eastAsia="zh-CN"/>
          </w:rPr>
          <w:t>(一)、经济费用效益或费用效果分析</w:t>
        </w:r>
        <w:r>
          <w:tab/>
        </w:r>
        <w:r>
          <w:fldChar w:fldCharType="begin"/>
        </w:r>
        <w:r>
          <w:instrText xml:space="preserve"> PAGEREF _Toc24481 \h </w:instrText>
        </w:r>
        <w:r>
          <w:fldChar w:fldCharType="separate"/>
        </w:r>
        <w:r>
          <w:t>10</w:t>
        </w:r>
        <w:r>
          <w:fldChar w:fldCharType="end"/>
        </w:r>
      </w:hyperlink>
    </w:p>
    <w:p>
      <w:pPr>
        <w:pStyle w:val="TOC2"/>
        <w:tabs>
          <w:tab w:val="right" w:leader="dot" w:pos="8306"/>
        </w:tabs>
      </w:pPr>
      <w:hyperlink w:anchor="_Toc16521" w:history="1">
        <w:r>
          <w:rPr>
            <w:rFonts w:ascii="仿宋" w:eastAsia="仿宋" w:hAnsi="仿宋" w:cs="仿宋" w:hint="eastAsia"/>
            <w:lang w:eastAsia="zh-CN"/>
          </w:rPr>
          <w:t>(二)、行业影响分析</w:t>
        </w:r>
        <w:r>
          <w:tab/>
        </w:r>
        <w:r>
          <w:fldChar w:fldCharType="begin"/>
        </w:r>
        <w:r>
          <w:instrText xml:space="preserve"> PAGEREF _Toc16521 \h </w:instrText>
        </w:r>
        <w:r>
          <w:fldChar w:fldCharType="separate"/>
        </w:r>
        <w:r>
          <w:t>13</w:t>
        </w:r>
        <w:r>
          <w:fldChar w:fldCharType="end"/>
        </w:r>
      </w:hyperlink>
    </w:p>
    <w:p>
      <w:pPr>
        <w:pStyle w:val="TOC2"/>
        <w:tabs>
          <w:tab w:val="right" w:leader="dot" w:pos="8306"/>
        </w:tabs>
      </w:pPr>
      <w:hyperlink w:anchor="_Toc10298" w:history="1">
        <w:r>
          <w:rPr>
            <w:rFonts w:ascii="仿宋" w:eastAsia="仿宋" w:hAnsi="仿宋" w:cs="仿宋" w:hint="eastAsia"/>
            <w:lang w:eastAsia="zh-CN"/>
          </w:rPr>
          <w:t>(三)、区域经济影响分析</w:t>
        </w:r>
        <w:r>
          <w:tab/>
        </w:r>
        <w:r>
          <w:fldChar w:fldCharType="begin"/>
        </w:r>
        <w:r>
          <w:instrText xml:space="preserve"> PAGEREF _Toc10298 \h </w:instrText>
        </w:r>
        <w:r>
          <w:fldChar w:fldCharType="separate"/>
        </w:r>
        <w:r>
          <w:t>14</w:t>
        </w:r>
        <w:r>
          <w:fldChar w:fldCharType="end"/>
        </w:r>
      </w:hyperlink>
    </w:p>
    <w:p>
      <w:pPr>
        <w:pStyle w:val="TOC2"/>
        <w:tabs>
          <w:tab w:val="right" w:leader="dot" w:pos="8306"/>
        </w:tabs>
      </w:pPr>
      <w:hyperlink w:anchor="_Toc22491" w:history="1">
        <w:r>
          <w:rPr>
            <w:rFonts w:ascii="仿宋" w:eastAsia="仿宋" w:hAnsi="仿宋" w:cs="仿宋" w:hint="eastAsia"/>
            <w:lang w:eastAsia="zh-CN"/>
          </w:rPr>
          <w:t>(四)、宏观经济影响分析</w:t>
        </w:r>
        <w:r>
          <w:tab/>
        </w:r>
        <w:r>
          <w:fldChar w:fldCharType="begin"/>
        </w:r>
        <w:r>
          <w:instrText xml:space="preserve"> PAGEREF _Toc22491 \h </w:instrText>
        </w:r>
        <w:r>
          <w:fldChar w:fldCharType="separate"/>
        </w:r>
        <w:r>
          <w:t>15</w:t>
        </w:r>
        <w:r>
          <w:fldChar w:fldCharType="end"/>
        </w:r>
      </w:hyperlink>
    </w:p>
    <w:p>
      <w:pPr>
        <w:pStyle w:val="TOC1"/>
        <w:tabs>
          <w:tab w:val="right" w:leader="dot" w:pos="8306"/>
        </w:tabs>
      </w:pPr>
      <w:hyperlink w:anchor="_Toc17160" w:history="1">
        <w:r>
          <w:rPr>
            <w:rFonts w:ascii="仿宋" w:eastAsia="仿宋" w:hAnsi="仿宋" w:cs="仿宋" w:hint="eastAsia"/>
            <w:lang w:eastAsia="zh-CN"/>
          </w:rPr>
          <w:t>三、背景、必要性分析</w:t>
        </w:r>
        <w:r>
          <w:tab/>
        </w:r>
        <w:r>
          <w:fldChar w:fldCharType="begin"/>
        </w:r>
        <w:r>
          <w:instrText xml:space="preserve"> PAGEREF _Toc17160 \h </w:instrText>
        </w:r>
        <w:r>
          <w:fldChar w:fldCharType="separate"/>
        </w:r>
        <w:r>
          <w:t>17</w:t>
        </w:r>
        <w:r>
          <w:fldChar w:fldCharType="end"/>
        </w:r>
      </w:hyperlink>
    </w:p>
    <w:p>
      <w:pPr>
        <w:pStyle w:val="TOC2"/>
        <w:tabs>
          <w:tab w:val="right" w:leader="dot" w:pos="8306"/>
        </w:tabs>
      </w:pPr>
      <w:hyperlink w:anchor="_Toc18630" w:history="1">
        <w:r>
          <w:rPr>
            <w:rFonts w:ascii="仿宋" w:eastAsia="仿宋" w:hAnsi="仿宋" w:cs="仿宋" w:hint="eastAsia"/>
            <w:lang w:eastAsia="zh-CN"/>
          </w:rPr>
          <w:t>(一)、项目建设背景</w:t>
        </w:r>
        <w:r>
          <w:tab/>
        </w:r>
        <w:r>
          <w:fldChar w:fldCharType="begin"/>
        </w:r>
        <w:r>
          <w:instrText xml:space="preserve"> PAGEREF _Toc18630 \h </w:instrText>
        </w:r>
        <w:r>
          <w:fldChar w:fldCharType="separate"/>
        </w:r>
        <w:r>
          <w:t>17</w:t>
        </w:r>
        <w:r>
          <w:fldChar w:fldCharType="end"/>
        </w:r>
      </w:hyperlink>
    </w:p>
    <w:p>
      <w:pPr>
        <w:pStyle w:val="TOC2"/>
        <w:tabs>
          <w:tab w:val="right" w:leader="dot" w:pos="8306"/>
        </w:tabs>
      </w:pPr>
      <w:hyperlink w:anchor="_Toc368" w:history="1">
        <w:r>
          <w:rPr>
            <w:rFonts w:ascii="仿宋" w:eastAsia="仿宋" w:hAnsi="仿宋" w:cs="仿宋" w:hint="eastAsia"/>
            <w:lang w:eastAsia="zh-CN"/>
          </w:rPr>
          <w:t>(二)、必要性分析</w:t>
        </w:r>
        <w:r>
          <w:tab/>
        </w:r>
        <w:r>
          <w:fldChar w:fldCharType="begin"/>
        </w:r>
        <w:r>
          <w:instrText xml:space="preserve"> PAGEREF _Toc368 \h </w:instrText>
        </w:r>
        <w:r>
          <w:fldChar w:fldCharType="separate"/>
        </w:r>
        <w:r>
          <w:t>18</w:t>
        </w:r>
        <w:r>
          <w:fldChar w:fldCharType="end"/>
        </w:r>
      </w:hyperlink>
    </w:p>
    <w:p>
      <w:pPr>
        <w:pStyle w:val="TOC2"/>
        <w:tabs>
          <w:tab w:val="right" w:leader="dot" w:pos="8306"/>
        </w:tabs>
      </w:pPr>
      <w:hyperlink w:anchor="_Toc23223" w:history="1">
        <w:r>
          <w:rPr>
            <w:rFonts w:ascii="仿宋" w:eastAsia="仿宋" w:hAnsi="仿宋" w:cs="仿宋" w:hint="eastAsia"/>
            <w:lang w:eastAsia="zh-CN"/>
          </w:rPr>
          <w:t>(三)、项目建设有利条件</w:t>
        </w:r>
        <w:r>
          <w:tab/>
        </w:r>
        <w:r>
          <w:fldChar w:fldCharType="begin"/>
        </w:r>
        <w:r>
          <w:instrText xml:space="preserve"> PAGEREF _Toc23223 \h </w:instrText>
        </w:r>
        <w:r>
          <w:fldChar w:fldCharType="separate"/>
        </w:r>
        <w:r>
          <w:t>19</w:t>
        </w:r>
        <w:r>
          <w:fldChar w:fldCharType="end"/>
        </w:r>
      </w:hyperlink>
    </w:p>
    <w:p>
      <w:pPr>
        <w:pStyle w:val="TOC1"/>
        <w:tabs>
          <w:tab w:val="right" w:leader="dot" w:pos="8306"/>
        </w:tabs>
      </w:pPr>
      <w:hyperlink w:anchor="_Toc25153" w:history="1">
        <w:r>
          <w:rPr>
            <w:rFonts w:ascii="仿宋" w:eastAsia="仿宋" w:hAnsi="仿宋" w:cs="仿宋" w:hint="eastAsia"/>
            <w:lang w:eastAsia="zh-CN"/>
          </w:rPr>
          <w:t>四、油气管道工程项目概论</w:t>
        </w:r>
        <w:r>
          <w:tab/>
        </w:r>
        <w:r>
          <w:fldChar w:fldCharType="begin"/>
        </w:r>
        <w:r>
          <w:instrText xml:space="preserve"> PAGEREF _Toc25153 \h </w:instrText>
        </w:r>
        <w:r>
          <w:fldChar w:fldCharType="separate"/>
        </w:r>
        <w:r>
          <w:t>21</w:t>
        </w:r>
        <w:r>
          <w:fldChar w:fldCharType="end"/>
        </w:r>
      </w:hyperlink>
    </w:p>
    <w:p>
      <w:pPr>
        <w:pStyle w:val="TOC2"/>
        <w:tabs>
          <w:tab w:val="right" w:leader="dot" w:pos="8306"/>
        </w:tabs>
      </w:pPr>
      <w:hyperlink w:anchor="_Toc31221" w:history="1">
        <w:r>
          <w:rPr>
            <w:rFonts w:ascii="仿宋" w:eastAsia="仿宋" w:hAnsi="仿宋" w:cs="仿宋" w:hint="eastAsia"/>
            <w:lang w:eastAsia="zh-CN"/>
          </w:rPr>
          <w:t>(一)、项目申报单位概况</w:t>
        </w:r>
        <w:r>
          <w:tab/>
        </w:r>
        <w:r>
          <w:fldChar w:fldCharType="begin"/>
        </w:r>
        <w:r>
          <w:instrText xml:space="preserve"> PAGEREF _Toc31221 \h </w:instrText>
        </w:r>
        <w:r>
          <w:fldChar w:fldCharType="separate"/>
        </w:r>
        <w:r>
          <w:t>21</w:t>
        </w:r>
        <w:r>
          <w:fldChar w:fldCharType="end"/>
        </w:r>
      </w:hyperlink>
    </w:p>
    <w:p>
      <w:pPr>
        <w:pStyle w:val="TOC2"/>
        <w:tabs>
          <w:tab w:val="right" w:leader="dot" w:pos="8306"/>
        </w:tabs>
      </w:pPr>
      <w:hyperlink w:anchor="_Toc11921" w:history="1">
        <w:r>
          <w:rPr>
            <w:rFonts w:ascii="仿宋" w:eastAsia="仿宋" w:hAnsi="仿宋" w:cs="仿宋" w:hint="eastAsia"/>
            <w:lang w:eastAsia="zh-CN"/>
          </w:rPr>
          <w:t>(二)、项目概况</w:t>
        </w:r>
        <w:r>
          <w:tab/>
        </w:r>
        <w:r>
          <w:fldChar w:fldCharType="begin"/>
        </w:r>
        <w:r>
          <w:instrText xml:space="preserve"> PAGEREF _Toc11921 \h </w:instrText>
        </w:r>
        <w:r>
          <w:fldChar w:fldCharType="separate"/>
        </w:r>
        <w:r>
          <w:t>22</w:t>
        </w:r>
        <w:r>
          <w:fldChar w:fldCharType="end"/>
        </w:r>
      </w:hyperlink>
    </w:p>
    <w:p>
      <w:pPr>
        <w:pStyle w:val="TOC1"/>
        <w:tabs>
          <w:tab w:val="right" w:leader="dot" w:pos="8306"/>
        </w:tabs>
      </w:pPr>
      <w:hyperlink w:anchor="_Toc18815" w:history="1">
        <w:r>
          <w:rPr>
            <w:rFonts w:ascii="仿宋" w:eastAsia="仿宋" w:hAnsi="仿宋" w:cs="仿宋" w:hint="eastAsia"/>
            <w:lang w:eastAsia="zh-CN"/>
          </w:rPr>
          <w:t>五、项目监理与质量保证</w:t>
        </w:r>
        <w:r>
          <w:tab/>
        </w:r>
        <w:r>
          <w:fldChar w:fldCharType="begin"/>
        </w:r>
        <w:r>
          <w:instrText xml:space="preserve"> PAGEREF _Toc18815 \h </w:instrText>
        </w:r>
        <w:r>
          <w:fldChar w:fldCharType="separate"/>
        </w:r>
        <w:r>
          <w:t>25</w:t>
        </w:r>
        <w:r>
          <w:fldChar w:fldCharType="end"/>
        </w:r>
      </w:hyperlink>
    </w:p>
    <w:p>
      <w:pPr>
        <w:pStyle w:val="TOC2"/>
        <w:tabs>
          <w:tab w:val="right" w:leader="dot" w:pos="8306"/>
        </w:tabs>
      </w:pPr>
      <w:hyperlink w:anchor="_Toc2721" w:history="1">
        <w:r>
          <w:rPr>
            <w:rFonts w:ascii="仿宋" w:eastAsia="仿宋" w:hAnsi="仿宋" w:cs="仿宋" w:hint="eastAsia"/>
            <w:lang w:eastAsia="zh-CN"/>
          </w:rPr>
          <w:t>(一)、监理体系构建</w:t>
        </w:r>
        <w:r>
          <w:tab/>
        </w:r>
        <w:r>
          <w:fldChar w:fldCharType="begin"/>
        </w:r>
        <w:r>
          <w:instrText xml:space="preserve"> PAGEREF _Toc2721 \h </w:instrText>
        </w:r>
        <w:r>
          <w:fldChar w:fldCharType="separate"/>
        </w:r>
        <w:r>
          <w:t>25</w:t>
        </w:r>
        <w:r>
          <w:fldChar w:fldCharType="end"/>
        </w:r>
      </w:hyperlink>
    </w:p>
    <w:p>
      <w:pPr>
        <w:pStyle w:val="TOC2"/>
        <w:tabs>
          <w:tab w:val="right" w:leader="dot" w:pos="8306"/>
        </w:tabs>
      </w:pPr>
      <w:hyperlink w:anchor="_Toc7398" w:history="1">
        <w:r>
          <w:rPr>
            <w:rFonts w:ascii="仿宋" w:eastAsia="仿宋" w:hAnsi="仿宋" w:cs="仿宋" w:hint="eastAsia"/>
            <w:lang w:eastAsia="zh-CN"/>
          </w:rPr>
          <w:t>(二)、质量保证体系实施</w:t>
        </w:r>
        <w:r>
          <w:tab/>
        </w:r>
        <w:r>
          <w:fldChar w:fldCharType="begin"/>
        </w:r>
        <w:r>
          <w:instrText xml:space="preserve"> PAGEREF _Toc7398 \h </w:instrText>
        </w:r>
        <w:r>
          <w:fldChar w:fldCharType="separate"/>
        </w:r>
        <w:r>
          <w:t>26</w:t>
        </w:r>
        <w:r>
          <w:fldChar w:fldCharType="end"/>
        </w:r>
      </w:hyperlink>
    </w:p>
    <w:p>
      <w:pPr>
        <w:pStyle w:val="TOC2"/>
        <w:tabs>
          <w:tab w:val="right" w:leader="dot" w:pos="8306"/>
        </w:tabs>
      </w:pPr>
      <w:hyperlink w:anchor="_Toc709" w:history="1">
        <w:r>
          <w:rPr>
            <w:rFonts w:ascii="仿宋" w:eastAsia="仿宋" w:hAnsi="仿宋" w:cs="仿宋" w:hint="eastAsia"/>
            <w:lang w:eastAsia="zh-CN"/>
          </w:rPr>
          <w:t>(三)、监理与质量控制流程</w:t>
        </w:r>
        <w:r>
          <w:tab/>
        </w:r>
        <w:r>
          <w:fldChar w:fldCharType="begin"/>
        </w:r>
        <w:r>
          <w:instrText xml:space="preserve"> PAGEREF _Toc709 \h </w:instrText>
        </w:r>
        <w:r>
          <w:fldChar w:fldCharType="separate"/>
        </w:r>
        <w:r>
          <w:t>26</w:t>
        </w:r>
        <w:r>
          <w:fldChar w:fldCharType="end"/>
        </w:r>
      </w:hyperlink>
    </w:p>
    <w:p>
      <w:pPr>
        <w:pStyle w:val="TOC1"/>
        <w:tabs>
          <w:tab w:val="right" w:leader="dot" w:pos="8306"/>
        </w:tabs>
      </w:pPr>
      <w:hyperlink w:anchor="_Toc25107" w:history="1">
        <w:r>
          <w:rPr>
            <w:rFonts w:ascii="仿宋" w:eastAsia="仿宋" w:hAnsi="仿宋" w:cs="仿宋" w:hint="eastAsia"/>
            <w:lang w:eastAsia="zh-CN"/>
          </w:rPr>
          <w:t>六、发展规划、产业政策和行业准入分析</w:t>
        </w:r>
        <w:r>
          <w:tab/>
        </w:r>
        <w:r>
          <w:fldChar w:fldCharType="begin"/>
        </w:r>
        <w:r>
          <w:instrText xml:space="preserve"> PAGEREF _Toc25107 \h </w:instrText>
        </w:r>
        <w:r>
          <w:fldChar w:fldCharType="separate"/>
        </w:r>
        <w:r>
          <w:t>27</w:t>
        </w:r>
        <w:r>
          <w:fldChar w:fldCharType="end"/>
        </w:r>
      </w:hyperlink>
    </w:p>
    <w:p>
      <w:pPr>
        <w:pStyle w:val="TOC2"/>
        <w:tabs>
          <w:tab w:val="right" w:leader="dot" w:pos="8306"/>
        </w:tabs>
      </w:pPr>
      <w:hyperlink w:anchor="_Toc7324" w:history="1">
        <w:r>
          <w:rPr>
            <w:rFonts w:ascii="仿宋" w:eastAsia="仿宋" w:hAnsi="仿宋" w:cs="仿宋" w:hint="eastAsia"/>
            <w:lang w:eastAsia="zh-CN"/>
          </w:rPr>
          <w:t>(一)、发展规划分析</w:t>
        </w:r>
        <w:r>
          <w:tab/>
        </w:r>
        <w:r>
          <w:fldChar w:fldCharType="begin"/>
        </w:r>
        <w:r>
          <w:instrText xml:space="preserve"> PAGEREF _Toc7324 \h </w:instrText>
        </w:r>
        <w:r>
          <w:fldChar w:fldCharType="separate"/>
        </w:r>
        <w:r>
          <w:t>27</w:t>
        </w:r>
        <w:r>
          <w:fldChar w:fldCharType="end"/>
        </w:r>
      </w:hyperlink>
    </w:p>
    <w:p>
      <w:pPr>
        <w:pStyle w:val="TOC2"/>
        <w:tabs>
          <w:tab w:val="right" w:leader="dot" w:pos="8306"/>
        </w:tabs>
      </w:pPr>
      <w:hyperlink w:anchor="_Toc530" w:history="1">
        <w:r>
          <w:rPr>
            <w:rFonts w:ascii="仿宋" w:eastAsia="仿宋" w:hAnsi="仿宋" w:cs="仿宋" w:hint="eastAsia"/>
            <w:lang w:eastAsia="zh-CN"/>
          </w:rPr>
          <w:t>(二)、产业政策分析</w:t>
        </w:r>
        <w:r>
          <w:tab/>
        </w:r>
        <w:r>
          <w:fldChar w:fldCharType="begin"/>
        </w:r>
        <w:r>
          <w:instrText xml:space="preserve"> PAGEREF _Toc530 \h </w:instrText>
        </w:r>
        <w:r>
          <w:fldChar w:fldCharType="separate"/>
        </w:r>
        <w:r>
          <w:t>28</w:t>
        </w:r>
        <w:r>
          <w:fldChar w:fldCharType="end"/>
        </w:r>
      </w:hyperlink>
    </w:p>
    <w:p>
      <w:pPr>
        <w:pStyle w:val="TOC2"/>
        <w:tabs>
          <w:tab w:val="right" w:leader="dot" w:pos="8306"/>
        </w:tabs>
      </w:pPr>
      <w:hyperlink w:anchor="_Toc30509" w:history="1">
        <w:r>
          <w:rPr>
            <w:rFonts w:ascii="仿宋" w:eastAsia="仿宋" w:hAnsi="仿宋" w:cs="仿宋" w:hint="eastAsia"/>
            <w:lang w:eastAsia="zh-CN"/>
          </w:rPr>
          <w:t>(三)、行业准入分析</w:t>
        </w:r>
        <w:r>
          <w:tab/>
        </w:r>
        <w:r>
          <w:fldChar w:fldCharType="begin"/>
        </w:r>
        <w:r>
          <w:instrText xml:space="preserve"> PAGEREF _Toc30509 \h </w:instrText>
        </w:r>
        <w:r>
          <w:fldChar w:fldCharType="separate"/>
        </w:r>
        <w:r>
          <w:t>30</w:t>
        </w:r>
        <w:r>
          <w:fldChar w:fldCharType="end"/>
        </w:r>
      </w:hyperlink>
    </w:p>
    <w:p>
      <w:pPr>
        <w:pStyle w:val="TOC1"/>
        <w:tabs>
          <w:tab w:val="right" w:leader="dot" w:pos="8306"/>
        </w:tabs>
      </w:pPr>
      <w:hyperlink w:anchor="_Toc14679" w:history="1">
        <w:r>
          <w:rPr>
            <w:rFonts w:ascii="仿宋" w:eastAsia="仿宋" w:hAnsi="仿宋" w:cs="仿宋" w:hint="eastAsia"/>
            <w:lang w:eastAsia="zh-CN"/>
          </w:rPr>
          <w:t>七、环境保护与绿色发展</w:t>
        </w:r>
        <w:r>
          <w:tab/>
        </w:r>
        <w:r>
          <w:fldChar w:fldCharType="begin"/>
        </w:r>
        <w:r>
          <w:instrText xml:space="preserve"> PAGEREF _Toc14679 \h </w:instrText>
        </w:r>
        <w:r>
          <w:fldChar w:fldCharType="separate"/>
        </w:r>
        <w:r>
          <w:t>31</w:t>
        </w:r>
        <w:r>
          <w:fldChar w:fldCharType="end"/>
        </w:r>
      </w:hyperlink>
    </w:p>
    <w:p>
      <w:pPr>
        <w:pStyle w:val="TOC2"/>
        <w:tabs>
          <w:tab w:val="right" w:leader="dot" w:pos="8306"/>
        </w:tabs>
      </w:pPr>
      <w:hyperlink w:anchor="_Toc6292" w:history="1">
        <w:r>
          <w:rPr>
            <w:rFonts w:ascii="仿宋" w:eastAsia="仿宋" w:hAnsi="仿宋" w:cs="仿宋" w:hint="eastAsia"/>
            <w:lang w:eastAsia="zh-CN"/>
          </w:rPr>
          <w:t>(一)、环境保护措施</w:t>
        </w:r>
        <w:r>
          <w:tab/>
        </w:r>
        <w:r>
          <w:fldChar w:fldCharType="begin"/>
        </w:r>
        <w:r>
          <w:instrText xml:space="preserve"> PAGEREF _Toc6292 \h </w:instrText>
        </w:r>
        <w:r>
          <w:fldChar w:fldCharType="separate"/>
        </w:r>
        <w:r>
          <w:t>31</w:t>
        </w:r>
        <w:r>
          <w:fldChar w:fldCharType="end"/>
        </w:r>
      </w:hyperlink>
    </w:p>
    <w:p>
      <w:pPr>
        <w:pStyle w:val="TOC2"/>
        <w:tabs>
          <w:tab w:val="right" w:leader="dot" w:pos="8306"/>
        </w:tabs>
      </w:pPr>
      <w:hyperlink w:anchor="_Toc11040" w:history="1">
        <w:r>
          <w:rPr>
            <w:rFonts w:ascii="仿宋" w:eastAsia="仿宋" w:hAnsi="仿宋" w:cs="仿宋" w:hint="eastAsia"/>
            <w:lang w:eastAsia="zh-CN"/>
          </w:rPr>
          <w:t>(二)、绿色发展与可持续发展策略</w:t>
        </w:r>
        <w:r>
          <w:tab/>
        </w:r>
        <w:r>
          <w:fldChar w:fldCharType="begin"/>
        </w:r>
        <w:r>
          <w:instrText xml:space="preserve"> PAGEREF _Toc11040 \h </w:instrText>
        </w:r>
        <w:r>
          <w:fldChar w:fldCharType="separate"/>
        </w:r>
        <w:r>
          <w:t>33</w:t>
        </w:r>
        <w:r>
          <w:fldChar w:fldCharType="end"/>
        </w:r>
      </w:hyperlink>
    </w:p>
    <w:p>
      <w:pPr>
        <w:pStyle w:val="TOC1"/>
        <w:tabs>
          <w:tab w:val="right" w:leader="dot" w:pos="8306"/>
        </w:tabs>
      </w:pPr>
      <w:hyperlink w:anchor="_Toc15970" w:history="1">
        <w:r>
          <w:rPr>
            <w:rFonts w:ascii="仿宋" w:eastAsia="仿宋" w:hAnsi="仿宋" w:cs="仿宋" w:hint="eastAsia"/>
            <w:lang w:eastAsia="zh-CN"/>
          </w:rPr>
          <w:t>八、项目实施与管理方案</w:t>
        </w:r>
        <w:r>
          <w:tab/>
        </w:r>
        <w:r>
          <w:fldChar w:fldCharType="begin"/>
        </w:r>
        <w:r>
          <w:instrText xml:space="preserve"> PAGEREF _Toc15970 \h </w:instrText>
        </w:r>
        <w:r>
          <w:fldChar w:fldCharType="separate"/>
        </w:r>
        <w:r>
          <w:t>34</w:t>
        </w:r>
        <w:r>
          <w:fldChar w:fldCharType="end"/>
        </w:r>
      </w:hyperlink>
    </w:p>
    <w:p>
      <w:pPr>
        <w:pStyle w:val="TOC2"/>
        <w:tabs>
          <w:tab w:val="right" w:leader="dot" w:pos="8306"/>
        </w:tabs>
      </w:pPr>
      <w:hyperlink w:anchor="_Toc20697" w:history="1">
        <w:r>
          <w:rPr>
            <w:rFonts w:ascii="仿宋" w:eastAsia="仿宋" w:hAnsi="仿宋" w:cs="仿宋" w:hint="eastAsia"/>
            <w:lang w:eastAsia="zh-CN"/>
          </w:rPr>
          <w:t>(一)、项目实施计划</w:t>
        </w:r>
        <w:r>
          <w:tab/>
        </w:r>
        <w:r>
          <w:fldChar w:fldCharType="begin"/>
        </w:r>
        <w:r>
          <w:instrText xml:space="preserve"> PAGEREF _Toc20697 \h </w:instrText>
        </w:r>
        <w:r>
          <w:fldChar w:fldCharType="separate"/>
        </w:r>
        <w:r>
          <w:t>34</w:t>
        </w:r>
        <w:r>
          <w:fldChar w:fldCharType="end"/>
        </w:r>
      </w:hyperlink>
    </w:p>
    <w:p>
      <w:pPr>
        <w:pStyle w:val="TOC2"/>
        <w:tabs>
          <w:tab w:val="right" w:leader="dot" w:pos="8306"/>
        </w:tabs>
      </w:pPr>
      <w:hyperlink w:anchor="_Toc28143" w:history="1">
        <w:r>
          <w:rPr>
            <w:rFonts w:ascii="仿宋" w:eastAsia="仿宋" w:hAnsi="仿宋" w:cs="仿宋" w:hint="eastAsia"/>
            <w:lang w:eastAsia="zh-CN"/>
          </w:rPr>
          <w:t>(二)、项目组织机构与职责</w:t>
        </w:r>
        <w:r>
          <w:tab/>
        </w:r>
        <w:r>
          <w:fldChar w:fldCharType="begin"/>
        </w:r>
        <w:r>
          <w:instrText xml:space="preserve"> PAGEREF _Toc28143 \h </w:instrText>
        </w:r>
        <w:r>
          <w:fldChar w:fldCharType="separate"/>
        </w:r>
        <w:r>
          <w:t>36</w:t>
        </w:r>
        <w:r>
          <w:fldChar w:fldCharType="end"/>
        </w:r>
      </w:hyperlink>
    </w:p>
    <w:p>
      <w:pPr>
        <w:pStyle w:val="TOC2"/>
        <w:tabs>
          <w:tab w:val="right" w:leader="dot" w:pos="8306"/>
        </w:tabs>
      </w:pPr>
      <w:hyperlink w:anchor="_Toc11694" w:history="1">
        <w:r>
          <w:rPr>
            <w:rFonts w:ascii="仿宋" w:eastAsia="仿宋" w:hAnsi="仿宋" w:cs="仿宋" w:hint="eastAsia"/>
            <w:lang w:eastAsia="zh-CN"/>
          </w:rPr>
          <w:t>(三)、项目管理与监控体系</w:t>
        </w:r>
        <w:r>
          <w:tab/>
        </w:r>
        <w:r>
          <w:fldChar w:fldCharType="begin"/>
        </w:r>
        <w:r>
          <w:instrText xml:space="preserve"> PAGEREF _Toc11694 \h </w:instrText>
        </w:r>
        <w:r>
          <w:fldChar w:fldCharType="separate"/>
        </w:r>
        <w:r>
          <w:t>38</w:t>
        </w:r>
        <w:r>
          <w:fldChar w:fldCharType="end"/>
        </w:r>
      </w:hyperlink>
    </w:p>
    <w:p>
      <w:pPr>
        <w:pStyle w:val="TOC1"/>
        <w:tabs>
          <w:tab w:val="right" w:leader="dot" w:pos="8306"/>
        </w:tabs>
      </w:pPr>
      <w:hyperlink w:anchor="_Toc11295" w:history="1">
        <w:r>
          <w:rPr>
            <w:rFonts w:ascii="仿宋" w:eastAsia="仿宋" w:hAnsi="仿宋" w:cs="仿宋" w:hint="eastAsia"/>
            <w:lang w:eastAsia="zh-CN"/>
          </w:rPr>
          <w:t>九、项目质量与标准</w:t>
        </w:r>
        <w:r>
          <w:tab/>
        </w:r>
        <w:r>
          <w:fldChar w:fldCharType="begin"/>
        </w:r>
        <w:r>
          <w:instrText xml:space="preserve"> PAGEREF _Toc11295 \h </w:instrText>
        </w:r>
        <w:r>
          <w:fldChar w:fldCharType="separate"/>
        </w:r>
        <w:r>
          <w:t>40</w:t>
        </w:r>
        <w:r>
          <w:fldChar w:fldCharType="end"/>
        </w:r>
      </w:hyperlink>
    </w:p>
    <w:p>
      <w:pPr>
        <w:pStyle w:val="TOC2"/>
        <w:tabs>
          <w:tab w:val="right" w:leader="dot" w:pos="8306"/>
        </w:tabs>
      </w:pPr>
      <w:hyperlink w:anchor="_Toc12212" w:history="1">
        <w:r>
          <w:rPr>
            <w:rFonts w:ascii="仿宋" w:eastAsia="仿宋" w:hAnsi="仿宋" w:cs="仿宋" w:hint="eastAsia"/>
            <w:lang w:eastAsia="zh-CN"/>
          </w:rPr>
          <w:t>(一)、质量保障体系</w:t>
        </w:r>
        <w:r>
          <w:tab/>
        </w:r>
        <w:r>
          <w:fldChar w:fldCharType="begin"/>
        </w:r>
        <w:r>
          <w:instrText xml:space="preserve"> PAGEREF _Toc12212 \h </w:instrText>
        </w:r>
        <w:r>
          <w:fldChar w:fldCharType="separate"/>
        </w:r>
        <w:r>
          <w:t>40</w:t>
        </w:r>
        <w:r>
          <w:fldChar w:fldCharType="end"/>
        </w:r>
      </w:hyperlink>
    </w:p>
    <w:p>
      <w:pPr>
        <w:pStyle w:val="TOC2"/>
        <w:tabs>
          <w:tab w:val="right" w:leader="dot" w:pos="8306"/>
        </w:tabs>
      </w:pPr>
      <w:hyperlink w:anchor="_Toc16492" w:history="1">
        <w:r>
          <w:rPr>
            <w:rFonts w:ascii="仿宋" w:eastAsia="仿宋" w:hAnsi="仿宋" w:cs="仿宋" w:hint="eastAsia"/>
            <w:lang w:eastAsia="zh-CN"/>
          </w:rPr>
          <w:t>(二)、标准化作业流程</w:t>
        </w:r>
        <w:r>
          <w:tab/>
        </w:r>
        <w:r>
          <w:fldChar w:fldCharType="begin"/>
        </w:r>
        <w:r>
          <w:instrText xml:space="preserve"> PAGEREF _Toc16492 \h </w:instrText>
        </w:r>
        <w:r>
          <w:fldChar w:fldCharType="separate"/>
        </w:r>
        <w:r>
          <w:t>42</w:t>
        </w:r>
        <w:r>
          <w:fldChar w:fldCharType="end"/>
        </w:r>
      </w:hyperlink>
    </w:p>
    <w:p>
      <w:pPr>
        <w:pStyle w:val="TOC2"/>
        <w:tabs>
          <w:tab w:val="right" w:leader="dot" w:pos="8306"/>
        </w:tabs>
      </w:pPr>
      <w:hyperlink w:anchor="_Toc13133" w:history="1">
        <w:r>
          <w:rPr>
            <w:rFonts w:ascii="仿宋" w:eastAsia="仿宋" w:hAnsi="仿宋" w:cs="仿宋" w:hint="eastAsia"/>
            <w:lang w:eastAsia="zh-CN"/>
          </w:rPr>
          <w:t>(三)、质量监控与评估</w:t>
        </w:r>
        <w:r>
          <w:tab/>
        </w:r>
        <w:r>
          <w:fldChar w:fldCharType="begin"/>
        </w:r>
        <w:r>
          <w:instrText xml:space="preserve"> PAGEREF _Toc13133 \h </w:instrText>
        </w:r>
        <w:r>
          <w:fldChar w:fldCharType="separate"/>
        </w:r>
        <w:r>
          <w:t>43</w:t>
        </w:r>
        <w:r>
          <w:fldChar w:fldCharType="end"/>
        </w:r>
      </w:hyperlink>
    </w:p>
    <w:p>
      <w:pPr>
        <w:pStyle w:val="TOC2"/>
        <w:tabs>
          <w:tab w:val="right" w:leader="dot" w:pos="8306"/>
        </w:tabs>
      </w:pPr>
      <w:hyperlink w:anchor="_Toc17722" w:history="1">
        <w:r>
          <w:rPr>
            <w:rFonts w:ascii="仿宋" w:eastAsia="仿宋" w:hAnsi="仿宋" w:cs="仿宋" w:hint="eastAsia"/>
            <w:lang w:eastAsia="zh-CN"/>
          </w:rPr>
          <w:t>(四)、质量改进计划</w:t>
        </w:r>
        <w:r>
          <w:tab/>
        </w:r>
        <w:r>
          <w:fldChar w:fldCharType="begin"/>
        </w:r>
        <w:r>
          <w:instrText xml:space="preserve"> PAGEREF _Toc17722 \h </w:instrText>
        </w:r>
        <w:r>
          <w:fldChar w:fldCharType="separate"/>
        </w:r>
        <w:r>
          <w:t>44</w:t>
        </w:r>
        <w:r>
          <w:fldChar w:fldCharType="end"/>
        </w:r>
      </w:hyperlink>
    </w:p>
    <w:p>
      <w:pPr>
        <w:pStyle w:val="TOC1"/>
        <w:tabs>
          <w:tab w:val="right" w:leader="dot" w:pos="8306"/>
        </w:tabs>
      </w:pPr>
      <w:hyperlink w:anchor="_Toc692" w:history="1">
        <w:r>
          <w:rPr>
            <w:rFonts w:ascii="仿宋" w:eastAsia="仿宋" w:hAnsi="仿宋" w:cs="仿宋" w:hint="eastAsia"/>
            <w:lang w:eastAsia="zh-CN"/>
          </w:rPr>
          <w:t>十、客户关系管理与市场拓展</w:t>
        </w:r>
        <w:r>
          <w:tab/>
        </w:r>
        <w:r>
          <w:fldChar w:fldCharType="begin"/>
        </w:r>
        <w:r>
          <w:instrText xml:space="preserve"> PAGEREF _Toc692 \h </w:instrText>
        </w:r>
        <w:r>
          <w:fldChar w:fldCharType="separate"/>
        </w:r>
        <w:r>
          <w:t>45</w:t>
        </w:r>
        <w:r>
          <w:fldChar w:fldCharType="end"/>
        </w:r>
      </w:hyperlink>
    </w:p>
    <w:p>
      <w:pPr>
        <w:pStyle w:val="TOC2"/>
        <w:tabs>
          <w:tab w:val="right" w:leader="dot" w:pos="8306"/>
        </w:tabs>
      </w:pPr>
      <w:hyperlink w:anchor="_Toc6071" w:history="1">
        <w:r>
          <w:rPr>
            <w:rFonts w:ascii="仿宋" w:eastAsia="仿宋" w:hAnsi="仿宋" w:cs="仿宋" w:hint="eastAsia"/>
            <w:lang w:eastAsia="zh-CN"/>
          </w:rPr>
          <w:t>(一)、客户关系管理策略</w:t>
        </w:r>
        <w:r>
          <w:tab/>
        </w:r>
        <w:r>
          <w:fldChar w:fldCharType="begin"/>
        </w:r>
        <w:r>
          <w:instrText xml:space="preserve"> PAGEREF _Toc6071 \h </w:instrText>
        </w:r>
        <w:r>
          <w:fldChar w:fldCharType="separate"/>
        </w:r>
        <w:r>
          <w:t>45</w:t>
        </w:r>
        <w:r>
          <w:fldChar w:fldCharType="end"/>
        </w:r>
      </w:hyperlink>
    </w:p>
    <w:p>
      <w:pPr>
        <w:pStyle w:val="TOC2"/>
        <w:tabs>
          <w:tab w:val="right" w:leader="dot" w:pos="8306"/>
        </w:tabs>
      </w:pPr>
      <w:hyperlink w:anchor="_Toc15053" w:history="1">
        <w:r>
          <w:rPr>
            <w:rFonts w:ascii="仿宋" w:eastAsia="仿宋" w:hAnsi="仿宋" w:cs="仿宋" w:hint="eastAsia"/>
            <w:lang w:eastAsia="zh-CN"/>
          </w:rPr>
          <w:t>(二)、市场拓展方案</w:t>
        </w:r>
        <w:r>
          <w:tab/>
        </w:r>
        <w:r>
          <w:fldChar w:fldCharType="begin"/>
        </w:r>
        <w:r>
          <w:instrText xml:space="preserve"> PAGEREF _Toc15053 \h </w:instrText>
        </w:r>
        <w:r>
          <w:fldChar w:fldCharType="separate"/>
        </w:r>
        <w:r>
          <w:t>47</w:t>
        </w:r>
        <w:r>
          <w:fldChar w:fldCharType="end"/>
        </w:r>
      </w:hyperlink>
    </w:p>
    <w:p>
      <w:pPr>
        <w:pStyle w:val="TOC1"/>
        <w:tabs>
          <w:tab w:val="right" w:leader="dot" w:pos="8306"/>
        </w:tabs>
      </w:pPr>
      <w:hyperlink w:anchor="_Toc3033" w:history="1">
        <w:r>
          <w:rPr>
            <w:rFonts w:ascii="仿宋" w:eastAsia="仿宋" w:hAnsi="仿宋" w:cs="仿宋" w:hint="eastAsia"/>
            <w:lang w:eastAsia="zh-CN"/>
          </w:rPr>
          <w:t>十一、技术创新与产业升级</w:t>
        </w:r>
        <w:r>
          <w:tab/>
        </w:r>
        <w:r>
          <w:fldChar w:fldCharType="begin"/>
        </w:r>
        <w:r>
          <w:instrText xml:space="preserve"> PAGEREF _Toc3033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 w:history="1">
        <w:r>
          <w:rPr>
            <w:rFonts w:ascii="仿宋" w:eastAsia="仿宋" w:hAnsi="仿宋" w:cs="仿宋" w:hint="eastAsia"/>
            <w:lang w:eastAsia="zh-CN"/>
          </w:rPr>
          <w:t>(一)、技术创新方向与目标</w:t>
        </w:r>
        <w:r>
          <w:tab/>
        </w:r>
        <w:r>
          <w:fldChar w:fldCharType="begin"/>
        </w:r>
        <w:r>
          <w:instrText xml:space="preserve"> PAGEREF _Toc1978 \h </w:instrText>
        </w:r>
        <w:r>
          <w:fldChar w:fldCharType="separate"/>
        </w:r>
        <w:r>
          <w:t>48</w:t>
        </w:r>
        <w:r>
          <w:fldChar w:fldCharType="end"/>
        </w:r>
      </w:hyperlink>
    </w:p>
    <w:p>
      <w:pPr>
        <w:pStyle w:val="TOC2"/>
        <w:tabs>
          <w:tab w:val="right" w:leader="dot" w:pos="8306"/>
        </w:tabs>
      </w:pPr>
      <w:hyperlink w:anchor="_Toc11579" w:history="1">
        <w:r>
          <w:rPr>
            <w:rFonts w:ascii="仿宋" w:eastAsia="仿宋" w:hAnsi="仿宋" w:cs="仿宋" w:hint="eastAsia"/>
            <w:lang w:eastAsia="zh-CN"/>
          </w:rPr>
          <w:t>(二)、产业升级路径与措施</w:t>
        </w:r>
        <w:r>
          <w:tab/>
        </w:r>
        <w:r>
          <w:fldChar w:fldCharType="begin"/>
        </w:r>
        <w:r>
          <w:instrText xml:space="preserve"> PAGEREF _Toc11579 \h </w:instrText>
        </w:r>
        <w:r>
          <w:fldChar w:fldCharType="separate"/>
        </w:r>
        <w:r>
          <w:t>49</w:t>
        </w:r>
        <w:r>
          <w:fldChar w:fldCharType="end"/>
        </w:r>
      </w:hyperlink>
    </w:p>
    <w:p>
      <w:pPr>
        <w:pStyle w:val="TOC1"/>
        <w:tabs>
          <w:tab w:val="right" w:leader="dot" w:pos="8306"/>
        </w:tabs>
      </w:pPr>
      <w:hyperlink w:anchor="_Toc32444" w:history="1">
        <w:r>
          <w:rPr>
            <w:rFonts w:ascii="仿宋" w:eastAsia="仿宋" w:hAnsi="仿宋" w:cs="仿宋" w:hint="eastAsia"/>
            <w:lang w:eastAsia="zh-CN"/>
          </w:rPr>
          <w:t>十二、土地利用与规划方案</w:t>
        </w:r>
        <w:r>
          <w:tab/>
        </w:r>
        <w:r>
          <w:fldChar w:fldCharType="begin"/>
        </w:r>
        <w:r>
          <w:instrText xml:space="preserve"> PAGEREF _Toc32444 \h </w:instrText>
        </w:r>
        <w:r>
          <w:fldChar w:fldCharType="separate"/>
        </w:r>
        <w:r>
          <w:t>50</w:t>
        </w:r>
        <w:r>
          <w:fldChar w:fldCharType="end"/>
        </w:r>
      </w:hyperlink>
    </w:p>
    <w:p>
      <w:pPr>
        <w:pStyle w:val="TOC2"/>
        <w:tabs>
          <w:tab w:val="right" w:leader="dot" w:pos="8306"/>
        </w:tabs>
      </w:pPr>
      <w:hyperlink w:anchor="_Toc23522" w:history="1">
        <w:r>
          <w:rPr>
            <w:rFonts w:ascii="仿宋" w:eastAsia="仿宋" w:hAnsi="仿宋" w:cs="仿宋" w:hint="eastAsia"/>
            <w:lang w:eastAsia="zh-CN"/>
          </w:rPr>
          <w:t>(一)、项目用地情况分析</w:t>
        </w:r>
        <w:r>
          <w:tab/>
        </w:r>
        <w:r>
          <w:fldChar w:fldCharType="begin"/>
        </w:r>
        <w:r>
          <w:instrText xml:space="preserve"> PAGEREF _Toc23522 \h </w:instrText>
        </w:r>
        <w:r>
          <w:fldChar w:fldCharType="separate"/>
        </w:r>
        <w:r>
          <w:t>50</w:t>
        </w:r>
        <w:r>
          <w:fldChar w:fldCharType="end"/>
        </w:r>
      </w:hyperlink>
    </w:p>
    <w:p>
      <w:pPr>
        <w:pStyle w:val="TOC2"/>
        <w:tabs>
          <w:tab w:val="right" w:leader="dot" w:pos="8306"/>
        </w:tabs>
      </w:pPr>
      <w:hyperlink w:anchor="_Toc18530" w:history="1">
        <w:r>
          <w:rPr>
            <w:rFonts w:ascii="仿宋" w:eastAsia="仿宋" w:hAnsi="仿宋" w:cs="仿宋" w:hint="eastAsia"/>
            <w:lang w:eastAsia="zh-CN"/>
          </w:rPr>
          <w:t>(二)、土地利用规划方案</w:t>
        </w:r>
        <w:r>
          <w:tab/>
        </w:r>
        <w:r>
          <w:fldChar w:fldCharType="begin"/>
        </w:r>
        <w:r>
          <w:instrText xml:space="preserve"> PAGEREF _Toc18530 \h </w:instrText>
        </w:r>
        <w:r>
          <w:fldChar w:fldCharType="separate"/>
        </w:r>
        <w:r>
          <w:t>51</w:t>
        </w:r>
        <w:r>
          <w:fldChar w:fldCharType="end"/>
        </w:r>
      </w:hyperlink>
    </w:p>
    <w:p>
      <w:pPr>
        <w:pStyle w:val="TOC1"/>
        <w:tabs>
          <w:tab w:val="right" w:leader="dot" w:pos="8306"/>
        </w:tabs>
      </w:pPr>
      <w:hyperlink w:anchor="_Toc19511" w:history="1">
        <w:r>
          <w:rPr>
            <w:rFonts w:ascii="仿宋" w:eastAsia="仿宋" w:hAnsi="仿宋" w:cs="仿宋" w:hint="eastAsia"/>
            <w:lang w:eastAsia="zh-CN"/>
          </w:rPr>
          <w:t>十三、成果转化与推广应用</w:t>
        </w:r>
        <w:r>
          <w:tab/>
        </w:r>
        <w:r>
          <w:fldChar w:fldCharType="begin"/>
        </w:r>
        <w:r>
          <w:instrText xml:space="preserve"> PAGEREF _Toc19511 \h </w:instrText>
        </w:r>
        <w:r>
          <w:fldChar w:fldCharType="separate"/>
        </w:r>
        <w:r>
          <w:t>52</w:t>
        </w:r>
        <w:r>
          <w:fldChar w:fldCharType="end"/>
        </w:r>
      </w:hyperlink>
    </w:p>
    <w:p>
      <w:pPr>
        <w:pStyle w:val="TOC2"/>
        <w:tabs>
          <w:tab w:val="right" w:leader="dot" w:pos="8306"/>
        </w:tabs>
      </w:pPr>
      <w:hyperlink w:anchor="_Toc9513" w:history="1">
        <w:r>
          <w:rPr>
            <w:rFonts w:ascii="仿宋" w:eastAsia="仿宋" w:hAnsi="仿宋" w:cs="仿宋" w:hint="eastAsia"/>
            <w:lang w:eastAsia="zh-CN"/>
          </w:rPr>
          <w:t>(一)、成果转化策略制定</w:t>
        </w:r>
        <w:r>
          <w:tab/>
        </w:r>
        <w:r>
          <w:fldChar w:fldCharType="begin"/>
        </w:r>
        <w:r>
          <w:instrText xml:space="preserve"> PAGEREF _Toc9513 \h </w:instrText>
        </w:r>
        <w:r>
          <w:fldChar w:fldCharType="separate"/>
        </w:r>
        <w:r>
          <w:t>52</w:t>
        </w:r>
        <w:r>
          <w:fldChar w:fldCharType="end"/>
        </w:r>
      </w:hyperlink>
    </w:p>
    <w:p>
      <w:pPr>
        <w:pStyle w:val="TOC2"/>
        <w:tabs>
          <w:tab w:val="right" w:leader="dot" w:pos="8306"/>
        </w:tabs>
      </w:pPr>
      <w:hyperlink w:anchor="_Toc27571" w:history="1">
        <w:r>
          <w:rPr>
            <w:rFonts w:ascii="仿宋" w:eastAsia="仿宋" w:hAnsi="仿宋" w:cs="仿宋" w:hint="eastAsia"/>
            <w:lang w:eastAsia="zh-CN"/>
          </w:rPr>
          <w:t>(二)、成果推广应用方案</w:t>
        </w:r>
        <w:r>
          <w:tab/>
        </w:r>
        <w:r>
          <w:fldChar w:fldCharType="begin"/>
        </w:r>
        <w:r>
          <w:instrText xml:space="preserve"> PAGEREF _Toc27571 \h </w:instrText>
        </w:r>
        <w:r>
          <w:fldChar w:fldCharType="separate"/>
        </w:r>
        <w:r>
          <w:t>54</w:t>
        </w:r>
        <w:r>
          <w:fldChar w:fldCharType="end"/>
        </w:r>
      </w:hyperlink>
    </w:p>
    <w:p>
      <w:pPr>
        <w:pStyle w:val="TOC1"/>
        <w:tabs>
          <w:tab w:val="right" w:leader="dot" w:pos="8306"/>
        </w:tabs>
      </w:pPr>
      <w:hyperlink w:anchor="_Toc26596" w:history="1">
        <w:r>
          <w:rPr>
            <w:rFonts w:ascii="仿宋" w:eastAsia="仿宋" w:hAnsi="仿宋" w:cs="仿宋" w:hint="eastAsia"/>
            <w:lang w:eastAsia="zh-CN"/>
          </w:rPr>
          <w:t>十四、合作与交流机制建立</w:t>
        </w:r>
        <w:r>
          <w:tab/>
        </w:r>
        <w:r>
          <w:fldChar w:fldCharType="begin"/>
        </w:r>
        <w:r>
          <w:instrText xml:space="preserve"> PAGEREF _Toc26596 \h </w:instrText>
        </w:r>
        <w:r>
          <w:fldChar w:fldCharType="separate"/>
        </w:r>
        <w:r>
          <w:t>55</w:t>
        </w:r>
        <w:r>
          <w:fldChar w:fldCharType="end"/>
        </w:r>
      </w:hyperlink>
    </w:p>
    <w:p>
      <w:pPr>
        <w:pStyle w:val="TOC2"/>
        <w:tabs>
          <w:tab w:val="right" w:leader="dot" w:pos="8306"/>
        </w:tabs>
      </w:pPr>
      <w:hyperlink w:anchor="_Toc30740" w:history="1">
        <w:r>
          <w:rPr>
            <w:rFonts w:ascii="仿宋" w:eastAsia="仿宋" w:hAnsi="仿宋" w:cs="仿宋" w:hint="eastAsia"/>
            <w:lang w:eastAsia="zh-CN"/>
          </w:rPr>
          <w:t>(一)、合作伙伴选择与合作方式</w:t>
        </w:r>
        <w:r>
          <w:tab/>
        </w:r>
        <w:r>
          <w:fldChar w:fldCharType="begin"/>
        </w:r>
        <w:r>
          <w:instrText xml:space="preserve"> PAGEREF _Toc30740 \h </w:instrText>
        </w:r>
        <w:r>
          <w:fldChar w:fldCharType="separate"/>
        </w:r>
        <w:r>
          <w:t>55</w:t>
        </w:r>
        <w:r>
          <w:fldChar w:fldCharType="end"/>
        </w:r>
      </w:hyperlink>
    </w:p>
    <w:p>
      <w:pPr>
        <w:pStyle w:val="TOC2"/>
        <w:tabs>
          <w:tab w:val="right" w:leader="dot" w:pos="8306"/>
        </w:tabs>
      </w:pPr>
      <w:hyperlink w:anchor="_Toc7341" w:history="1">
        <w:r>
          <w:rPr>
            <w:rFonts w:ascii="仿宋" w:eastAsia="仿宋" w:hAnsi="仿宋" w:cs="仿宋" w:hint="eastAsia"/>
            <w:lang w:eastAsia="zh-CN"/>
          </w:rPr>
          <w:t>(二)、交流与合作平台搭建</w:t>
        </w:r>
        <w:r>
          <w:tab/>
        </w:r>
        <w:r>
          <w:fldChar w:fldCharType="begin"/>
        </w:r>
        <w:r>
          <w:instrText xml:space="preserve"> PAGEREF _Toc7341 \h </w:instrText>
        </w:r>
        <w:r>
          <w:fldChar w:fldCharType="separate"/>
        </w:r>
        <w:r>
          <w:t>57</w:t>
        </w:r>
        <w:r>
          <w:fldChar w:fldCharType="end"/>
        </w:r>
      </w:hyperlink>
    </w:p>
    <w:p>
      <w:pPr>
        <w:pStyle w:val="TOC1"/>
        <w:tabs>
          <w:tab w:val="right" w:leader="dot" w:pos="8306"/>
        </w:tabs>
      </w:pPr>
      <w:hyperlink w:anchor="_Toc17684" w:history="1">
        <w:r>
          <w:rPr>
            <w:rFonts w:ascii="仿宋" w:eastAsia="仿宋" w:hAnsi="仿宋" w:cs="仿宋" w:hint="eastAsia"/>
            <w:lang w:eastAsia="zh-CN"/>
          </w:rPr>
          <w:t>十五、设施与设备管理</w:t>
        </w:r>
        <w:r>
          <w:tab/>
        </w:r>
        <w:r>
          <w:fldChar w:fldCharType="begin"/>
        </w:r>
        <w:r>
          <w:instrText xml:space="preserve"> PAGEREF _Toc17684 \h </w:instrText>
        </w:r>
        <w:r>
          <w:fldChar w:fldCharType="separate"/>
        </w:r>
        <w:r>
          <w:t>58</w:t>
        </w:r>
        <w:r>
          <w:fldChar w:fldCharType="end"/>
        </w:r>
      </w:hyperlink>
    </w:p>
    <w:p>
      <w:pPr>
        <w:pStyle w:val="TOC2"/>
        <w:tabs>
          <w:tab w:val="right" w:leader="dot" w:pos="8306"/>
        </w:tabs>
      </w:pPr>
      <w:hyperlink w:anchor="_Toc2104" w:history="1">
        <w:r>
          <w:rPr>
            <w:rFonts w:ascii="仿宋" w:eastAsia="仿宋" w:hAnsi="仿宋" w:cs="仿宋" w:hint="eastAsia"/>
            <w:lang w:eastAsia="zh-CN"/>
          </w:rPr>
          <w:t>(一)、设施规划与配置</w:t>
        </w:r>
        <w:r>
          <w:tab/>
        </w:r>
        <w:r>
          <w:fldChar w:fldCharType="begin"/>
        </w:r>
        <w:r>
          <w:instrText xml:space="preserve"> PAGEREF _Toc2104 \h </w:instrText>
        </w:r>
        <w:r>
          <w:fldChar w:fldCharType="separate"/>
        </w:r>
        <w:r>
          <w:t>58</w:t>
        </w:r>
        <w:r>
          <w:fldChar w:fldCharType="end"/>
        </w:r>
      </w:hyperlink>
    </w:p>
    <w:p>
      <w:pPr>
        <w:pStyle w:val="TOC2"/>
        <w:tabs>
          <w:tab w:val="right" w:leader="dot" w:pos="8306"/>
        </w:tabs>
      </w:pPr>
      <w:hyperlink w:anchor="_Toc19702" w:history="1">
        <w:r>
          <w:rPr>
            <w:rFonts w:ascii="仿宋" w:eastAsia="仿宋" w:hAnsi="仿宋" w:cs="仿宋" w:hint="eastAsia"/>
            <w:lang w:eastAsia="zh-CN"/>
          </w:rPr>
          <w:t>(二)、设备采购与维护管理</w:t>
        </w:r>
        <w:r>
          <w:tab/>
        </w:r>
        <w:r>
          <w:fldChar w:fldCharType="begin"/>
        </w:r>
        <w:r>
          <w:instrText xml:space="preserve"> PAGEREF _Toc19702 \h </w:instrText>
        </w:r>
        <w:r>
          <w:fldChar w:fldCharType="separate"/>
        </w:r>
        <w:r>
          <w:t>59</w:t>
        </w:r>
        <w:r>
          <w:fldChar w:fldCharType="end"/>
        </w:r>
      </w:hyperlink>
    </w:p>
    <w:p>
      <w:pPr>
        <w:pStyle w:val="TOC2"/>
        <w:tabs>
          <w:tab w:val="right" w:leader="dot" w:pos="8306"/>
        </w:tabs>
      </w:pPr>
      <w:hyperlink w:anchor="_Toc19117" w:history="1">
        <w:r>
          <w:rPr>
            <w:rFonts w:ascii="仿宋" w:eastAsia="仿宋" w:hAnsi="仿宋" w:cs="仿宋" w:hint="eastAsia"/>
            <w:lang w:eastAsia="zh-CN"/>
          </w:rPr>
          <w:t>(三)、设施设备升级策略</w:t>
        </w:r>
        <w:r>
          <w:tab/>
        </w:r>
        <w:r>
          <w:fldChar w:fldCharType="begin"/>
        </w:r>
        <w:r>
          <w:instrText xml:space="preserve"> PAGEREF _Toc19117 \h </w:instrText>
        </w:r>
        <w:r>
          <w:fldChar w:fldCharType="separate"/>
        </w:r>
        <w:r>
          <w:t>60</w:t>
        </w:r>
        <w:r>
          <w:fldChar w:fldCharType="end"/>
        </w:r>
      </w:hyperlink>
    </w:p>
    <w:p>
      <w:pPr>
        <w:pStyle w:val="TOC1"/>
        <w:tabs>
          <w:tab w:val="right" w:leader="dot" w:pos="8306"/>
        </w:tabs>
      </w:pPr>
      <w:hyperlink w:anchor="_Toc19049" w:history="1">
        <w:r>
          <w:rPr>
            <w:rFonts w:ascii="仿宋" w:eastAsia="仿宋" w:hAnsi="仿宋" w:cs="仿宋" w:hint="eastAsia"/>
            <w:lang w:eastAsia="zh-CN"/>
          </w:rPr>
          <w:t>十六、企业合规与伦理</w:t>
        </w:r>
        <w:r>
          <w:tab/>
        </w:r>
        <w:r>
          <w:fldChar w:fldCharType="begin"/>
        </w:r>
        <w:r>
          <w:instrText xml:space="preserve"> PAGEREF _Toc19049 \h </w:instrText>
        </w:r>
        <w:r>
          <w:fldChar w:fldCharType="separate"/>
        </w:r>
        <w:r>
          <w:t>60</w:t>
        </w:r>
        <w:r>
          <w:fldChar w:fldCharType="end"/>
        </w:r>
      </w:hyperlink>
    </w:p>
    <w:p>
      <w:pPr>
        <w:pStyle w:val="TOC2"/>
        <w:tabs>
          <w:tab w:val="right" w:leader="dot" w:pos="8306"/>
        </w:tabs>
      </w:pPr>
      <w:hyperlink w:anchor="_Toc2686" w:history="1">
        <w:r>
          <w:rPr>
            <w:rFonts w:ascii="仿宋" w:eastAsia="仿宋" w:hAnsi="仿宋" w:cs="仿宋" w:hint="eastAsia"/>
            <w:lang w:eastAsia="zh-CN"/>
          </w:rPr>
          <w:t>(一)、合规政策与程序</w:t>
        </w:r>
        <w:r>
          <w:tab/>
        </w:r>
        <w:r>
          <w:fldChar w:fldCharType="begin"/>
        </w:r>
        <w:r>
          <w:instrText xml:space="preserve"> PAGEREF _Toc2686 \h </w:instrText>
        </w:r>
        <w:r>
          <w:fldChar w:fldCharType="separate"/>
        </w:r>
        <w:r>
          <w:t>60</w:t>
        </w:r>
        <w:r>
          <w:fldChar w:fldCharType="end"/>
        </w:r>
      </w:hyperlink>
    </w:p>
    <w:p>
      <w:pPr>
        <w:pStyle w:val="TOC2"/>
        <w:tabs>
          <w:tab w:val="right" w:leader="dot" w:pos="8306"/>
        </w:tabs>
      </w:pPr>
      <w:hyperlink w:anchor="_Toc20113" w:history="1">
        <w:r>
          <w:rPr>
            <w:rFonts w:ascii="仿宋" w:eastAsia="仿宋" w:hAnsi="仿宋" w:cs="仿宋" w:hint="eastAsia"/>
            <w:lang w:eastAsia="zh-CN"/>
          </w:rPr>
          <w:t>(二)、伦理规范与培训</w:t>
        </w:r>
        <w:r>
          <w:tab/>
        </w:r>
        <w:r>
          <w:fldChar w:fldCharType="begin"/>
        </w:r>
        <w:r>
          <w:instrText xml:space="preserve"> PAGEREF _Toc20113 \h </w:instrText>
        </w:r>
        <w:r>
          <w:fldChar w:fldCharType="separate"/>
        </w:r>
        <w:r>
          <w:t>62</w:t>
        </w:r>
        <w:r>
          <w:fldChar w:fldCharType="end"/>
        </w:r>
      </w:hyperlink>
    </w:p>
    <w:p>
      <w:pPr>
        <w:pStyle w:val="TOC2"/>
        <w:tabs>
          <w:tab w:val="right" w:leader="dot" w:pos="8306"/>
        </w:tabs>
      </w:pPr>
      <w:hyperlink w:anchor="_Toc28377" w:history="1">
        <w:r>
          <w:rPr>
            <w:rFonts w:ascii="仿宋" w:eastAsia="仿宋" w:hAnsi="仿宋" w:cs="仿宋" w:hint="eastAsia"/>
            <w:lang w:eastAsia="zh-CN"/>
          </w:rPr>
          <w:t>(三)、合规风险评估</w:t>
        </w:r>
        <w:r>
          <w:tab/>
        </w:r>
        <w:r>
          <w:fldChar w:fldCharType="begin"/>
        </w:r>
        <w:r>
          <w:instrText xml:space="preserve"> PAGEREF _Toc28377 \h </w:instrText>
        </w:r>
        <w:r>
          <w:fldChar w:fldCharType="separate"/>
        </w:r>
        <w:r>
          <w:t>62</w:t>
        </w:r>
        <w:r>
          <w:fldChar w:fldCharType="end"/>
        </w:r>
      </w:hyperlink>
    </w:p>
    <w:p>
      <w:pPr>
        <w:pStyle w:val="TOC2"/>
        <w:tabs>
          <w:tab w:val="right" w:leader="dot" w:pos="8306"/>
        </w:tabs>
      </w:pPr>
      <w:hyperlink w:anchor="_Toc7213" w:history="1">
        <w:r>
          <w:rPr>
            <w:rFonts w:ascii="仿宋" w:eastAsia="仿宋" w:hAnsi="仿宋" w:cs="仿宋" w:hint="eastAsia"/>
            <w:lang w:eastAsia="zh-CN"/>
          </w:rPr>
          <w:t>(四)、合规监督与执行</w:t>
        </w:r>
        <w:r>
          <w:tab/>
        </w:r>
        <w:r>
          <w:fldChar w:fldCharType="begin"/>
        </w:r>
        <w:r>
          <w:instrText xml:space="preserve"> PAGEREF _Toc7213 \h </w:instrText>
        </w:r>
        <w:r>
          <w:fldChar w:fldCharType="separate"/>
        </w:r>
        <w:r>
          <w:t>64</w:t>
        </w:r>
        <w:r>
          <w:fldChar w:fldCharType="end"/>
        </w:r>
      </w:hyperlink>
    </w:p>
    <w:p>
      <w:pPr>
        <w:pStyle w:val="TOC1"/>
        <w:tabs>
          <w:tab w:val="right" w:leader="dot" w:pos="8306"/>
        </w:tabs>
      </w:pPr>
      <w:hyperlink w:anchor="_Toc11932" w:history="1">
        <w:r>
          <w:rPr>
            <w:rFonts w:ascii="仿宋" w:eastAsia="仿宋" w:hAnsi="仿宋" w:cs="仿宋" w:hint="eastAsia"/>
            <w:lang w:eastAsia="zh-CN"/>
          </w:rPr>
          <w:t>十七、法律法规与政策遵循</w:t>
        </w:r>
        <w:r>
          <w:tab/>
        </w:r>
        <w:r>
          <w:fldChar w:fldCharType="begin"/>
        </w:r>
        <w:r>
          <w:instrText xml:space="preserve"> PAGEREF _Toc11932 \h </w:instrText>
        </w:r>
        <w:r>
          <w:fldChar w:fldCharType="separate"/>
        </w:r>
        <w:r>
          <w:t>64</w:t>
        </w:r>
        <w:r>
          <w:fldChar w:fldCharType="end"/>
        </w:r>
      </w:hyperlink>
    </w:p>
    <w:p>
      <w:pPr>
        <w:pStyle w:val="TOC2"/>
        <w:tabs>
          <w:tab w:val="right" w:leader="dot" w:pos="8306"/>
        </w:tabs>
      </w:pPr>
      <w:hyperlink w:anchor="_Toc6462" w:history="1">
        <w:r>
          <w:rPr>
            <w:rFonts w:ascii="仿宋" w:eastAsia="仿宋" w:hAnsi="仿宋" w:cs="仿宋" w:hint="eastAsia"/>
            <w:lang w:eastAsia="zh-CN"/>
          </w:rPr>
          <w:t>(一)、法律法规遵守</w:t>
        </w:r>
        <w:r>
          <w:tab/>
        </w:r>
        <w:r>
          <w:fldChar w:fldCharType="begin"/>
        </w:r>
        <w:r>
          <w:instrText xml:space="preserve"> PAGEREF _Toc6462 \h </w:instrText>
        </w:r>
        <w:r>
          <w:fldChar w:fldCharType="separate"/>
        </w:r>
        <w:r>
          <w:t>64</w:t>
        </w:r>
        <w:r>
          <w:fldChar w:fldCharType="end"/>
        </w:r>
      </w:hyperlink>
    </w:p>
    <w:p>
      <w:pPr>
        <w:pStyle w:val="TOC2"/>
        <w:tabs>
          <w:tab w:val="right" w:leader="dot" w:pos="8306"/>
        </w:tabs>
      </w:pPr>
      <w:hyperlink w:anchor="_Toc24568" w:history="1">
        <w:r>
          <w:rPr>
            <w:rFonts w:ascii="仿宋" w:eastAsia="仿宋" w:hAnsi="仿宋" w:cs="仿宋" w:hint="eastAsia"/>
            <w:lang w:eastAsia="zh-CN"/>
          </w:rPr>
          <w:t>(二)、政策导向与利用</w:t>
        </w:r>
        <w:r>
          <w:tab/>
        </w:r>
        <w:r>
          <w:fldChar w:fldCharType="begin"/>
        </w:r>
        <w:r>
          <w:instrText xml:space="preserve"> PAGEREF _Toc24568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1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油气管道工程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油气管道工程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油气管道工程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气管道工程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油气管道工程项目的社会影响是全面而深远的。从提供就业机会和提升公共服务，到促进社会结构和劳动市场的多元化，再到推动社会责任和伦理标准的提高，项目对于提升社区的经济、文化和社会福祉有着重要作用。通过这些正面影响，油气管道工程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为了融入当地社区，油气管道工程项目需深入理解当地的文化特色和社会习俗。例如，项目在设计广告和市场推广活动时，应考虑使用当地语言和符合地方文化的表达方式。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8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为了确保油气管道工程项目的成功并最大限度地减轻潜在的社会风险，详细的风险分析和具体的应对策略至关重要。以下是针对项目可能面临的具体社会风险及相应对策的分析：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风险描述：油气管道工程项目可能遭遇社区抵制，尤其如果社区成员认为项目会破坏他们的生活环境或忽略他们的意见。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风险描述：油气管道工程项目的商业实践可能与当地的文化和价值观存在冲突，导致社会紧张和文化冲突。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风险描述：油气管道工程项目可能会增加对公共资源和基础设施的需求，给当地带来额外压力，例如在水资源、能源供应和交通系统方面。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风险描述：油气管道工程项目可能会引起当地社会结构和动态的变化，例如改变社区的人口组成和社交模式。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风险描述：在油气管道工程项目运营过程中，可能涉及大量个人和商业敏感信息，存在信息安全和隐私保护的风险。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4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48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直接收益：假设油气管道工程项目的产品或服务年销售收入为XX万元。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https://d.book118.com/378140023106006033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D18DA"/>
    <w:rsid w:val="737D18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4002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2024-01-23T14:11:00Z</dcterms:created>
  <dcterms:modified xsi:type="dcterms:W3CDTF">2024-01-23T14:12:22Z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05FD00DE60744186A4F865751D556A66_11</vt:lpwstr>
  </property>
  <property fmtid="{D5CDD505-2E9C-101B-9397-08002B2CF9AE}" pid="3" name="KSOProductBuildVer">
    <vt:lpwstr>2052-12.1.0.16120</vt:lpwstr>
  </property>
</Properties>
</file>