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玻璃保温容器及其玻璃胆行业相关公司筹备报告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81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_Toc21811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72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_Toc7372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_Toc28213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_Toc136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0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_Toc30807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6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_Toc32069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9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_Toc32597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_Toc1224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64" w:history="1">
        <w:r>
          <w:rPr>
            <w:rFonts w:ascii="仿宋" w:eastAsia="仿宋" w:hAnsi="仿宋" w:cs="仿宋" w:hint="eastAsia"/>
            <w:lang w:eastAsia="zh-CN"/>
          </w:rPr>
          <w:t>(七)、玻璃保温容器及其玻璃胆项目建设必要性分析</w:t>
        </w:r>
        <w:r>
          <w:tab/>
        </w:r>
        <w:r>
          <w:fldChar w:fldCharType="begin"/>
        </w:r>
        <w:r>
          <w:instrText xml:space="preserve"> PAGEREF _Toc22264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52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_Toc26752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_Toc19601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_Toc913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0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_Toc28007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7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_Toc6676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5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_Toc20851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1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_Toc16213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0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_Toc5407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78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_Toc25378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7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_Toc16870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1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_Toc26210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7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_Toc9477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2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_Toc22922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11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_Toc19611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8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_Toc23478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5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_Toc26350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7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_Toc1887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_Toc23724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_Toc532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_Toc1634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29" w:history="1">
        <w:r>
          <w:rPr>
            <w:rFonts w:ascii="仿宋" w:eastAsia="仿宋" w:hAnsi="仿宋" w:cs="仿宋" w:hint="eastAsia"/>
            <w:lang w:eastAsia="zh-CN"/>
          </w:rPr>
          <w:t>六、玻璃保温容器及其玻璃胆项目经济效益</w:t>
        </w:r>
        <w:r>
          <w:tab/>
        </w:r>
        <w:r>
          <w:fldChar w:fldCharType="begin"/>
        </w:r>
        <w:r>
          <w:instrText xml:space="preserve"> PAGEREF _Toc11929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0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_Toc7808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0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_Toc15703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12" w:history="1">
        <w:r>
          <w:rPr>
            <w:rFonts w:ascii="仿宋" w:eastAsia="仿宋" w:hAnsi="仿宋" w:cs="仿宋" w:hint="eastAsia"/>
            <w:lang w:eastAsia="zh-CN"/>
          </w:rPr>
          <w:t>(三)、玻璃保温容器及其玻璃胆项目盈利能力分析</w:t>
        </w:r>
        <w:r>
          <w:tab/>
        </w:r>
        <w:r>
          <w:fldChar w:fldCharType="begin"/>
        </w:r>
        <w:r>
          <w:instrText xml:space="preserve"> PAGEREF _Toc23712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62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_Toc29962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3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_Toc19438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8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_Toc7687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41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_Toc15841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0" w:history="1">
        <w:r>
          <w:rPr>
            <w:rFonts w:ascii="仿宋" w:eastAsia="仿宋" w:hAnsi="仿宋" w:cs="仿宋" w:hint="eastAsia"/>
            <w:lang w:eastAsia="zh-CN"/>
          </w:rPr>
          <w:t>(一)、玻璃保温容器及其玻璃胆项目进度安排</w:t>
        </w:r>
        <w:r>
          <w:tab/>
        </w:r>
        <w:r>
          <w:fldChar w:fldCharType="begin"/>
        </w:r>
        <w:r>
          <w:instrText xml:space="preserve"> PAGEREF _Toc3220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3" w:history="1">
        <w:r>
          <w:rPr>
            <w:rFonts w:ascii="仿宋" w:eastAsia="仿宋" w:hAnsi="仿宋" w:cs="仿宋" w:hint="eastAsia"/>
            <w:lang w:eastAsia="zh-CN"/>
          </w:rPr>
          <w:t>(二)、玻璃保温容器及其玻璃胆项目实施保障措施</w:t>
        </w:r>
        <w:r>
          <w:tab/>
        </w:r>
        <w:r>
          <w:fldChar w:fldCharType="begin"/>
        </w:r>
        <w:r>
          <w:instrText xml:space="preserve"> PAGEREF _Toc933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34" w:history="1">
        <w:r>
          <w:rPr>
            <w:rFonts w:ascii="仿宋" w:eastAsia="仿宋" w:hAnsi="仿宋" w:cs="仿宋" w:hint="eastAsia"/>
            <w:lang w:eastAsia="zh-CN"/>
          </w:rPr>
          <w:t>八、玻璃保温容器及其玻璃胆项目风险分析</w:t>
        </w:r>
        <w:r>
          <w:tab/>
        </w:r>
        <w:r>
          <w:fldChar w:fldCharType="begin"/>
        </w:r>
        <w:r>
          <w:instrText xml:space="preserve"> PAGEREF _Toc27434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33" w:history="1">
        <w:r>
          <w:rPr>
            <w:rFonts w:ascii="仿宋" w:eastAsia="仿宋" w:hAnsi="仿宋" w:cs="仿宋" w:hint="eastAsia"/>
            <w:lang w:eastAsia="zh-CN"/>
          </w:rPr>
          <w:t>(一)、玻璃保温容器及其玻璃胆项目风险分析</w:t>
        </w:r>
        <w:r>
          <w:tab/>
        </w:r>
        <w:r>
          <w:fldChar w:fldCharType="begin"/>
        </w:r>
        <w:r>
          <w:instrText xml:space="preserve"> PAGEREF _Toc11233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160" w:history="1">
        <w:r>
          <w:rPr>
            <w:rFonts w:ascii="仿宋" w:eastAsia="仿宋" w:hAnsi="仿宋" w:cs="仿宋" w:hint="eastAsia"/>
            <w:lang w:eastAsia="zh-CN"/>
          </w:rPr>
          <w:t>(二)、玻璃保温容器及其玻璃胆项目风险对策</w:t>
        </w:r>
        <w:r>
          <w:tab/>
        </w:r>
        <w:r>
          <w:fldChar w:fldCharType="begin"/>
        </w:r>
        <w:r>
          <w:instrText xml:space="preserve"> PAGEREF _Toc11160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35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_Toc12235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8" w:history="1">
        <w:r>
          <w:rPr>
            <w:rFonts w:ascii="仿宋" w:eastAsia="仿宋" w:hAnsi="仿宋" w:cs="仿宋" w:hint="eastAsia"/>
            <w:lang w:eastAsia="zh-CN"/>
          </w:rPr>
          <w:t>(一)、玻璃保温容器及其玻璃胆项目背景分析</w:t>
        </w:r>
        <w:r>
          <w:tab/>
        </w:r>
        <w:r>
          <w:fldChar w:fldCharType="begin"/>
        </w:r>
        <w:r>
          <w:instrText xml:space="preserve"> PAGEREF _Toc32348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08" w:history="1">
        <w:r>
          <w:rPr>
            <w:rFonts w:ascii="仿宋" w:eastAsia="仿宋" w:hAnsi="仿宋" w:cs="仿宋" w:hint="eastAsia"/>
            <w:lang w:eastAsia="zh-CN"/>
          </w:rPr>
          <w:t>(二)、玻璃保温容器及其玻璃胆项目建设必要性分析</w:t>
        </w:r>
        <w:r>
          <w:tab/>
        </w:r>
        <w:r>
          <w:fldChar w:fldCharType="begin"/>
        </w:r>
        <w:r>
          <w:instrText xml:space="preserve"> PAGEREF _Toc4508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5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_Toc27057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5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_Toc16356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62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_Toc9762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_Toc27733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67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_Toc21667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3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_Toc14838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_Toc636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1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_Toc1501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8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_Toc20878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6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_Toc26346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25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_Toc4025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34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_Toc9234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84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_Toc7784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34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_Toc7734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91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_Toc21391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2" w:history="1">
        <w:r>
          <w:rPr>
            <w:rFonts w:ascii="仿宋" w:eastAsia="仿宋" w:hAnsi="仿宋" w:cs="仿宋" w:hint="eastAsia"/>
            <w:lang w:eastAsia="zh-CN"/>
          </w:rPr>
          <w:t>(一)、社会责任玻璃保温容器及其玻璃胆项目</w:t>
        </w:r>
        <w:r>
          <w:tab/>
        </w:r>
        <w:r>
          <w:fldChar w:fldCharType="begin"/>
        </w:r>
        <w:r>
          <w:instrText xml:space="preserve"> PAGEREF _Toc20902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1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_Toc1961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81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_Toc29881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83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_Toc24683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0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_Toc9250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00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_Toc9800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22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_Toc21222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66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_Toc8966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81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372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213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36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https://d.book118.com/385010112023011100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玻璃保温容器及其玻璃胆行业相关公司筹备报告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玻璃保温容器及其玻璃胆行业相关公司筹备报告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玻璃保温容器及其玻璃胆行业相关公司筹备报告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玻璃保温容器及其玻璃胆行业相关公司筹备报告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玻璃保温容器及其玻璃胆行业相关公司筹备报告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8501011202301110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2024-01-16T23:10:00Z</dcterms:created>
  <dcterms:modified xsi:type="dcterms:W3CDTF">2024-01-16T23:10:43Z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A4658D3157F749069A3012363A15C660_11</vt:lpwstr>
  </property>
  <property fmtid="{D5CDD505-2E9C-101B-9397-08002B2CF9AE}" pid="3" name="KSOProductBuildVer">
    <vt:lpwstr>2052-12.1.0.16120</vt:lpwstr>
  </property>
</Properties>
</file>