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建筑检测仪项目规划设计方案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2" w:history="1">
        <w:r>
          <w:rPr>
            <w:rFonts w:ascii="仿宋" w:eastAsia="仿宋" w:hAnsi="仿宋" w:cs="仿宋" w:hint="eastAsia"/>
            <w:lang w:eastAsia="zh-CN"/>
          </w:rPr>
          <w:t>概论</w:t>
        </w:r>
        <w:r>
          <w:tab/>
        </w:r>
        <w:r>
          <w:fldChar w:fldCharType="begin"/>
        </w:r>
        <w:r>
          <w:instrText xml:space="preserve"> PAGEREF _Toc9412 \h </w:instrText>
        </w:r>
        <w:r>
          <w:fldChar w:fldCharType="separate"/>
        </w:r>
        <w:r>
          <w:t>3</w:t>
        </w:r>
        <w:r>
          <w:fldChar w:fldCharType="end"/>
        </w:r>
      </w:hyperlink>
    </w:p>
    <w:p>
      <w:pPr>
        <w:pStyle w:val="TOC1"/>
        <w:tabs>
          <w:tab w:val="right" w:leader="dot" w:pos="8306"/>
        </w:tabs>
      </w:pPr>
      <w:hyperlink w:anchor="_Toc18131" w:history="1">
        <w:r>
          <w:rPr>
            <w:rFonts w:ascii="仿宋" w:eastAsia="仿宋" w:hAnsi="仿宋" w:cs="仿宋" w:hint="eastAsia"/>
            <w:lang w:eastAsia="zh-CN"/>
          </w:rPr>
          <w:t>一、建筑检测仪项目可持续发展</w:t>
        </w:r>
        <w:r>
          <w:tab/>
        </w:r>
        <w:r>
          <w:fldChar w:fldCharType="begin"/>
        </w:r>
        <w:r>
          <w:instrText xml:space="preserve"> PAGEREF _Toc18131 \h </w:instrText>
        </w:r>
        <w:r>
          <w:fldChar w:fldCharType="separate"/>
        </w:r>
        <w:r>
          <w:t>3</w:t>
        </w:r>
        <w:r>
          <w:fldChar w:fldCharType="end"/>
        </w:r>
      </w:hyperlink>
    </w:p>
    <w:p>
      <w:pPr>
        <w:pStyle w:val="TOC2"/>
        <w:tabs>
          <w:tab w:val="right" w:leader="dot" w:pos="8306"/>
        </w:tabs>
      </w:pPr>
      <w:hyperlink w:anchor="_Toc19621" w:history="1">
        <w:r>
          <w:rPr>
            <w:rFonts w:ascii="仿宋" w:eastAsia="仿宋" w:hAnsi="仿宋" w:cs="仿宋" w:hint="eastAsia"/>
            <w:lang w:eastAsia="zh-CN"/>
          </w:rPr>
          <w:t>(一)、可持续战略与实践</w:t>
        </w:r>
        <w:r>
          <w:tab/>
        </w:r>
        <w:r>
          <w:fldChar w:fldCharType="begin"/>
        </w:r>
        <w:r>
          <w:instrText xml:space="preserve"> PAGEREF _Toc19621 \h </w:instrText>
        </w:r>
        <w:r>
          <w:fldChar w:fldCharType="separate"/>
        </w:r>
        <w:r>
          <w:t>3</w:t>
        </w:r>
        <w:r>
          <w:fldChar w:fldCharType="end"/>
        </w:r>
      </w:hyperlink>
    </w:p>
    <w:p>
      <w:pPr>
        <w:pStyle w:val="TOC2"/>
        <w:tabs>
          <w:tab w:val="right" w:leader="dot" w:pos="8306"/>
        </w:tabs>
      </w:pPr>
      <w:hyperlink w:anchor="_Toc7076" w:history="1">
        <w:r>
          <w:rPr>
            <w:rFonts w:ascii="仿宋" w:eastAsia="仿宋" w:hAnsi="仿宋" w:cs="仿宋" w:hint="eastAsia"/>
            <w:lang w:eastAsia="zh-CN"/>
          </w:rPr>
          <w:t>(二)、环保与社会责任</w:t>
        </w:r>
        <w:r>
          <w:tab/>
        </w:r>
        <w:r>
          <w:fldChar w:fldCharType="begin"/>
        </w:r>
        <w:r>
          <w:instrText xml:space="preserve"> PAGEREF _Toc7076 \h </w:instrText>
        </w:r>
        <w:r>
          <w:fldChar w:fldCharType="separate"/>
        </w:r>
        <w:r>
          <w:t>4</w:t>
        </w:r>
        <w:r>
          <w:fldChar w:fldCharType="end"/>
        </w:r>
      </w:hyperlink>
    </w:p>
    <w:p>
      <w:pPr>
        <w:pStyle w:val="TOC1"/>
        <w:tabs>
          <w:tab w:val="right" w:leader="dot" w:pos="8306"/>
        </w:tabs>
      </w:pPr>
      <w:hyperlink w:anchor="_Toc24567" w:history="1">
        <w:r>
          <w:rPr>
            <w:rFonts w:ascii="仿宋" w:eastAsia="仿宋" w:hAnsi="仿宋" w:cs="仿宋" w:hint="eastAsia"/>
            <w:lang w:eastAsia="zh-CN"/>
          </w:rPr>
          <w:t>二、建筑检测仪项目文档管理</w:t>
        </w:r>
        <w:r>
          <w:tab/>
        </w:r>
        <w:r>
          <w:fldChar w:fldCharType="begin"/>
        </w:r>
        <w:r>
          <w:instrText xml:space="preserve"> PAGEREF _Toc24567 \h </w:instrText>
        </w:r>
        <w:r>
          <w:fldChar w:fldCharType="separate"/>
        </w:r>
        <w:r>
          <w:t>5</w:t>
        </w:r>
        <w:r>
          <w:fldChar w:fldCharType="end"/>
        </w:r>
      </w:hyperlink>
    </w:p>
    <w:p>
      <w:pPr>
        <w:pStyle w:val="TOC2"/>
        <w:tabs>
          <w:tab w:val="right" w:leader="dot" w:pos="8306"/>
        </w:tabs>
      </w:pPr>
      <w:hyperlink w:anchor="_Toc18169" w:history="1">
        <w:r>
          <w:rPr>
            <w:rFonts w:ascii="仿宋" w:eastAsia="仿宋" w:hAnsi="仿宋" w:cs="仿宋" w:hint="eastAsia"/>
            <w:lang w:eastAsia="zh-CN"/>
          </w:rPr>
          <w:t>(一)、文档编制与审查</w:t>
        </w:r>
        <w:r>
          <w:tab/>
        </w:r>
        <w:r>
          <w:fldChar w:fldCharType="begin"/>
        </w:r>
        <w:r>
          <w:instrText xml:space="preserve"> PAGEREF _Toc18169 \h </w:instrText>
        </w:r>
        <w:r>
          <w:fldChar w:fldCharType="separate"/>
        </w:r>
        <w:r>
          <w:t>5</w:t>
        </w:r>
        <w:r>
          <w:fldChar w:fldCharType="end"/>
        </w:r>
      </w:hyperlink>
    </w:p>
    <w:p>
      <w:pPr>
        <w:pStyle w:val="TOC2"/>
        <w:tabs>
          <w:tab w:val="right" w:leader="dot" w:pos="8306"/>
        </w:tabs>
      </w:pPr>
      <w:hyperlink w:anchor="_Toc24110" w:history="1">
        <w:r>
          <w:rPr>
            <w:rFonts w:ascii="仿宋" w:eastAsia="仿宋" w:hAnsi="仿宋" w:cs="仿宋" w:hint="eastAsia"/>
            <w:lang w:eastAsia="zh-CN"/>
          </w:rPr>
          <w:t>(二)、文档发布与分发</w:t>
        </w:r>
        <w:r>
          <w:tab/>
        </w:r>
        <w:r>
          <w:fldChar w:fldCharType="begin"/>
        </w:r>
        <w:r>
          <w:instrText xml:space="preserve"> PAGEREF _Toc24110 \h </w:instrText>
        </w:r>
        <w:r>
          <w:fldChar w:fldCharType="separate"/>
        </w:r>
        <w:r>
          <w:t>6</w:t>
        </w:r>
        <w:r>
          <w:fldChar w:fldCharType="end"/>
        </w:r>
      </w:hyperlink>
    </w:p>
    <w:p>
      <w:pPr>
        <w:pStyle w:val="TOC2"/>
        <w:tabs>
          <w:tab w:val="right" w:leader="dot" w:pos="8306"/>
        </w:tabs>
      </w:pPr>
      <w:hyperlink w:anchor="_Toc15183" w:history="1">
        <w:r>
          <w:rPr>
            <w:rFonts w:ascii="仿宋" w:eastAsia="仿宋" w:hAnsi="仿宋" w:cs="仿宋" w:hint="eastAsia"/>
            <w:lang w:eastAsia="zh-CN"/>
          </w:rPr>
          <w:t>(三)、文档存档与归档</w:t>
        </w:r>
        <w:r>
          <w:tab/>
        </w:r>
        <w:r>
          <w:fldChar w:fldCharType="begin"/>
        </w:r>
        <w:r>
          <w:instrText xml:space="preserve"> PAGEREF _Toc15183 \h </w:instrText>
        </w:r>
        <w:r>
          <w:fldChar w:fldCharType="separate"/>
        </w:r>
        <w:r>
          <w:t>7</w:t>
        </w:r>
        <w:r>
          <w:fldChar w:fldCharType="end"/>
        </w:r>
      </w:hyperlink>
    </w:p>
    <w:p>
      <w:pPr>
        <w:pStyle w:val="TOC1"/>
        <w:tabs>
          <w:tab w:val="right" w:leader="dot" w:pos="8306"/>
        </w:tabs>
      </w:pPr>
      <w:hyperlink w:anchor="_Toc25951" w:history="1">
        <w:r>
          <w:rPr>
            <w:rFonts w:ascii="仿宋" w:eastAsia="仿宋" w:hAnsi="仿宋" w:cs="仿宋" w:hint="eastAsia"/>
            <w:lang w:eastAsia="zh-CN"/>
          </w:rPr>
          <w:t>三、工艺说明</w:t>
        </w:r>
        <w:r>
          <w:tab/>
        </w:r>
        <w:r>
          <w:fldChar w:fldCharType="begin"/>
        </w:r>
        <w:r>
          <w:instrText xml:space="preserve"> PAGEREF _Toc25951 \h </w:instrText>
        </w:r>
        <w:r>
          <w:fldChar w:fldCharType="separate"/>
        </w:r>
        <w:r>
          <w:t>8</w:t>
        </w:r>
        <w:r>
          <w:fldChar w:fldCharType="end"/>
        </w:r>
      </w:hyperlink>
    </w:p>
    <w:p>
      <w:pPr>
        <w:pStyle w:val="TOC2"/>
        <w:tabs>
          <w:tab w:val="right" w:leader="dot" w:pos="8306"/>
        </w:tabs>
      </w:pPr>
      <w:hyperlink w:anchor="_Toc26052" w:history="1">
        <w:r>
          <w:rPr>
            <w:rFonts w:ascii="仿宋" w:eastAsia="仿宋" w:hAnsi="仿宋" w:cs="仿宋" w:hint="eastAsia"/>
            <w:lang w:eastAsia="zh-CN"/>
          </w:rPr>
          <w:t>(一)、技术管理特点</w:t>
        </w:r>
        <w:r>
          <w:tab/>
        </w:r>
        <w:r>
          <w:fldChar w:fldCharType="begin"/>
        </w:r>
        <w:r>
          <w:instrText xml:space="preserve"> PAGEREF _Toc26052 \h </w:instrText>
        </w:r>
        <w:r>
          <w:fldChar w:fldCharType="separate"/>
        </w:r>
        <w:r>
          <w:t>8</w:t>
        </w:r>
        <w:r>
          <w:fldChar w:fldCharType="end"/>
        </w:r>
      </w:hyperlink>
    </w:p>
    <w:p>
      <w:pPr>
        <w:pStyle w:val="TOC2"/>
        <w:tabs>
          <w:tab w:val="right" w:leader="dot" w:pos="8306"/>
        </w:tabs>
      </w:pPr>
      <w:hyperlink w:anchor="_Toc24584" w:history="1">
        <w:r>
          <w:rPr>
            <w:rFonts w:ascii="仿宋" w:eastAsia="仿宋" w:hAnsi="仿宋" w:cs="仿宋" w:hint="eastAsia"/>
            <w:lang w:eastAsia="zh-CN"/>
          </w:rPr>
          <w:t>(二)、建筑检测仪项目工艺技术设计方案</w:t>
        </w:r>
        <w:r>
          <w:tab/>
        </w:r>
        <w:r>
          <w:fldChar w:fldCharType="begin"/>
        </w:r>
        <w:r>
          <w:instrText xml:space="preserve"> PAGEREF _Toc24584 \h </w:instrText>
        </w:r>
        <w:r>
          <w:fldChar w:fldCharType="separate"/>
        </w:r>
        <w:r>
          <w:t>9</w:t>
        </w:r>
        <w:r>
          <w:fldChar w:fldCharType="end"/>
        </w:r>
      </w:hyperlink>
    </w:p>
    <w:p>
      <w:pPr>
        <w:pStyle w:val="TOC2"/>
        <w:tabs>
          <w:tab w:val="right" w:leader="dot" w:pos="8306"/>
        </w:tabs>
      </w:pPr>
      <w:hyperlink w:anchor="_Toc22864" w:history="1">
        <w:r>
          <w:rPr>
            <w:rFonts w:ascii="仿宋" w:eastAsia="仿宋" w:hAnsi="仿宋" w:cs="仿宋" w:hint="eastAsia"/>
            <w:lang w:eastAsia="zh-CN"/>
          </w:rPr>
          <w:t>(三)、设备选型方案</w:t>
        </w:r>
        <w:r>
          <w:tab/>
        </w:r>
        <w:r>
          <w:fldChar w:fldCharType="begin"/>
        </w:r>
        <w:r>
          <w:instrText xml:space="preserve"> PAGEREF _Toc22864 \h </w:instrText>
        </w:r>
        <w:r>
          <w:fldChar w:fldCharType="separate"/>
        </w:r>
        <w:r>
          <w:t>10</w:t>
        </w:r>
        <w:r>
          <w:fldChar w:fldCharType="end"/>
        </w:r>
      </w:hyperlink>
    </w:p>
    <w:p>
      <w:pPr>
        <w:pStyle w:val="TOC1"/>
        <w:tabs>
          <w:tab w:val="right" w:leader="dot" w:pos="8306"/>
        </w:tabs>
      </w:pPr>
      <w:hyperlink w:anchor="_Toc26092" w:history="1">
        <w:r>
          <w:rPr>
            <w:rFonts w:ascii="仿宋" w:eastAsia="仿宋" w:hAnsi="仿宋" w:cs="仿宋" w:hint="eastAsia"/>
            <w:lang w:eastAsia="zh-CN"/>
          </w:rPr>
          <w:t>四、建筑检测仪项目建设背景及必要性分析</w:t>
        </w:r>
        <w:r>
          <w:tab/>
        </w:r>
        <w:r>
          <w:fldChar w:fldCharType="begin"/>
        </w:r>
        <w:r>
          <w:instrText xml:space="preserve"> PAGEREF _Toc26092 \h </w:instrText>
        </w:r>
        <w:r>
          <w:fldChar w:fldCharType="separate"/>
        </w:r>
        <w:r>
          <w:t>12</w:t>
        </w:r>
        <w:r>
          <w:fldChar w:fldCharType="end"/>
        </w:r>
      </w:hyperlink>
    </w:p>
    <w:p>
      <w:pPr>
        <w:pStyle w:val="TOC2"/>
        <w:tabs>
          <w:tab w:val="right" w:leader="dot" w:pos="8306"/>
        </w:tabs>
      </w:pPr>
      <w:hyperlink w:anchor="_Toc1200" w:history="1">
        <w:r>
          <w:rPr>
            <w:rFonts w:ascii="仿宋" w:eastAsia="仿宋" w:hAnsi="仿宋" w:cs="仿宋" w:hint="eastAsia"/>
            <w:lang w:eastAsia="zh-CN"/>
          </w:rPr>
          <w:t>(一)、建筑检测仪项目背景分析</w:t>
        </w:r>
        <w:r>
          <w:tab/>
        </w:r>
        <w:r>
          <w:fldChar w:fldCharType="begin"/>
        </w:r>
        <w:r>
          <w:instrText xml:space="preserve"> PAGEREF _Toc1200 \h </w:instrText>
        </w:r>
        <w:r>
          <w:fldChar w:fldCharType="separate"/>
        </w:r>
        <w:r>
          <w:t>12</w:t>
        </w:r>
        <w:r>
          <w:fldChar w:fldCharType="end"/>
        </w:r>
      </w:hyperlink>
    </w:p>
    <w:p>
      <w:pPr>
        <w:pStyle w:val="TOC2"/>
        <w:tabs>
          <w:tab w:val="right" w:leader="dot" w:pos="8306"/>
        </w:tabs>
      </w:pPr>
      <w:hyperlink w:anchor="_Toc4300" w:history="1">
        <w:r>
          <w:rPr>
            <w:rFonts w:ascii="仿宋" w:eastAsia="仿宋" w:hAnsi="仿宋" w:cs="仿宋" w:hint="eastAsia"/>
            <w:lang w:eastAsia="zh-CN"/>
          </w:rPr>
          <w:t>(二)、建筑检测仪项目建设必要性分析</w:t>
        </w:r>
        <w:r>
          <w:tab/>
        </w:r>
        <w:r>
          <w:fldChar w:fldCharType="begin"/>
        </w:r>
        <w:r>
          <w:instrText xml:space="preserve"> PAGEREF _Toc4300 \h </w:instrText>
        </w:r>
        <w:r>
          <w:fldChar w:fldCharType="separate"/>
        </w:r>
        <w:r>
          <w:t>13</w:t>
        </w:r>
        <w:r>
          <w:fldChar w:fldCharType="end"/>
        </w:r>
      </w:hyperlink>
    </w:p>
    <w:p>
      <w:pPr>
        <w:pStyle w:val="TOC1"/>
        <w:tabs>
          <w:tab w:val="right" w:leader="dot" w:pos="8306"/>
        </w:tabs>
      </w:pPr>
      <w:hyperlink w:anchor="_Toc20656" w:history="1">
        <w:r>
          <w:rPr>
            <w:rFonts w:ascii="仿宋" w:eastAsia="仿宋" w:hAnsi="仿宋" w:cs="仿宋" w:hint="eastAsia"/>
            <w:lang w:eastAsia="zh-CN"/>
          </w:rPr>
          <w:t>五、建筑检测仪项目概论</w:t>
        </w:r>
        <w:r>
          <w:tab/>
        </w:r>
        <w:r>
          <w:fldChar w:fldCharType="begin"/>
        </w:r>
        <w:r>
          <w:instrText xml:space="preserve"> PAGEREF _Toc20656 \h </w:instrText>
        </w:r>
        <w:r>
          <w:fldChar w:fldCharType="separate"/>
        </w:r>
        <w:r>
          <w:t>15</w:t>
        </w:r>
        <w:r>
          <w:fldChar w:fldCharType="end"/>
        </w:r>
      </w:hyperlink>
    </w:p>
    <w:p>
      <w:pPr>
        <w:pStyle w:val="TOC2"/>
        <w:tabs>
          <w:tab w:val="right" w:leader="dot" w:pos="8306"/>
        </w:tabs>
      </w:pPr>
      <w:hyperlink w:anchor="_Toc19473" w:history="1">
        <w:r>
          <w:rPr>
            <w:rFonts w:ascii="仿宋" w:eastAsia="仿宋" w:hAnsi="仿宋" w:cs="仿宋" w:hint="eastAsia"/>
            <w:lang w:eastAsia="zh-CN"/>
          </w:rPr>
          <w:t>(一)、建筑检测仪项目概况</w:t>
        </w:r>
        <w:r>
          <w:tab/>
        </w:r>
        <w:r>
          <w:fldChar w:fldCharType="begin"/>
        </w:r>
        <w:r>
          <w:instrText xml:space="preserve"> PAGEREF _Toc19473 \h </w:instrText>
        </w:r>
        <w:r>
          <w:fldChar w:fldCharType="separate"/>
        </w:r>
        <w:r>
          <w:t>15</w:t>
        </w:r>
        <w:r>
          <w:fldChar w:fldCharType="end"/>
        </w:r>
      </w:hyperlink>
    </w:p>
    <w:p>
      <w:pPr>
        <w:pStyle w:val="TOC2"/>
        <w:tabs>
          <w:tab w:val="right" w:leader="dot" w:pos="8306"/>
        </w:tabs>
      </w:pPr>
      <w:hyperlink w:anchor="_Toc12725" w:history="1">
        <w:r>
          <w:rPr>
            <w:rFonts w:ascii="仿宋" w:eastAsia="仿宋" w:hAnsi="仿宋" w:cs="仿宋" w:hint="eastAsia"/>
            <w:lang w:eastAsia="zh-CN"/>
          </w:rPr>
          <w:t>(二)、建筑检测仪项目目标</w:t>
        </w:r>
        <w:r>
          <w:tab/>
        </w:r>
        <w:r>
          <w:fldChar w:fldCharType="begin"/>
        </w:r>
        <w:r>
          <w:instrText xml:space="preserve"> PAGEREF _Toc12725 \h </w:instrText>
        </w:r>
        <w:r>
          <w:fldChar w:fldCharType="separate"/>
        </w:r>
        <w:r>
          <w:t>17</w:t>
        </w:r>
        <w:r>
          <w:fldChar w:fldCharType="end"/>
        </w:r>
      </w:hyperlink>
    </w:p>
    <w:p>
      <w:pPr>
        <w:pStyle w:val="TOC2"/>
        <w:tabs>
          <w:tab w:val="right" w:leader="dot" w:pos="8306"/>
        </w:tabs>
      </w:pPr>
      <w:hyperlink w:anchor="_Toc7843" w:history="1">
        <w:r>
          <w:rPr>
            <w:rFonts w:ascii="仿宋" w:eastAsia="仿宋" w:hAnsi="仿宋" w:cs="仿宋" w:hint="eastAsia"/>
            <w:lang w:eastAsia="zh-CN"/>
          </w:rPr>
          <w:t>(三)、建筑检测仪项目提出的理由</w:t>
        </w:r>
        <w:r>
          <w:tab/>
        </w:r>
        <w:r>
          <w:fldChar w:fldCharType="begin"/>
        </w:r>
        <w:r>
          <w:instrText xml:space="preserve"> PAGEREF _Toc7843 \h </w:instrText>
        </w:r>
        <w:r>
          <w:fldChar w:fldCharType="separate"/>
        </w:r>
        <w:r>
          <w:t>18</w:t>
        </w:r>
        <w:r>
          <w:fldChar w:fldCharType="end"/>
        </w:r>
      </w:hyperlink>
    </w:p>
    <w:p>
      <w:pPr>
        <w:pStyle w:val="TOC2"/>
        <w:tabs>
          <w:tab w:val="right" w:leader="dot" w:pos="8306"/>
        </w:tabs>
      </w:pPr>
      <w:hyperlink w:anchor="_Toc20155" w:history="1">
        <w:r>
          <w:rPr>
            <w:rFonts w:ascii="仿宋" w:eastAsia="仿宋" w:hAnsi="仿宋" w:cs="仿宋" w:hint="eastAsia"/>
            <w:lang w:eastAsia="zh-CN"/>
          </w:rPr>
          <w:t>(四)、建筑检测仪项目意义</w:t>
        </w:r>
        <w:r>
          <w:tab/>
        </w:r>
        <w:r>
          <w:fldChar w:fldCharType="begin"/>
        </w:r>
        <w:r>
          <w:instrText xml:space="preserve"> PAGEREF _Toc20155 \h </w:instrText>
        </w:r>
        <w:r>
          <w:fldChar w:fldCharType="separate"/>
        </w:r>
        <w:r>
          <w:t>20</w:t>
        </w:r>
        <w:r>
          <w:fldChar w:fldCharType="end"/>
        </w:r>
      </w:hyperlink>
    </w:p>
    <w:p>
      <w:pPr>
        <w:pStyle w:val="TOC2"/>
        <w:tabs>
          <w:tab w:val="right" w:leader="dot" w:pos="8306"/>
        </w:tabs>
      </w:pPr>
      <w:hyperlink w:anchor="_Toc10360" w:history="1">
        <w:r>
          <w:rPr>
            <w:rFonts w:ascii="仿宋" w:eastAsia="仿宋" w:hAnsi="仿宋" w:cs="仿宋" w:hint="eastAsia"/>
            <w:lang w:eastAsia="zh-CN"/>
          </w:rPr>
          <w:t>(五)、建筑检测仪项目背景</w:t>
        </w:r>
        <w:r>
          <w:tab/>
        </w:r>
        <w:r>
          <w:fldChar w:fldCharType="begin"/>
        </w:r>
        <w:r>
          <w:instrText xml:space="preserve"> PAGEREF _Toc10360 \h </w:instrText>
        </w:r>
        <w:r>
          <w:fldChar w:fldCharType="separate"/>
        </w:r>
        <w:r>
          <w:t>21</w:t>
        </w:r>
        <w:r>
          <w:fldChar w:fldCharType="end"/>
        </w:r>
      </w:hyperlink>
    </w:p>
    <w:p>
      <w:pPr>
        <w:pStyle w:val="TOC1"/>
        <w:tabs>
          <w:tab w:val="right" w:leader="dot" w:pos="8306"/>
        </w:tabs>
      </w:pPr>
      <w:hyperlink w:anchor="_Toc12581" w:history="1">
        <w:r>
          <w:rPr>
            <w:rFonts w:ascii="仿宋" w:eastAsia="仿宋" w:hAnsi="仿宋" w:cs="仿宋" w:hint="eastAsia"/>
            <w:lang w:eastAsia="zh-CN"/>
          </w:rPr>
          <w:t>六、建筑检测仪项目危机管理</w:t>
        </w:r>
        <w:r>
          <w:tab/>
        </w:r>
        <w:r>
          <w:fldChar w:fldCharType="begin"/>
        </w:r>
        <w:r>
          <w:instrText xml:space="preserve"> PAGEREF _Toc12581 \h </w:instrText>
        </w:r>
        <w:r>
          <w:fldChar w:fldCharType="separate"/>
        </w:r>
        <w:r>
          <w:t>21</w:t>
        </w:r>
        <w:r>
          <w:fldChar w:fldCharType="end"/>
        </w:r>
      </w:hyperlink>
    </w:p>
    <w:p>
      <w:pPr>
        <w:pStyle w:val="TOC2"/>
        <w:tabs>
          <w:tab w:val="right" w:leader="dot" w:pos="8306"/>
        </w:tabs>
      </w:pPr>
      <w:hyperlink w:anchor="_Toc6563" w:history="1">
        <w:r>
          <w:rPr>
            <w:rFonts w:ascii="仿宋" w:eastAsia="仿宋" w:hAnsi="仿宋" w:cs="仿宋" w:hint="eastAsia"/>
            <w:lang w:eastAsia="zh-CN"/>
          </w:rPr>
          <w:t>(一)、危机预警与识别</w:t>
        </w:r>
        <w:r>
          <w:tab/>
        </w:r>
        <w:r>
          <w:fldChar w:fldCharType="begin"/>
        </w:r>
        <w:r>
          <w:instrText xml:space="preserve"> PAGEREF _Toc6563 \h </w:instrText>
        </w:r>
        <w:r>
          <w:fldChar w:fldCharType="separate"/>
        </w:r>
        <w:r>
          <w:t>21</w:t>
        </w:r>
        <w:r>
          <w:fldChar w:fldCharType="end"/>
        </w:r>
      </w:hyperlink>
    </w:p>
    <w:p>
      <w:pPr>
        <w:pStyle w:val="TOC2"/>
        <w:tabs>
          <w:tab w:val="right" w:leader="dot" w:pos="8306"/>
        </w:tabs>
      </w:pPr>
      <w:hyperlink w:anchor="_Toc19462" w:history="1">
        <w:r>
          <w:rPr>
            <w:rFonts w:ascii="仿宋" w:eastAsia="仿宋" w:hAnsi="仿宋" w:cs="仿宋" w:hint="eastAsia"/>
            <w:lang w:eastAsia="zh-CN"/>
          </w:rPr>
          <w:t>(二)、危机应对与恢复</w:t>
        </w:r>
        <w:r>
          <w:tab/>
        </w:r>
        <w:r>
          <w:fldChar w:fldCharType="begin"/>
        </w:r>
        <w:r>
          <w:instrText xml:space="preserve"> PAGEREF _Toc19462 \h </w:instrText>
        </w:r>
        <w:r>
          <w:fldChar w:fldCharType="separate"/>
        </w:r>
        <w:r>
          <w:t>22</w:t>
        </w:r>
        <w:r>
          <w:fldChar w:fldCharType="end"/>
        </w:r>
      </w:hyperlink>
    </w:p>
    <w:p>
      <w:pPr>
        <w:pStyle w:val="TOC1"/>
        <w:tabs>
          <w:tab w:val="right" w:leader="dot" w:pos="8306"/>
        </w:tabs>
      </w:pPr>
      <w:hyperlink w:anchor="_Toc22260" w:history="1">
        <w:r>
          <w:rPr>
            <w:rFonts w:ascii="仿宋" w:eastAsia="仿宋" w:hAnsi="仿宋" w:cs="仿宋" w:hint="eastAsia"/>
            <w:lang w:eastAsia="zh-CN"/>
          </w:rPr>
          <w:t>七、建筑检测仪项目人力资源管理</w:t>
        </w:r>
        <w:r>
          <w:tab/>
        </w:r>
        <w:r>
          <w:fldChar w:fldCharType="begin"/>
        </w:r>
        <w:r>
          <w:instrText xml:space="preserve"> PAGEREF _Toc22260 \h </w:instrText>
        </w:r>
        <w:r>
          <w:fldChar w:fldCharType="separate"/>
        </w:r>
        <w:r>
          <w:t>24</w:t>
        </w:r>
        <w:r>
          <w:fldChar w:fldCharType="end"/>
        </w:r>
      </w:hyperlink>
    </w:p>
    <w:p>
      <w:pPr>
        <w:pStyle w:val="TOC2"/>
        <w:tabs>
          <w:tab w:val="right" w:leader="dot" w:pos="8306"/>
        </w:tabs>
      </w:pPr>
      <w:hyperlink w:anchor="_Toc24279" w:history="1">
        <w:r>
          <w:rPr>
            <w:rFonts w:ascii="仿宋" w:eastAsia="仿宋" w:hAnsi="仿宋" w:cs="仿宋" w:hint="eastAsia"/>
            <w:lang w:eastAsia="zh-CN"/>
          </w:rPr>
          <w:t>(一)、建立健全的预算管理制度</w:t>
        </w:r>
        <w:r>
          <w:tab/>
        </w:r>
        <w:r>
          <w:fldChar w:fldCharType="begin"/>
        </w:r>
        <w:r>
          <w:instrText xml:space="preserve"> PAGEREF _Toc24279 \h </w:instrText>
        </w:r>
        <w:r>
          <w:fldChar w:fldCharType="separate"/>
        </w:r>
        <w:r>
          <w:t>24</w:t>
        </w:r>
        <w:r>
          <w:fldChar w:fldCharType="end"/>
        </w:r>
      </w:hyperlink>
    </w:p>
    <w:p>
      <w:pPr>
        <w:pStyle w:val="TOC2"/>
        <w:tabs>
          <w:tab w:val="right" w:leader="dot" w:pos="8306"/>
        </w:tabs>
      </w:pPr>
      <w:hyperlink w:anchor="_Toc24668" w:history="1">
        <w:r>
          <w:rPr>
            <w:rFonts w:ascii="仿宋" w:eastAsia="仿宋" w:hAnsi="仿宋" w:cs="仿宋" w:hint="eastAsia"/>
            <w:lang w:eastAsia="zh-CN"/>
          </w:rPr>
          <w:t>(二)、加强资金流动监控</w:t>
        </w:r>
        <w:r>
          <w:tab/>
        </w:r>
        <w:r>
          <w:fldChar w:fldCharType="begin"/>
        </w:r>
        <w:r>
          <w:instrText xml:space="preserve"> PAGEREF _Toc24668 \h </w:instrText>
        </w:r>
        <w:r>
          <w:fldChar w:fldCharType="separate"/>
        </w:r>
        <w:r>
          <w:t>26</w:t>
        </w:r>
        <w:r>
          <w:fldChar w:fldCharType="end"/>
        </w:r>
      </w:hyperlink>
    </w:p>
    <w:p>
      <w:pPr>
        <w:pStyle w:val="TOC2"/>
        <w:tabs>
          <w:tab w:val="right" w:leader="dot" w:pos="8306"/>
        </w:tabs>
      </w:pPr>
      <w:hyperlink w:anchor="_Toc5809" w:history="1">
        <w:r>
          <w:rPr>
            <w:rFonts w:ascii="仿宋" w:eastAsia="仿宋" w:hAnsi="仿宋" w:cs="仿宋" w:hint="eastAsia"/>
            <w:lang w:eastAsia="zh-CN"/>
          </w:rPr>
          <w:t>(三)、制定完善的风险控制机制</w:t>
        </w:r>
        <w:r>
          <w:tab/>
        </w:r>
        <w:r>
          <w:fldChar w:fldCharType="begin"/>
        </w:r>
        <w:r>
          <w:instrText xml:space="preserve"> PAGEREF _Toc5809 \h </w:instrText>
        </w:r>
        <w:r>
          <w:fldChar w:fldCharType="separate"/>
        </w:r>
        <w:r>
          <w:t>27</w:t>
        </w:r>
        <w:r>
          <w:fldChar w:fldCharType="end"/>
        </w:r>
      </w:hyperlink>
    </w:p>
    <w:p>
      <w:pPr>
        <w:pStyle w:val="TOC2"/>
        <w:tabs>
          <w:tab w:val="right" w:leader="dot" w:pos="8306"/>
        </w:tabs>
      </w:pPr>
      <w:hyperlink w:anchor="_Toc28599" w:history="1">
        <w:r>
          <w:rPr>
            <w:rFonts w:ascii="仿宋" w:eastAsia="仿宋" w:hAnsi="仿宋" w:cs="仿宋" w:hint="eastAsia"/>
            <w:lang w:eastAsia="zh-CN"/>
          </w:rPr>
          <w:t>(四)、优化成本管理</w:t>
        </w:r>
        <w:r>
          <w:tab/>
        </w:r>
        <w:r>
          <w:fldChar w:fldCharType="begin"/>
        </w:r>
        <w:r>
          <w:instrText xml:space="preserve"> PAGEREF _Toc28599 \h </w:instrText>
        </w:r>
        <w:r>
          <w:fldChar w:fldCharType="separate"/>
        </w:r>
        <w:r>
          <w:t>28</w:t>
        </w:r>
        <w:r>
          <w:fldChar w:fldCharType="end"/>
        </w:r>
      </w:hyperlink>
    </w:p>
    <w:p>
      <w:pPr>
        <w:pStyle w:val="TOC1"/>
        <w:tabs>
          <w:tab w:val="right" w:leader="dot" w:pos="8306"/>
        </w:tabs>
      </w:pPr>
      <w:hyperlink w:anchor="_Toc10885" w:history="1">
        <w:r>
          <w:rPr>
            <w:rFonts w:ascii="仿宋" w:eastAsia="仿宋" w:hAnsi="仿宋" w:cs="仿宋" w:hint="eastAsia"/>
            <w:lang w:eastAsia="zh-CN"/>
          </w:rPr>
          <w:t>八、建筑检测仪项目技术管理</w:t>
        </w:r>
        <w:r>
          <w:tab/>
        </w:r>
        <w:r>
          <w:fldChar w:fldCharType="begin"/>
        </w:r>
        <w:r>
          <w:instrText xml:space="preserve"> PAGEREF _Toc10885 \h </w:instrText>
        </w:r>
        <w:r>
          <w:fldChar w:fldCharType="separate"/>
        </w:r>
        <w:r>
          <w:t>29</w:t>
        </w:r>
        <w:r>
          <w:fldChar w:fldCharType="end"/>
        </w:r>
      </w:hyperlink>
    </w:p>
    <w:p>
      <w:pPr>
        <w:pStyle w:val="TOC2"/>
        <w:tabs>
          <w:tab w:val="right" w:leader="dot" w:pos="8306"/>
        </w:tabs>
      </w:pPr>
      <w:hyperlink w:anchor="_Toc15021" w:history="1">
        <w:r>
          <w:rPr>
            <w:rFonts w:ascii="仿宋" w:eastAsia="仿宋" w:hAnsi="仿宋" w:cs="仿宋" w:hint="eastAsia"/>
            <w:lang w:eastAsia="zh-CN"/>
          </w:rPr>
          <w:t>(一)、技术方案选用方向</w:t>
        </w:r>
        <w:r>
          <w:tab/>
        </w:r>
        <w:r>
          <w:fldChar w:fldCharType="begin"/>
        </w:r>
        <w:r>
          <w:instrText xml:space="preserve"> PAGEREF _Toc15021 \h </w:instrText>
        </w:r>
        <w:r>
          <w:fldChar w:fldCharType="separate"/>
        </w:r>
        <w:r>
          <w:t>29</w:t>
        </w:r>
        <w:r>
          <w:fldChar w:fldCharType="end"/>
        </w:r>
      </w:hyperlink>
    </w:p>
    <w:p>
      <w:pPr>
        <w:pStyle w:val="TOC2"/>
        <w:tabs>
          <w:tab w:val="right" w:leader="dot" w:pos="8306"/>
        </w:tabs>
      </w:pPr>
      <w:hyperlink w:anchor="_Toc20970" w:history="1">
        <w:r>
          <w:rPr>
            <w:rFonts w:ascii="仿宋" w:eastAsia="仿宋" w:hAnsi="仿宋" w:cs="仿宋" w:hint="eastAsia"/>
            <w:lang w:eastAsia="zh-CN"/>
          </w:rPr>
          <w:t>(二)、工艺技术方案选用原则</w:t>
        </w:r>
        <w:r>
          <w:tab/>
        </w:r>
        <w:r>
          <w:fldChar w:fldCharType="begin"/>
        </w:r>
        <w:r>
          <w:instrText xml:space="preserve"> PAGEREF _Toc20970 \h </w:instrText>
        </w:r>
        <w:r>
          <w:fldChar w:fldCharType="separate"/>
        </w:r>
        <w:r>
          <w:t>31</w:t>
        </w:r>
        <w:r>
          <w:fldChar w:fldCharType="end"/>
        </w:r>
      </w:hyperlink>
    </w:p>
    <w:p>
      <w:pPr>
        <w:pStyle w:val="TOC2"/>
        <w:tabs>
          <w:tab w:val="right" w:leader="dot" w:pos="8306"/>
        </w:tabs>
      </w:pPr>
      <w:hyperlink w:anchor="_Toc22725" w:history="1">
        <w:r>
          <w:rPr>
            <w:rFonts w:ascii="仿宋" w:eastAsia="仿宋" w:hAnsi="仿宋" w:cs="仿宋" w:hint="eastAsia"/>
            <w:lang w:eastAsia="zh-CN"/>
          </w:rPr>
          <w:t>(三)、工艺技术方案要求</w:t>
        </w:r>
        <w:r>
          <w:tab/>
        </w:r>
        <w:r>
          <w:fldChar w:fldCharType="begin"/>
        </w:r>
        <w:r>
          <w:instrText xml:space="preserve"> PAGEREF _Toc22725 \h </w:instrText>
        </w:r>
        <w:r>
          <w:fldChar w:fldCharType="separate"/>
        </w:r>
        <w:r>
          <w:t>33</w:t>
        </w:r>
        <w:r>
          <w:fldChar w:fldCharType="end"/>
        </w:r>
      </w:hyperlink>
    </w:p>
    <w:p>
      <w:pPr>
        <w:pStyle w:val="TOC1"/>
        <w:tabs>
          <w:tab w:val="right" w:leader="dot" w:pos="8306"/>
        </w:tabs>
      </w:pPr>
      <w:hyperlink w:anchor="_Toc13171" w:history="1">
        <w:r>
          <w:rPr>
            <w:rFonts w:ascii="仿宋" w:eastAsia="仿宋" w:hAnsi="仿宋" w:cs="仿宋" w:hint="eastAsia"/>
            <w:lang w:eastAsia="zh-CN"/>
          </w:rPr>
          <w:t>九、建筑检测仪项目财务管理</w:t>
        </w:r>
        <w:r>
          <w:tab/>
        </w:r>
        <w:r>
          <w:fldChar w:fldCharType="begin"/>
        </w:r>
        <w:r>
          <w:instrText xml:space="preserve"> PAGEREF _Toc13171 \h </w:instrText>
        </w:r>
        <w:r>
          <w:fldChar w:fldCharType="separate"/>
        </w:r>
        <w:r>
          <w:t>35</w:t>
        </w:r>
        <w:r>
          <w:fldChar w:fldCharType="end"/>
        </w:r>
      </w:hyperlink>
    </w:p>
    <w:p>
      <w:pPr>
        <w:pStyle w:val="TOC2"/>
        <w:tabs>
          <w:tab w:val="right" w:leader="dot" w:pos="8306"/>
        </w:tabs>
      </w:pPr>
      <w:hyperlink w:anchor="_Toc5853" w:history="1">
        <w:r>
          <w:rPr>
            <w:rFonts w:ascii="仿宋" w:eastAsia="仿宋" w:hAnsi="仿宋" w:cs="仿宋" w:hint="eastAsia"/>
            <w:lang w:eastAsia="zh-CN"/>
          </w:rPr>
          <w:t>(一)、资金需求大</w:t>
        </w:r>
        <w:r>
          <w:tab/>
        </w:r>
        <w:r>
          <w:fldChar w:fldCharType="begin"/>
        </w:r>
        <w:r>
          <w:instrText xml:space="preserve"> PAGEREF _Toc5853 \h </w:instrText>
        </w:r>
        <w:r>
          <w:fldChar w:fldCharType="separate"/>
        </w:r>
        <w:r>
          <w:t>35</w:t>
        </w:r>
        <w:r>
          <w:fldChar w:fldCharType="end"/>
        </w:r>
      </w:hyperlink>
    </w:p>
    <w:p>
      <w:pPr>
        <w:pStyle w:val="TOC2"/>
        <w:tabs>
          <w:tab w:val="right" w:leader="dot" w:pos="8306"/>
        </w:tabs>
      </w:pPr>
      <w:hyperlink w:anchor="_Toc3762" w:history="1">
        <w:r>
          <w:rPr>
            <w:rFonts w:ascii="仿宋" w:eastAsia="仿宋" w:hAnsi="仿宋" w:cs="仿宋" w:hint="eastAsia"/>
            <w:lang w:eastAsia="zh-CN"/>
          </w:rPr>
          <w:t>(二)、研发周期长</w:t>
        </w:r>
        <w:r>
          <w:tab/>
        </w:r>
        <w:r>
          <w:fldChar w:fldCharType="begin"/>
        </w:r>
        <w:r>
          <w:instrText xml:space="preserve"> PAGEREF _Toc3762 \h </w:instrText>
        </w:r>
        <w:r>
          <w:fldChar w:fldCharType="separate"/>
        </w:r>
        <w:r>
          <w:t>37</w:t>
        </w:r>
        <w:r>
          <w:fldChar w:fldCharType="end"/>
        </w:r>
      </w:hyperlink>
    </w:p>
    <w:p>
      <w:pPr>
        <w:pStyle w:val="TOC2"/>
        <w:tabs>
          <w:tab w:val="right" w:leader="dot" w:pos="8306"/>
        </w:tabs>
      </w:pPr>
      <w:hyperlink w:anchor="_Toc2984" w:history="1">
        <w:r>
          <w:rPr>
            <w:rFonts w:ascii="仿宋" w:eastAsia="仿宋" w:hAnsi="仿宋" w:cs="仿宋" w:hint="eastAsia"/>
            <w:lang w:eastAsia="zh-CN"/>
          </w:rPr>
          <w:t>(三)、市场风险大</w:t>
        </w:r>
        <w:r>
          <w:tab/>
        </w:r>
        <w:r>
          <w:fldChar w:fldCharType="begin"/>
        </w:r>
        <w:r>
          <w:instrText xml:space="preserve"> PAGEREF _Toc2984 \h </w:instrText>
        </w:r>
        <w:r>
          <w:fldChar w:fldCharType="separate"/>
        </w:r>
        <w:r>
          <w:t>38</w:t>
        </w:r>
        <w:r>
          <w:fldChar w:fldCharType="end"/>
        </w:r>
      </w:hyperlink>
    </w:p>
    <w:p>
      <w:pPr>
        <w:pStyle w:val="TOC2"/>
        <w:tabs>
          <w:tab w:val="right" w:leader="dot" w:pos="8306"/>
        </w:tabs>
      </w:pPr>
      <w:hyperlink w:anchor="_Toc18257" w:history="1">
        <w:r>
          <w:rPr>
            <w:rFonts w:ascii="仿宋" w:eastAsia="仿宋" w:hAnsi="仿宋" w:cs="仿宋" w:hint="eastAsia"/>
            <w:lang w:eastAsia="zh-CN"/>
          </w:rPr>
          <w:t>(四)、利润率高</w:t>
        </w:r>
        <w:r>
          <w:tab/>
        </w:r>
        <w:r>
          <w:fldChar w:fldCharType="begin"/>
        </w:r>
        <w:r>
          <w:instrText xml:space="preserve"> PAGEREF _Toc18257 \h </w:instrText>
        </w:r>
        <w:r>
          <w:fldChar w:fldCharType="separate"/>
        </w:r>
        <w:r>
          <w:t>40</w:t>
        </w:r>
        <w:r>
          <w:fldChar w:fldCharType="end"/>
        </w:r>
      </w:hyperlink>
    </w:p>
    <w:p>
      <w:pPr>
        <w:pStyle w:val="TOC1"/>
        <w:tabs>
          <w:tab w:val="right" w:leader="dot" w:pos="8306"/>
        </w:tabs>
      </w:pPr>
      <w:hyperlink w:anchor="_Toc7398" w:history="1">
        <w:r>
          <w:rPr>
            <w:rFonts w:ascii="仿宋" w:eastAsia="仿宋" w:hAnsi="仿宋" w:cs="仿宋" w:hint="eastAsia"/>
            <w:lang w:eastAsia="zh-CN"/>
          </w:rPr>
          <w:t>十、生产安全保护</w:t>
        </w:r>
        <w:r>
          <w:tab/>
        </w:r>
        <w:r>
          <w:fldChar w:fldCharType="begin"/>
        </w:r>
        <w:r>
          <w:instrText xml:space="preserve"> PAGEREF _Toc7398 \h </w:instrText>
        </w:r>
        <w:r>
          <w:fldChar w:fldCharType="separate"/>
        </w:r>
        <w:r>
          <w:t>43</w:t>
        </w:r>
        <w:r>
          <w:fldChar w:fldCharType="end"/>
        </w:r>
      </w:hyperlink>
    </w:p>
    <w:p>
      <w:pPr>
        <w:pStyle w:val="TOC2"/>
        <w:tabs>
          <w:tab w:val="right" w:leader="dot" w:pos="8306"/>
        </w:tabs>
      </w:pPr>
      <w:hyperlink w:anchor="_Toc25060" w:history="1">
        <w:r>
          <w:rPr>
            <w:rFonts w:ascii="仿宋" w:eastAsia="仿宋" w:hAnsi="仿宋" w:cs="仿宋" w:hint="eastAsia"/>
            <w:lang w:eastAsia="zh-CN"/>
          </w:rPr>
          <w:t>(一)、消防安全</w:t>
        </w:r>
        <w:r>
          <w:tab/>
        </w:r>
        <w:r>
          <w:fldChar w:fldCharType="begin"/>
        </w:r>
        <w:r>
          <w:instrText xml:space="preserve"> PAGEREF _Toc25060 \h </w:instrText>
        </w:r>
        <w:r>
          <w:fldChar w:fldCharType="separate"/>
        </w:r>
        <w:r>
          <w:t>43</w:t>
        </w:r>
        <w:r>
          <w:fldChar w:fldCharType="end"/>
        </w:r>
      </w:hyperlink>
    </w:p>
    <w:p>
      <w:pPr>
        <w:pStyle w:val="TOC2"/>
        <w:tabs>
          <w:tab w:val="right" w:leader="dot" w:pos="8306"/>
        </w:tabs>
      </w:pPr>
      <w:hyperlink w:anchor="_Toc25445" w:history="1">
        <w:r>
          <w:rPr>
            <w:rFonts w:ascii="仿宋" w:eastAsia="仿宋" w:hAnsi="仿宋" w:cs="仿宋" w:hint="eastAsia"/>
            <w:lang w:eastAsia="zh-CN"/>
          </w:rPr>
          <w:t>(二)、防火防爆总图布置措施</w:t>
        </w:r>
        <w:r>
          <w:tab/>
        </w:r>
        <w:r>
          <w:fldChar w:fldCharType="begin"/>
        </w:r>
        <w:r>
          <w:instrText xml:space="preserve"> PAGEREF _Toc25445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31" w:history="1">
        <w:r>
          <w:rPr>
            <w:rFonts w:ascii="仿宋" w:eastAsia="仿宋" w:hAnsi="仿宋" w:cs="仿宋" w:hint="eastAsia"/>
            <w:lang w:eastAsia="zh-CN"/>
          </w:rPr>
          <w:t>(三)、自然灾害防范措施</w:t>
        </w:r>
        <w:r>
          <w:tab/>
        </w:r>
        <w:r>
          <w:fldChar w:fldCharType="begin"/>
        </w:r>
        <w:r>
          <w:instrText xml:space="preserve"> PAGEREF _Toc18531 \h </w:instrText>
        </w:r>
        <w:r>
          <w:fldChar w:fldCharType="separate"/>
        </w:r>
        <w:r>
          <w:t>45</w:t>
        </w:r>
        <w:r>
          <w:fldChar w:fldCharType="end"/>
        </w:r>
      </w:hyperlink>
    </w:p>
    <w:p>
      <w:pPr>
        <w:pStyle w:val="TOC2"/>
        <w:tabs>
          <w:tab w:val="right" w:leader="dot" w:pos="8306"/>
        </w:tabs>
      </w:pPr>
      <w:hyperlink w:anchor="_Toc3092" w:history="1">
        <w:r>
          <w:rPr>
            <w:rFonts w:ascii="仿宋" w:eastAsia="仿宋" w:hAnsi="仿宋" w:cs="仿宋" w:hint="eastAsia"/>
            <w:lang w:eastAsia="zh-CN"/>
          </w:rPr>
          <w:t>(四)、安全色及安全标志使用要求</w:t>
        </w:r>
        <w:r>
          <w:tab/>
        </w:r>
        <w:r>
          <w:fldChar w:fldCharType="begin"/>
        </w:r>
        <w:r>
          <w:instrText xml:space="preserve"> PAGEREF _Toc3092 \h </w:instrText>
        </w:r>
        <w:r>
          <w:fldChar w:fldCharType="separate"/>
        </w:r>
        <w:r>
          <w:t>46</w:t>
        </w:r>
        <w:r>
          <w:fldChar w:fldCharType="end"/>
        </w:r>
      </w:hyperlink>
    </w:p>
    <w:p>
      <w:pPr>
        <w:pStyle w:val="TOC2"/>
        <w:tabs>
          <w:tab w:val="right" w:leader="dot" w:pos="8306"/>
        </w:tabs>
      </w:pPr>
      <w:hyperlink w:anchor="_Toc7027" w:history="1">
        <w:r>
          <w:rPr>
            <w:rFonts w:ascii="仿宋" w:eastAsia="仿宋" w:hAnsi="仿宋" w:cs="仿宋" w:hint="eastAsia"/>
            <w:lang w:eastAsia="zh-CN"/>
          </w:rPr>
          <w:t>(五)、防尘防毒措施</w:t>
        </w:r>
        <w:r>
          <w:tab/>
        </w:r>
        <w:r>
          <w:fldChar w:fldCharType="begin"/>
        </w:r>
        <w:r>
          <w:instrText xml:space="preserve"> PAGEREF _Toc7027 \h </w:instrText>
        </w:r>
        <w:r>
          <w:fldChar w:fldCharType="separate"/>
        </w:r>
        <w:r>
          <w:t>47</w:t>
        </w:r>
        <w:r>
          <w:fldChar w:fldCharType="end"/>
        </w:r>
      </w:hyperlink>
    </w:p>
    <w:p>
      <w:pPr>
        <w:pStyle w:val="TOC2"/>
        <w:tabs>
          <w:tab w:val="right" w:leader="dot" w:pos="8306"/>
        </w:tabs>
      </w:pPr>
      <w:hyperlink w:anchor="_Toc1712" w:history="1">
        <w:r>
          <w:rPr>
            <w:rFonts w:ascii="仿宋" w:eastAsia="仿宋" w:hAnsi="仿宋" w:cs="仿宋" w:hint="eastAsia"/>
            <w:lang w:eastAsia="zh-CN"/>
          </w:rPr>
          <w:t>(六)、防静电、触电防护及防雷措施</w:t>
        </w:r>
        <w:r>
          <w:tab/>
        </w:r>
        <w:r>
          <w:fldChar w:fldCharType="begin"/>
        </w:r>
        <w:r>
          <w:instrText xml:space="preserve"> PAGEREF _Toc1712 \h </w:instrText>
        </w:r>
        <w:r>
          <w:fldChar w:fldCharType="separate"/>
        </w:r>
        <w:r>
          <w:t>48</w:t>
        </w:r>
        <w:r>
          <w:fldChar w:fldCharType="end"/>
        </w:r>
      </w:hyperlink>
    </w:p>
    <w:p>
      <w:pPr>
        <w:pStyle w:val="TOC2"/>
        <w:tabs>
          <w:tab w:val="right" w:leader="dot" w:pos="8306"/>
        </w:tabs>
      </w:pPr>
      <w:hyperlink w:anchor="_Toc16095" w:history="1">
        <w:r>
          <w:rPr>
            <w:rFonts w:ascii="仿宋" w:eastAsia="仿宋" w:hAnsi="仿宋" w:cs="仿宋" w:hint="eastAsia"/>
            <w:lang w:eastAsia="zh-CN"/>
          </w:rPr>
          <w:t>(七)、机械设备安全保障措施</w:t>
        </w:r>
        <w:r>
          <w:tab/>
        </w:r>
        <w:r>
          <w:fldChar w:fldCharType="begin"/>
        </w:r>
        <w:r>
          <w:instrText xml:space="preserve"> PAGEREF _Toc16095 \h </w:instrText>
        </w:r>
        <w:r>
          <w:fldChar w:fldCharType="separate"/>
        </w:r>
        <w:r>
          <w:t>49</w:t>
        </w:r>
        <w:r>
          <w:fldChar w:fldCharType="end"/>
        </w:r>
      </w:hyperlink>
    </w:p>
    <w:p>
      <w:pPr>
        <w:pStyle w:val="TOC1"/>
        <w:tabs>
          <w:tab w:val="right" w:leader="dot" w:pos="8306"/>
        </w:tabs>
      </w:pPr>
      <w:hyperlink w:anchor="_Toc5839" w:history="1">
        <w:r>
          <w:rPr>
            <w:rFonts w:ascii="仿宋" w:eastAsia="仿宋" w:hAnsi="仿宋" w:cs="仿宋" w:hint="eastAsia"/>
            <w:lang w:eastAsia="zh-CN"/>
          </w:rPr>
          <w:t>十一、建筑检测仪项目投资规划</w:t>
        </w:r>
        <w:r>
          <w:tab/>
        </w:r>
        <w:r>
          <w:fldChar w:fldCharType="begin"/>
        </w:r>
        <w:r>
          <w:instrText xml:space="preserve"> PAGEREF _Toc5839 \h </w:instrText>
        </w:r>
        <w:r>
          <w:fldChar w:fldCharType="separate"/>
        </w:r>
        <w:r>
          <w:t>51</w:t>
        </w:r>
        <w:r>
          <w:fldChar w:fldCharType="end"/>
        </w:r>
      </w:hyperlink>
    </w:p>
    <w:p>
      <w:pPr>
        <w:pStyle w:val="TOC2"/>
        <w:tabs>
          <w:tab w:val="right" w:leader="dot" w:pos="8306"/>
        </w:tabs>
      </w:pPr>
      <w:hyperlink w:anchor="_Toc755" w:history="1">
        <w:r>
          <w:rPr>
            <w:rFonts w:ascii="仿宋" w:eastAsia="仿宋" w:hAnsi="仿宋" w:cs="仿宋" w:hint="eastAsia"/>
            <w:lang w:eastAsia="zh-CN"/>
          </w:rPr>
          <w:t>(一)、建筑检测仪项目总投资估算</w:t>
        </w:r>
        <w:r>
          <w:tab/>
        </w:r>
        <w:r>
          <w:fldChar w:fldCharType="begin"/>
        </w:r>
        <w:r>
          <w:instrText xml:space="preserve"> PAGEREF _Toc755 \h </w:instrText>
        </w:r>
        <w:r>
          <w:fldChar w:fldCharType="separate"/>
        </w:r>
        <w:r>
          <w:t>51</w:t>
        </w:r>
        <w:r>
          <w:fldChar w:fldCharType="end"/>
        </w:r>
      </w:hyperlink>
    </w:p>
    <w:p>
      <w:pPr>
        <w:pStyle w:val="TOC2"/>
        <w:tabs>
          <w:tab w:val="right" w:leader="dot" w:pos="8306"/>
        </w:tabs>
      </w:pPr>
      <w:hyperlink w:anchor="_Toc16988" w:history="1">
        <w:r>
          <w:rPr>
            <w:rFonts w:ascii="仿宋" w:eastAsia="仿宋" w:hAnsi="仿宋" w:cs="仿宋" w:hint="eastAsia"/>
            <w:lang w:eastAsia="zh-CN"/>
          </w:rPr>
          <w:t>(二)、资金筹措</w:t>
        </w:r>
        <w:r>
          <w:tab/>
        </w:r>
        <w:r>
          <w:fldChar w:fldCharType="begin"/>
        </w:r>
        <w:r>
          <w:instrText xml:space="preserve"> PAGEREF _Toc16988 \h </w:instrText>
        </w:r>
        <w:r>
          <w:fldChar w:fldCharType="separate"/>
        </w:r>
        <w:r>
          <w:t>52</w:t>
        </w:r>
        <w:r>
          <w:fldChar w:fldCharType="end"/>
        </w:r>
      </w:hyperlink>
    </w:p>
    <w:p>
      <w:pPr>
        <w:pStyle w:val="TOC1"/>
        <w:tabs>
          <w:tab w:val="right" w:leader="dot" w:pos="8306"/>
        </w:tabs>
      </w:pPr>
      <w:hyperlink w:anchor="_Toc6551" w:history="1">
        <w:r>
          <w:rPr>
            <w:rFonts w:ascii="仿宋" w:eastAsia="仿宋" w:hAnsi="仿宋" w:cs="仿宋" w:hint="eastAsia"/>
            <w:lang w:eastAsia="zh-CN"/>
          </w:rPr>
          <w:t>十二、建筑检测仪项目计划安排</w:t>
        </w:r>
        <w:r>
          <w:tab/>
        </w:r>
        <w:r>
          <w:fldChar w:fldCharType="begin"/>
        </w:r>
        <w:r>
          <w:instrText xml:space="preserve"> PAGEREF _Toc6551 \h </w:instrText>
        </w:r>
        <w:r>
          <w:fldChar w:fldCharType="separate"/>
        </w:r>
        <w:r>
          <w:t>53</w:t>
        </w:r>
        <w:r>
          <w:fldChar w:fldCharType="end"/>
        </w:r>
      </w:hyperlink>
    </w:p>
    <w:p>
      <w:pPr>
        <w:pStyle w:val="TOC2"/>
        <w:tabs>
          <w:tab w:val="right" w:leader="dot" w:pos="8306"/>
        </w:tabs>
      </w:pPr>
      <w:hyperlink w:anchor="_Toc12469" w:history="1">
        <w:r>
          <w:rPr>
            <w:rFonts w:ascii="仿宋" w:eastAsia="仿宋" w:hAnsi="仿宋" w:cs="仿宋" w:hint="eastAsia"/>
            <w:lang w:eastAsia="zh-CN"/>
          </w:rPr>
          <w:t>(一)、建设周期</w:t>
        </w:r>
        <w:r>
          <w:tab/>
        </w:r>
        <w:r>
          <w:fldChar w:fldCharType="begin"/>
        </w:r>
        <w:r>
          <w:instrText xml:space="preserve"> PAGEREF _Toc12469 \h </w:instrText>
        </w:r>
        <w:r>
          <w:fldChar w:fldCharType="separate"/>
        </w:r>
        <w:r>
          <w:t>53</w:t>
        </w:r>
        <w:r>
          <w:fldChar w:fldCharType="end"/>
        </w:r>
      </w:hyperlink>
    </w:p>
    <w:p>
      <w:pPr>
        <w:pStyle w:val="TOC2"/>
        <w:tabs>
          <w:tab w:val="right" w:leader="dot" w:pos="8306"/>
        </w:tabs>
      </w:pPr>
      <w:hyperlink w:anchor="_Toc15707" w:history="1">
        <w:r>
          <w:rPr>
            <w:rFonts w:ascii="仿宋" w:eastAsia="仿宋" w:hAnsi="仿宋" w:cs="仿宋" w:hint="eastAsia"/>
            <w:lang w:eastAsia="zh-CN"/>
          </w:rPr>
          <w:t>(二)、建设进度</w:t>
        </w:r>
        <w:r>
          <w:tab/>
        </w:r>
        <w:r>
          <w:fldChar w:fldCharType="begin"/>
        </w:r>
        <w:r>
          <w:instrText xml:space="preserve"> PAGEREF _Toc15707 \h </w:instrText>
        </w:r>
        <w:r>
          <w:fldChar w:fldCharType="separate"/>
        </w:r>
        <w:r>
          <w:t>53</w:t>
        </w:r>
        <w:r>
          <w:fldChar w:fldCharType="end"/>
        </w:r>
      </w:hyperlink>
    </w:p>
    <w:p>
      <w:pPr>
        <w:pStyle w:val="TOC2"/>
        <w:tabs>
          <w:tab w:val="right" w:leader="dot" w:pos="8306"/>
        </w:tabs>
      </w:pPr>
      <w:hyperlink w:anchor="_Toc26645" w:history="1">
        <w:r>
          <w:rPr>
            <w:rFonts w:ascii="仿宋" w:eastAsia="仿宋" w:hAnsi="仿宋" w:cs="仿宋" w:hint="eastAsia"/>
            <w:lang w:eastAsia="zh-CN"/>
          </w:rPr>
          <w:t>(三)、进度安排注意事项</w:t>
        </w:r>
        <w:r>
          <w:tab/>
        </w:r>
        <w:r>
          <w:fldChar w:fldCharType="begin"/>
        </w:r>
        <w:r>
          <w:instrText xml:space="preserve"> PAGEREF _Toc26645 \h </w:instrText>
        </w:r>
        <w:r>
          <w:fldChar w:fldCharType="separate"/>
        </w:r>
        <w:r>
          <w:t>54</w:t>
        </w:r>
        <w:r>
          <w:fldChar w:fldCharType="end"/>
        </w:r>
      </w:hyperlink>
    </w:p>
    <w:p>
      <w:pPr>
        <w:pStyle w:val="TOC2"/>
        <w:tabs>
          <w:tab w:val="right" w:leader="dot" w:pos="8306"/>
        </w:tabs>
      </w:pPr>
      <w:hyperlink w:anchor="_Toc25047" w:history="1">
        <w:r>
          <w:rPr>
            <w:rFonts w:ascii="仿宋" w:eastAsia="仿宋" w:hAnsi="仿宋" w:cs="仿宋" w:hint="eastAsia"/>
            <w:lang w:eastAsia="zh-CN"/>
          </w:rPr>
          <w:t>(四)、人力资源配置</w:t>
        </w:r>
        <w:r>
          <w:tab/>
        </w:r>
        <w:r>
          <w:fldChar w:fldCharType="begin"/>
        </w:r>
        <w:r>
          <w:instrText xml:space="preserve"> PAGEREF _Toc25047 \h </w:instrText>
        </w:r>
        <w:r>
          <w:fldChar w:fldCharType="separate"/>
        </w:r>
        <w:r>
          <w:t>56</w:t>
        </w:r>
        <w:r>
          <w:fldChar w:fldCharType="end"/>
        </w:r>
      </w:hyperlink>
    </w:p>
    <w:p>
      <w:pPr>
        <w:pStyle w:val="TOC1"/>
        <w:tabs>
          <w:tab w:val="right" w:leader="dot" w:pos="8306"/>
        </w:tabs>
      </w:pPr>
      <w:hyperlink w:anchor="_Toc749" w:history="1">
        <w:r>
          <w:rPr>
            <w:rFonts w:ascii="仿宋" w:eastAsia="仿宋" w:hAnsi="仿宋" w:cs="仿宋" w:hint="eastAsia"/>
            <w:lang w:eastAsia="zh-CN"/>
          </w:rPr>
          <w:t>十三、质量管理体系</w:t>
        </w:r>
        <w:r>
          <w:tab/>
        </w:r>
        <w:r>
          <w:fldChar w:fldCharType="begin"/>
        </w:r>
        <w:r>
          <w:instrText xml:space="preserve"> PAGEREF _Toc749 \h </w:instrText>
        </w:r>
        <w:r>
          <w:fldChar w:fldCharType="separate"/>
        </w:r>
        <w:r>
          <w:t>57</w:t>
        </w:r>
        <w:r>
          <w:fldChar w:fldCharType="end"/>
        </w:r>
      </w:hyperlink>
    </w:p>
    <w:p>
      <w:pPr>
        <w:pStyle w:val="TOC2"/>
        <w:tabs>
          <w:tab w:val="right" w:leader="dot" w:pos="8306"/>
        </w:tabs>
      </w:pPr>
      <w:hyperlink w:anchor="_Toc16393" w:history="1">
        <w:r>
          <w:rPr>
            <w:rFonts w:ascii="仿宋" w:eastAsia="仿宋" w:hAnsi="仿宋" w:cs="仿宋" w:hint="eastAsia"/>
            <w:lang w:eastAsia="zh-CN"/>
          </w:rPr>
          <w:t>(一)、质量目标与方针</w:t>
        </w:r>
        <w:r>
          <w:tab/>
        </w:r>
        <w:r>
          <w:fldChar w:fldCharType="begin"/>
        </w:r>
        <w:r>
          <w:instrText xml:space="preserve"> PAGEREF _Toc16393 \h </w:instrText>
        </w:r>
        <w:r>
          <w:fldChar w:fldCharType="separate"/>
        </w:r>
        <w:r>
          <w:t>57</w:t>
        </w:r>
        <w:r>
          <w:fldChar w:fldCharType="end"/>
        </w:r>
      </w:hyperlink>
    </w:p>
    <w:p>
      <w:pPr>
        <w:pStyle w:val="TOC2"/>
        <w:tabs>
          <w:tab w:val="right" w:leader="dot" w:pos="8306"/>
        </w:tabs>
      </w:pPr>
      <w:hyperlink w:anchor="_Toc1361" w:history="1">
        <w:r>
          <w:rPr>
            <w:rFonts w:ascii="仿宋" w:eastAsia="仿宋" w:hAnsi="仿宋" w:cs="仿宋" w:hint="eastAsia"/>
            <w:lang w:eastAsia="zh-CN"/>
          </w:rPr>
          <w:t>(二)、质量管理责任</w:t>
        </w:r>
        <w:r>
          <w:tab/>
        </w:r>
        <w:r>
          <w:fldChar w:fldCharType="begin"/>
        </w:r>
        <w:r>
          <w:instrText xml:space="preserve"> PAGEREF _Toc1361 \h </w:instrText>
        </w:r>
        <w:r>
          <w:fldChar w:fldCharType="separate"/>
        </w:r>
        <w:r>
          <w:t>58</w:t>
        </w:r>
        <w:r>
          <w:fldChar w:fldCharType="end"/>
        </w:r>
      </w:hyperlink>
    </w:p>
    <w:p>
      <w:pPr>
        <w:pStyle w:val="TOC2"/>
        <w:tabs>
          <w:tab w:val="right" w:leader="dot" w:pos="8306"/>
        </w:tabs>
      </w:pPr>
      <w:hyperlink w:anchor="_Toc26257" w:history="1">
        <w:r>
          <w:rPr>
            <w:rFonts w:ascii="仿宋" w:eastAsia="仿宋" w:hAnsi="仿宋" w:cs="仿宋" w:hint="eastAsia"/>
            <w:lang w:eastAsia="zh-CN"/>
          </w:rPr>
          <w:t>(三)、质量管理体系文件</w:t>
        </w:r>
        <w:r>
          <w:tab/>
        </w:r>
        <w:r>
          <w:fldChar w:fldCharType="begin"/>
        </w:r>
        <w:r>
          <w:instrText xml:space="preserve"> PAGEREF _Toc26257 \h </w:instrText>
        </w:r>
        <w:r>
          <w:fldChar w:fldCharType="separate"/>
        </w:r>
        <w:r>
          <w:t>59</w:t>
        </w:r>
        <w:r>
          <w:fldChar w:fldCharType="end"/>
        </w:r>
      </w:hyperlink>
    </w:p>
    <w:p>
      <w:pPr>
        <w:pStyle w:val="TOC2"/>
        <w:tabs>
          <w:tab w:val="right" w:leader="dot" w:pos="8306"/>
        </w:tabs>
      </w:pPr>
      <w:hyperlink w:anchor="_Toc31415" w:history="1">
        <w:r>
          <w:rPr>
            <w:rFonts w:ascii="仿宋" w:eastAsia="仿宋" w:hAnsi="仿宋" w:cs="仿宋" w:hint="eastAsia"/>
            <w:lang w:eastAsia="zh-CN"/>
          </w:rPr>
          <w:t>(四)、质量培训与教育</w:t>
        </w:r>
        <w:r>
          <w:tab/>
        </w:r>
        <w:r>
          <w:fldChar w:fldCharType="begin"/>
        </w:r>
        <w:r>
          <w:instrText xml:space="preserve"> PAGEREF _Toc31415 \h </w:instrText>
        </w:r>
        <w:r>
          <w:fldChar w:fldCharType="separate"/>
        </w:r>
        <w:r>
          <w:t>61</w:t>
        </w:r>
        <w:r>
          <w:fldChar w:fldCharType="end"/>
        </w:r>
      </w:hyperlink>
    </w:p>
    <w:p>
      <w:pPr>
        <w:pStyle w:val="TOC2"/>
        <w:tabs>
          <w:tab w:val="right" w:leader="dot" w:pos="8306"/>
        </w:tabs>
      </w:pPr>
      <w:hyperlink w:anchor="_Toc29958" w:history="1">
        <w:r>
          <w:rPr>
            <w:rFonts w:ascii="仿宋" w:eastAsia="仿宋" w:hAnsi="仿宋" w:cs="仿宋" w:hint="eastAsia"/>
            <w:lang w:eastAsia="zh-CN"/>
          </w:rPr>
          <w:t>(五)、质量审核与评价</w:t>
        </w:r>
        <w:r>
          <w:tab/>
        </w:r>
        <w:r>
          <w:fldChar w:fldCharType="begin"/>
        </w:r>
        <w:r>
          <w:instrText xml:space="preserve"> PAGEREF _Toc29958 \h </w:instrText>
        </w:r>
        <w:r>
          <w:fldChar w:fldCharType="separate"/>
        </w:r>
        <w:r>
          <w:t>62</w:t>
        </w:r>
        <w:r>
          <w:fldChar w:fldCharType="end"/>
        </w:r>
      </w:hyperlink>
    </w:p>
    <w:p>
      <w:pPr>
        <w:pStyle w:val="TOC2"/>
        <w:tabs>
          <w:tab w:val="right" w:leader="dot" w:pos="8306"/>
        </w:tabs>
      </w:pPr>
      <w:hyperlink w:anchor="_Toc1668" w:history="1">
        <w:r>
          <w:rPr>
            <w:rFonts w:ascii="仿宋" w:eastAsia="仿宋" w:hAnsi="仿宋" w:cs="仿宋" w:hint="eastAsia"/>
            <w:lang w:eastAsia="zh-CN"/>
          </w:rPr>
          <w:t>(六)、不符合与纠正措施</w:t>
        </w:r>
        <w:r>
          <w:tab/>
        </w:r>
        <w:r>
          <w:fldChar w:fldCharType="begin"/>
        </w:r>
        <w:r>
          <w:instrText xml:space="preserve"> PAGEREF _Toc1668 \h </w:instrText>
        </w:r>
        <w:r>
          <w:fldChar w:fldCharType="separate"/>
        </w:r>
        <w:r>
          <w:t>64</w:t>
        </w:r>
        <w:r>
          <w:fldChar w:fldCharType="end"/>
        </w:r>
      </w:hyperlink>
    </w:p>
    <w:p>
      <w:pPr>
        <w:pStyle w:val="TOC1"/>
        <w:tabs>
          <w:tab w:val="right" w:leader="dot" w:pos="8306"/>
        </w:tabs>
      </w:pPr>
      <w:hyperlink w:anchor="_Toc8887" w:history="1">
        <w:r>
          <w:rPr>
            <w:rFonts w:ascii="仿宋" w:eastAsia="仿宋" w:hAnsi="仿宋" w:cs="仿宋" w:hint="eastAsia"/>
            <w:lang w:eastAsia="zh-CN"/>
          </w:rPr>
          <w:t>十四、供应链管理</w:t>
        </w:r>
        <w:r>
          <w:tab/>
        </w:r>
        <w:r>
          <w:fldChar w:fldCharType="begin"/>
        </w:r>
        <w:r>
          <w:instrText xml:space="preserve"> PAGEREF _Toc8887 \h </w:instrText>
        </w:r>
        <w:r>
          <w:fldChar w:fldCharType="separate"/>
        </w:r>
        <w:r>
          <w:t>65</w:t>
        </w:r>
        <w:r>
          <w:fldChar w:fldCharType="end"/>
        </w:r>
      </w:hyperlink>
    </w:p>
    <w:p>
      <w:pPr>
        <w:pStyle w:val="TOC2"/>
        <w:tabs>
          <w:tab w:val="right" w:leader="dot" w:pos="8306"/>
        </w:tabs>
      </w:pPr>
      <w:hyperlink w:anchor="_Toc9799" w:history="1">
        <w:r>
          <w:rPr>
            <w:rFonts w:ascii="仿宋" w:eastAsia="仿宋" w:hAnsi="仿宋" w:cs="仿宋" w:hint="eastAsia"/>
            <w:lang w:eastAsia="zh-CN"/>
          </w:rPr>
          <w:t>(一)、供应链战略规划</w:t>
        </w:r>
        <w:r>
          <w:tab/>
        </w:r>
        <w:r>
          <w:fldChar w:fldCharType="begin"/>
        </w:r>
        <w:r>
          <w:instrText xml:space="preserve"> PAGEREF _Toc9799 \h </w:instrText>
        </w:r>
        <w:r>
          <w:fldChar w:fldCharType="separate"/>
        </w:r>
        <w:r>
          <w:t>65</w:t>
        </w:r>
        <w:r>
          <w:fldChar w:fldCharType="end"/>
        </w:r>
      </w:hyperlink>
    </w:p>
    <w:p>
      <w:pPr>
        <w:pStyle w:val="TOC2"/>
        <w:tabs>
          <w:tab w:val="right" w:leader="dot" w:pos="8306"/>
        </w:tabs>
      </w:pPr>
      <w:hyperlink w:anchor="_Toc29836" w:history="1">
        <w:r>
          <w:rPr>
            <w:rFonts w:ascii="仿宋" w:eastAsia="仿宋" w:hAnsi="仿宋" w:cs="仿宋" w:hint="eastAsia"/>
            <w:lang w:eastAsia="zh-CN"/>
          </w:rPr>
          <w:t>(二)、供应商选择与合作</w:t>
        </w:r>
        <w:r>
          <w:tab/>
        </w:r>
        <w:r>
          <w:fldChar w:fldCharType="begin"/>
        </w:r>
        <w:r>
          <w:instrText xml:space="preserve"> PAGEREF _Toc29836 \h </w:instrText>
        </w:r>
        <w:r>
          <w:fldChar w:fldCharType="separate"/>
        </w:r>
        <w:r>
          <w:t>66</w:t>
        </w:r>
        <w:r>
          <w:fldChar w:fldCharType="end"/>
        </w:r>
      </w:hyperlink>
    </w:p>
    <w:p>
      <w:pPr>
        <w:pStyle w:val="TOC2"/>
        <w:tabs>
          <w:tab w:val="right" w:leader="dot" w:pos="8306"/>
        </w:tabs>
      </w:pPr>
      <w:hyperlink w:anchor="_Toc6803" w:history="1">
        <w:r>
          <w:rPr>
            <w:rFonts w:ascii="仿宋" w:eastAsia="仿宋" w:hAnsi="仿宋" w:cs="仿宋" w:hint="eastAsia"/>
            <w:lang w:eastAsia="zh-CN"/>
          </w:rPr>
          <w:t>(三)、物流与库存管理</w:t>
        </w:r>
        <w:r>
          <w:tab/>
        </w:r>
        <w:r>
          <w:fldChar w:fldCharType="begin"/>
        </w:r>
        <w:r>
          <w:instrText xml:space="preserve"> PAGEREF _Toc6803 \h </w:instrText>
        </w:r>
        <w:r>
          <w:fldChar w:fldCharType="separate"/>
        </w:r>
        <w:r>
          <w:t>67</w:t>
        </w:r>
        <w:r>
          <w:fldChar w:fldCharType="end"/>
        </w:r>
      </w:hyperlink>
    </w:p>
    <w:p>
      <w:pPr>
        <w:pStyle w:val="TOC1"/>
        <w:tabs>
          <w:tab w:val="right" w:leader="dot" w:pos="8306"/>
        </w:tabs>
      </w:pPr>
      <w:hyperlink w:anchor="_Toc25321" w:history="1">
        <w:r>
          <w:rPr>
            <w:rFonts w:ascii="仿宋" w:eastAsia="仿宋" w:hAnsi="仿宋" w:cs="仿宋" w:hint="eastAsia"/>
            <w:lang w:eastAsia="zh-CN"/>
          </w:rPr>
          <w:t>十五、利益相关者分析与沟通计划</w:t>
        </w:r>
        <w:r>
          <w:tab/>
        </w:r>
        <w:r>
          <w:fldChar w:fldCharType="begin"/>
        </w:r>
        <w:r>
          <w:instrText xml:space="preserve"> PAGEREF _Toc25321 \h </w:instrText>
        </w:r>
        <w:r>
          <w:fldChar w:fldCharType="separate"/>
        </w:r>
        <w:r>
          <w:t>69</w:t>
        </w:r>
        <w:r>
          <w:fldChar w:fldCharType="end"/>
        </w:r>
      </w:hyperlink>
    </w:p>
    <w:p>
      <w:pPr>
        <w:pStyle w:val="TOC2"/>
        <w:tabs>
          <w:tab w:val="right" w:leader="dot" w:pos="8306"/>
        </w:tabs>
      </w:pPr>
      <w:hyperlink w:anchor="_Toc21459" w:history="1">
        <w:r>
          <w:rPr>
            <w:rFonts w:ascii="仿宋" w:eastAsia="仿宋" w:hAnsi="仿宋" w:cs="仿宋" w:hint="eastAsia"/>
            <w:lang w:eastAsia="zh-CN"/>
          </w:rPr>
          <w:t>(一)、利益相关者分析</w:t>
        </w:r>
        <w:r>
          <w:tab/>
        </w:r>
        <w:r>
          <w:fldChar w:fldCharType="begin"/>
        </w:r>
        <w:r>
          <w:instrText xml:space="preserve"> PAGEREF _Toc21459 \h </w:instrText>
        </w:r>
        <w:r>
          <w:fldChar w:fldCharType="separate"/>
        </w:r>
        <w:r>
          <w:t>69</w:t>
        </w:r>
        <w:r>
          <w:fldChar w:fldCharType="end"/>
        </w:r>
      </w:hyperlink>
    </w:p>
    <w:p>
      <w:pPr>
        <w:pStyle w:val="TOC2"/>
        <w:tabs>
          <w:tab w:val="right" w:leader="dot" w:pos="8306"/>
        </w:tabs>
      </w:pPr>
      <w:hyperlink w:anchor="_Toc30661" w:history="1">
        <w:r>
          <w:rPr>
            <w:rFonts w:ascii="仿宋" w:eastAsia="仿宋" w:hAnsi="仿宋" w:cs="仿宋" w:hint="eastAsia"/>
            <w:lang w:eastAsia="zh-CN"/>
          </w:rPr>
          <w:t>(二)、沟通计划</w:t>
        </w:r>
        <w:r>
          <w:tab/>
        </w:r>
        <w:r>
          <w:fldChar w:fldCharType="begin"/>
        </w:r>
        <w:r>
          <w:instrText xml:space="preserve"> PAGEREF _Toc30661 \h </w:instrText>
        </w:r>
        <w:r>
          <w:fldChar w:fldCharType="separate"/>
        </w:r>
        <w:r>
          <w:t>70</w:t>
        </w:r>
        <w:r>
          <w:fldChar w:fldCharType="end"/>
        </w:r>
      </w:hyperlink>
    </w:p>
    <w:p>
      <w:pPr>
        <w:pStyle w:val="TOC1"/>
        <w:tabs>
          <w:tab w:val="right" w:leader="dot" w:pos="8306"/>
        </w:tabs>
      </w:pPr>
      <w:hyperlink w:anchor="_Toc27276" w:history="1">
        <w:r>
          <w:rPr>
            <w:rFonts w:ascii="仿宋" w:eastAsia="仿宋" w:hAnsi="仿宋" w:cs="仿宋" w:hint="eastAsia"/>
            <w:lang w:eastAsia="zh-CN"/>
          </w:rPr>
          <w:t>十六、建筑检测仪项目实施时间节点</w:t>
        </w:r>
        <w:r>
          <w:tab/>
        </w:r>
        <w:r>
          <w:fldChar w:fldCharType="begin"/>
        </w:r>
        <w:r>
          <w:instrText xml:space="preserve"> PAGEREF _Toc27276 \h </w:instrText>
        </w:r>
        <w:r>
          <w:fldChar w:fldCharType="separate"/>
        </w:r>
        <w:r>
          <w:t>71</w:t>
        </w:r>
        <w:r>
          <w:fldChar w:fldCharType="end"/>
        </w:r>
      </w:hyperlink>
    </w:p>
    <w:p>
      <w:pPr>
        <w:pStyle w:val="TOC2"/>
        <w:tabs>
          <w:tab w:val="right" w:leader="dot" w:pos="8306"/>
        </w:tabs>
      </w:pPr>
      <w:hyperlink w:anchor="_Toc28240" w:history="1">
        <w:r>
          <w:rPr>
            <w:rFonts w:ascii="仿宋" w:eastAsia="仿宋" w:hAnsi="仿宋" w:cs="仿宋" w:hint="eastAsia"/>
            <w:lang w:eastAsia="zh-CN"/>
          </w:rPr>
          <w:t>(一)、建筑检测仪项目启动阶段时间节点</w:t>
        </w:r>
        <w:r>
          <w:tab/>
        </w:r>
        <w:r>
          <w:fldChar w:fldCharType="begin"/>
        </w:r>
        <w:r>
          <w:instrText xml:space="preserve"> PAGEREF _Toc28240 \h </w:instrText>
        </w:r>
        <w:r>
          <w:fldChar w:fldCharType="separate"/>
        </w:r>
        <w:r>
          <w:t>71</w:t>
        </w:r>
        <w:r>
          <w:fldChar w:fldCharType="end"/>
        </w:r>
      </w:hyperlink>
    </w:p>
    <w:p>
      <w:pPr>
        <w:pStyle w:val="TOC2"/>
        <w:tabs>
          <w:tab w:val="right" w:leader="dot" w:pos="8306"/>
        </w:tabs>
      </w:pPr>
      <w:hyperlink w:anchor="_Toc9963" w:history="1">
        <w:r>
          <w:rPr>
            <w:rFonts w:ascii="仿宋" w:eastAsia="仿宋" w:hAnsi="仿宋" w:cs="仿宋" w:hint="eastAsia"/>
            <w:lang w:eastAsia="zh-CN"/>
          </w:rPr>
          <w:t>(二)、建筑检测仪项目执行阶段时间节点</w:t>
        </w:r>
        <w:r>
          <w:tab/>
        </w:r>
        <w:r>
          <w:fldChar w:fldCharType="begin"/>
        </w:r>
        <w:r>
          <w:instrText xml:space="preserve"> PAGEREF _Toc9963 \h </w:instrText>
        </w:r>
        <w:r>
          <w:fldChar w:fldCharType="separate"/>
        </w:r>
        <w:r>
          <w:t>72</w:t>
        </w:r>
        <w:r>
          <w:fldChar w:fldCharType="end"/>
        </w:r>
      </w:hyperlink>
    </w:p>
    <w:p>
      <w:pPr>
        <w:pStyle w:val="TOC2"/>
        <w:tabs>
          <w:tab w:val="right" w:leader="dot" w:pos="8306"/>
        </w:tabs>
      </w:pPr>
      <w:hyperlink w:anchor="_Toc26838" w:history="1">
        <w:r>
          <w:rPr>
            <w:rFonts w:ascii="仿宋" w:eastAsia="仿宋" w:hAnsi="仿宋" w:cs="仿宋" w:hint="eastAsia"/>
            <w:lang w:eastAsia="zh-CN"/>
          </w:rPr>
          <w:t>(三)、建筑检测仪项目完成阶段时间节点</w:t>
        </w:r>
        <w:r>
          <w:tab/>
        </w:r>
        <w:r>
          <w:fldChar w:fldCharType="begin"/>
        </w:r>
        <w:r>
          <w:instrText xml:space="preserve"> PAGEREF _Toc26838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131"/>
      <w:r>
        <w:rPr>
          <w:rFonts w:ascii="仿宋" w:eastAsia="仿宋" w:hAnsi="仿宋" w:cs="仿宋" w:hint="eastAsia"/>
          <w:sz w:val="28"/>
          <w:lang w:eastAsia="zh-CN"/>
        </w:rPr>
        <w:t>一、建筑检测仪项目可持续发展</w:t>
      </w:r>
      <w:bookmarkEnd w:id="2"/>
    </w:p>
    <w:p>
      <w:pPr>
        <w:pStyle w:val="Heading2"/>
        <w:rPr>
          <w:rFonts w:ascii="仿宋" w:eastAsia="仿宋" w:hAnsi="仿宋" w:cs="仿宋" w:hint="eastAsia"/>
          <w:lang w:eastAsia="zh-CN"/>
        </w:rPr>
      </w:pPr>
      <w:bookmarkStart w:id="3" w:name="_Toc1962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检测仪项目中，建筑检测仪项目团队着眼于未来，明确了可持续发展的战略方向。制定的具体可持续发展目标包括降低资源使用、采用环保技术、最大化社会效益等。这一步骤不仅有助于建筑检测仪项目在环保和社会责任方面达到最高标准，也为未来提供了明确的指引，确保建筑检测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可持续实践的融入建筑检测仪项目管理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建筑检测仪项目管理周期。从建筑检测仪项目规划开始，建筑检测仪项目团队就考虑了环境和社会的因素。在执行阶段，建筑检测仪项目团队积极推动绿色技术的应用，优化资源利用。此外，关注员工的社会责任，通过培训和沟通活动提高员工对可持续发展的认知，使他们能够在日常工作中践行可持续实践。这些举措不仅为建筑检测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707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扎根于建筑检测仪项目的可持续发展理念，我们深信环保与社会责任是建筑检测仪项目成功的关键支柱。在建筑检测仪项目的每一步，我们都致力于通过创新和实践，履行对环境和社会的坚定责任。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团队通过引入先进的环保技术、建立高效的废物处理系统以及推动能源节约措施，积极履行环保责任。定期的环保监测和评估确保建筑检测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不仅致力于自身可持续发展，还注重对社会的回馈。通过支持社区建筑检测仪项目、参与慈善事业、提供培训机会等方式，建筑检测仪项目积极履行社会责任。与当地社区建立积极互动，关注员工的工作与生活平衡，以及员工的身心健康，是建筑检测仪项目在社会责任层面的关键举措。这样的实践不仅增强了建筑检测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4567"/>
      <w:r>
        <w:rPr>
          <w:rFonts w:ascii="仿宋" w:eastAsia="仿宋" w:hAnsi="仿宋" w:cs="仿宋" w:hint="eastAsia"/>
          <w:sz w:val="28"/>
          <w:lang w:eastAsia="zh-CN"/>
        </w:rPr>
        <w:t>二、建筑检测仪项目文档管理</w:t>
      </w:r>
      <w:bookmarkEnd w:id="5"/>
    </w:p>
    <w:p>
      <w:pPr>
        <w:pStyle w:val="Heading2"/>
        <w:rPr>
          <w:rFonts w:ascii="仿宋" w:eastAsia="仿宋" w:hAnsi="仿宋" w:cs="仿宋" w:hint="eastAsia"/>
          <w:lang w:eastAsia="zh-CN"/>
        </w:rPr>
      </w:pPr>
      <w:bookmarkStart w:id="6" w:name="_Toc1816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建筑检测仪项目高度重视文档的质量和准确性，以支持建筑检测仪项目的各项活动和决策。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文档的编制始于建筑检测仪项目计划的初期，我们制定了详细的文档编制计划，明确了每个文档的内容、格式和编写责任人。在建筑检测仪项目启动阶段，我们首先编制了建筑检测仪项目章程，明确定义了建筑检测仪项目的目标、范围、风险等关键要素。随后，建筑检测仪项目团队根据计划陆续编制了需求文档、设计文档、测试文档等各类文档，确保建筑检测仪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建筑检测仪项目管理中的重要环节，旨在确保建筑检测仪项目文档符合质量标准和建筑检测仪项目需求。在建筑检测仪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建筑检测仪项目相关利益方和专业领域的专家对文档进行独立审查。这有助于获取更全面、客观的反馈，确保建筑检测仪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建筑检测仪项目在文档编制与审查方面建立了严格的管理机制，通过规范的流程和多维度的审查，确保建筑检测仪项目文档的质量、准确性和可靠性，为建筑检测仪项目的顺利推进提供了有力支持。</w:t>
      </w:r>
    </w:p>
    <w:p>
      <w:pPr>
        <w:pStyle w:val="Heading2"/>
        <w:ind w:firstLine="560" w:firstLineChars="200"/>
        <w:rPr>
          <w:rFonts w:ascii="仿宋" w:eastAsia="仿宋" w:hAnsi="仿宋" w:cs="仿宋" w:hint="eastAsia"/>
          <w:sz w:val="28"/>
          <w:lang w:eastAsia="zh-CN"/>
        </w:rPr>
      </w:pPr>
      <w:bookmarkStart w:id="7" w:name="_Toc2411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在建筑检测仪项目中，我们致力于优化文档发布与分发过程，以确保信息的高效传递和团队间协作的顺畅进行。以下是我们采取的关键优化策略：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我们通过多渠道发布文档，包括电子邮件、建筑检测仪项目管理平台、内部网站等，以满足不同团队成员的偏好和需求。多渠道发布确保了信息的全面覆盖。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我们采用了精细的权限控制，确保只有授权人员可以访问敏感信息。这种安全措施保护了建筑检测仪项目文档的机密性，防止了未经授权的信息泄露。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518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文档存档与归档是建筑检测仪项目生命周期中一个至关重要的环节，直接关系到建筑检测仪项目信息的长期保存和历史记录的完整性。在建筑检测仪项目中，我们实施了一系列有效的文档存档与归档管理策略：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5951"/>
      <w:r>
        <w:rPr>
          <w:rFonts w:ascii="仿宋" w:eastAsia="仿宋" w:hAnsi="仿宋" w:cs="仿宋" w:hint="eastAsia"/>
          <w:sz w:val="28"/>
          <w:lang w:eastAsia="zh-CN"/>
        </w:rPr>
        <w:t>三、工艺说明</w:t>
      </w:r>
      <w:bookmarkEnd w:id="9"/>
    </w:p>
    <w:p>
      <w:pPr>
        <w:pStyle w:val="Heading2"/>
        <w:rPr>
          <w:rFonts w:ascii="仿宋" w:eastAsia="仿宋" w:hAnsi="仿宋" w:cs="仿宋" w:hint="eastAsia"/>
          <w:lang w:eastAsia="zh-CN"/>
        </w:rPr>
      </w:pPr>
      <w:bookmarkStart w:id="10" w:name="_Toc26052"/>
      <w:r>
        <w:rPr>
          <w:rFonts w:ascii="仿宋" w:eastAsia="仿宋" w:hAnsi="仿宋" w:cs="仿宋" w:hint="eastAsia"/>
          <w:lang w:eastAsia="zh-CN"/>
        </w:rPr>
        <w:t>(一)、技术管理特点</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的技术管理特点体现在其创新导向。通过引入最先进的技术趋势和解决方案，建筑检测仪项目致力于提升科技含量、提高质量和效率水平。这意味着我们将采用最新的工具和方法，确保建筑检测仪项目在技术层面始终走在前沿，从而在竞争激烈的市场中脱颖而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其次，整合性策略是建筑检测仪项目技术管理的显著特征。通过整合不同领域的技术资源，我们实现了跨学科的协同工作。这有助于优化技术架构，提高整体效能。此外，整合性策略还促进了不同技术团队之间的紧密沟通和高效合作，确保建筑检测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建筑检测仪项目所采用的技术。通过不断优化技术方案，建筑检测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建筑检测仪项目团队将在建筑检测仪项目初期识别可能的技术风险，并采取相应的预防和应对措施。通过建立健全的风险评估机制，建筑检测仪项目能够在实施过程中及时发现并解决潜在的技术问题，保障建筑检测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建筑检测仪项目中，技术将成为建筑检测仪项目成功的有力支持。这一深度剖析揭示了技术管理在建筑检测仪项目实施中的关键作用，为建筑检测仪项目的技术基础奠定了坚实的基础。</w:t>
      </w:r>
    </w:p>
    <w:p>
      <w:pPr>
        <w:pStyle w:val="Heading2"/>
        <w:ind w:firstLine="560" w:firstLineChars="200"/>
        <w:rPr>
          <w:rFonts w:ascii="仿宋" w:eastAsia="仿宋" w:hAnsi="仿宋" w:cs="仿宋" w:hint="eastAsia"/>
          <w:sz w:val="28"/>
          <w:lang w:eastAsia="zh-CN"/>
        </w:rPr>
      </w:pPr>
      <w:bookmarkStart w:id="11" w:name="_Toc24584"/>
      <w:r>
        <w:rPr>
          <w:rFonts w:ascii="仿宋" w:eastAsia="仿宋" w:hAnsi="仿宋" w:cs="仿宋" w:hint="eastAsia"/>
          <w:sz w:val="28"/>
          <w:lang w:eastAsia="zh-CN"/>
        </w:rPr>
        <w:t>(二)、建筑检测仪项目工艺技术设计方案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建筑检测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建筑检测仪项目将严格按照相关行业规范要求进行组织。通过有效控制产品质量，建筑检测仪项目将致力于为顾客提供优质的建筑检测仪项目产品和良好的服务。这体现了建筑检测仪项目对于生产活动合规性和质量标准的高度重视，为建筑检测仪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建筑检测仪项目注重生态效益和清洁生产原则。建筑检测仪项目建设将紧密结合地方特色经济发展，与社会经济发展规划和区域环境保护规划方案相协调一致。通过与当地区域自然生态系统的结合，建筑检测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建筑检测仪项目产品具有多样化的客户需求和个性化的特点。因此，建筑检测仪项目产品规格品种多样，且单批生产数量较小。为满足这一特点，建筑检测仪项目承办单位将建设先进的柔性制造生产线。通过广泛应用柔性制造技术，建筑检测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建筑检测仪项目采用的技术具有较高的技术含量和自动化水平，处于国内先进水平。这一技术选用不仅体现了对生产效率、质量和环境友好性的高标准要求，同时为建筑检测仪项目的可持续发展奠定了坚实的基础。</w:t>
      </w:r>
    </w:p>
    <w:p>
      <w:pPr>
        <w:pStyle w:val="Heading2"/>
        <w:ind w:firstLine="560" w:firstLineChars="200"/>
        <w:rPr>
          <w:rFonts w:ascii="仿宋" w:eastAsia="仿宋" w:hAnsi="仿宋" w:cs="仿宋" w:hint="eastAsia"/>
          <w:sz w:val="28"/>
          <w:lang w:eastAsia="zh-CN"/>
        </w:rPr>
      </w:pPr>
      <w:bookmarkStart w:id="12" w:name="_Toc22864"/>
      <w:r>
        <w:rPr>
          <w:rFonts w:ascii="仿宋" w:eastAsia="仿宋" w:hAnsi="仿宋" w:cs="仿宋" w:hint="eastAsia"/>
          <w:sz w:val="28"/>
          <w:lang w:eastAsia="zh-CN"/>
        </w:rPr>
        <w:t>(三)、设备选型方案</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为确保建筑检测仪项目的高效生产和技术实施，我们制定了一套精心设计的设备选型方案，以满足建筑检测仪项目生产、质量和环保的要求。该方案的主要特点如下：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建筑检测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针对建筑检测仪项目产品的多样性和小批量生产的特点，我们将建设柔性制造生产线。通过在设备选型中考虑柔性制造技术，可以灵活应对不同产品规格和生产需求，实现生产线的高度灵活性和适应性。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3" w:name="_Toc26092"/>
      <w:r>
        <w:rPr>
          <w:rFonts w:ascii="仿宋" w:eastAsia="仿宋" w:hAnsi="仿宋" w:cs="仿宋" w:hint="eastAsia"/>
          <w:sz w:val="28"/>
          <w:lang w:eastAsia="zh-CN"/>
        </w:rPr>
        <w:t>四、建筑检测仪项目建设背景及必要性分析</w:t>
      </w:r>
      <w:bookmarkEnd w:id="13"/>
    </w:p>
    <w:p>
      <w:pPr>
        <w:pStyle w:val="Heading2"/>
        <w:rPr>
          <w:rFonts w:ascii="仿宋" w:eastAsia="仿宋" w:hAnsi="仿宋" w:cs="仿宋" w:hint="eastAsia"/>
          <w:lang w:eastAsia="zh-CN"/>
        </w:rPr>
      </w:pPr>
      <w:bookmarkStart w:id="14" w:name="_Toc1200"/>
      <w:r>
        <w:rPr>
          <w:rFonts w:ascii="仿宋" w:eastAsia="仿宋" w:hAnsi="仿宋" w:cs="仿宋" w:hint="eastAsia"/>
          <w:lang w:eastAsia="zh-CN"/>
        </w:rPr>
        <w:t>(一)、建筑检测仪项目背景分析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建筑检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建筑检测仪项目在这个潮流中的定位。同时，我们将关注行业内涌现的新兴机遇，以便建筑检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技术的飞速进步为建筑检测仪项目提供了强大的发展动力。我们将聚焦于行业内最新的技术发展趋势，包括但不限于人工智能、大数据分析、物联网等领域。通过深度的技术研究，我们将确保建筑检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建筑检测仪项目发展的源泉。我们将投入更多的精力对市场需求进行深入剖析，超越表面的需求，深入挖掘潜在的市场痛点和机遇。通过对市场需求的细致了解，建筑检测仪项目将更有针对性地设计解决方案，满足市场的多样化需求，从而更好地促进建筑检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建筑检测仪项目战略至关重要。我们将对竞争态势进行更为深入的分析，包括但不限于市场份额、产品特点、客户满意度等多个维度。通过深度的竞争分析，建筑检测仪项目将能够更准确地把握市场脉搏，制定具有竞争力的建筑检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建筑检测仪项目的发展具有直接的影响。我们将进行更为全面的法规和政策分析，了解行业发展中的潜在法律风险和合规挑战。通过充分了解和遵守相关法规，建筑检测仪项目将确保在法律框架内合法合规运营，为建筑检测仪项目的稳健发展提供有力支持。</w:t>
      </w:r>
    </w:p>
    <w:p>
      <w:pPr>
        <w:pStyle w:val="Heading2"/>
        <w:ind w:firstLine="560" w:firstLineChars="200"/>
        <w:rPr>
          <w:rFonts w:ascii="仿宋" w:eastAsia="仿宋" w:hAnsi="仿宋" w:cs="仿宋" w:hint="eastAsia"/>
          <w:sz w:val="28"/>
          <w:lang w:eastAsia="zh-CN"/>
        </w:rPr>
      </w:pPr>
      <w:bookmarkStart w:id="15" w:name="_Toc4300"/>
      <w:r>
        <w:rPr>
          <w:rFonts w:ascii="仿宋" w:eastAsia="仿宋" w:hAnsi="仿宋" w:cs="仿宋" w:hint="eastAsia"/>
          <w:sz w:val="28"/>
          <w:lang w:eastAsia="zh-CN"/>
        </w:rPr>
        <w:t>(二)、建筑检测仪项目建设必要性分析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建设的迫切性源于对行业发展趋势的深刻洞察。我们正处于一个行业变革的时代，科技创新、数字化转型成为企业发展的关键动力。建筑检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建设不仅仅是为了跟上潮流，更是为了通过技术创新推动企业的持续发展。通过引入先进的技术和解决方案，建筑检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建筑检测仪项目的建设成为必然选择，通过提高产品质量、拓展服务领域，从而在竞争中获得更多的机会。建筑检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建筑检测仪项目建设的必要性体现在对客户需求更精准的满足。通过建筑检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建设的背后是对企业持续创新的追求。只有通过不断创新，企业才能在竞争中立于不败之地。建筑检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0656"/>
      <w:r>
        <w:rPr>
          <w:rFonts w:ascii="仿宋" w:eastAsia="仿宋" w:hAnsi="仿宋" w:cs="仿宋" w:hint="eastAsia"/>
          <w:sz w:val="28"/>
          <w:lang w:eastAsia="zh-CN"/>
        </w:rPr>
        <w:t>五、建筑检测仪项目概论</w:t>
      </w:r>
      <w:bookmarkEnd w:id="16"/>
    </w:p>
    <w:p>
      <w:pPr>
        <w:pStyle w:val="Heading2"/>
        <w:rPr>
          <w:rFonts w:ascii="仿宋" w:eastAsia="仿宋" w:hAnsi="仿宋" w:cs="仿宋" w:hint="eastAsia"/>
          <w:lang w:eastAsia="zh-CN"/>
        </w:rPr>
      </w:pPr>
      <w:bookmarkStart w:id="17" w:name="_Toc19473"/>
      <w:r>
        <w:rPr>
          <w:rFonts w:ascii="仿宋" w:eastAsia="仿宋" w:hAnsi="仿宋" w:cs="仿宋" w:hint="eastAsia"/>
          <w:lang w:eastAsia="zh-CN"/>
        </w:rPr>
        <w:t>(一)、建筑检测仪项目概况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的起源追溯至对市场的深入洞察。市场的不断演变与变革为建筑检测仪项目提供了难得的机遇。当前市场存在的需求缺口和变革的大环境共同构成了建筑检测仪项目的背景。这个建筑检测仪项目旨在充分利用市场机遇，填补行业中尚未满足的需求，为客户提供全新的解决方案。市场的变革和需求的增长使得这个建筑检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建筑检测仪项目名称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正式命名为建筑检测仪。这个名称不仅仅是一个标识，更代表了建筑检测仪项目的核心理念和愿景。它蕴含着建筑检测仪项目所要解决问题的关键字，具有强烈的表达和辨识度，为建筑检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建筑检测仪项目目标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的核心目标是提供一种全新、高效的解决方案，满足客户日益增长的需求。建筑检测仪项目追求的不仅仅是满足市场需求，更是在市场中获得卓越的竞争优势。通过不断提升产品或服务的质量和创新水平，建筑检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建筑检测仪项目范围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全面涵盖了产品研发、制造、市场推广和售后服务，确保从产品设计到最终用户体验的全方位关注。这一全面的建筑检测仪项目范围是为了确保建筑检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建筑检测仪项目时间表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建筑检测仪项目计划在未来18个月内完成，包括研发、测试、市场试点和正式推出等不同阶段。这个时间表的合理设计是为了确保建筑检测仪项目各个阶段的顺利推进，以便按时交付高质量的成果。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建筑检测仪项目预算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建筑检测仪项目总预算估算为XX百万美元，主要分配在研发、市场推广、人员培训和运营等方面。这一充足的预算为建筑检测仪项目提供了充足的资源，确保建筑检测仪项目在各个方面都能取得优异的表现。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建筑检测仪项目风险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检测仪项目可能面临的风险包括市场接受度低、技术难题、竞争激烈等。建筑检测仪项目团队已经制定了相应的风险应对计划，通过前瞻性的风险管理，确保建筑检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建筑检测仪项目团队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https://d.book118.com/385021034011011110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建筑检测仪项目规划设计方案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13319"/>
    <w:rsid w:val="213133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8502103401101111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2024-02-07T18:08:00Z</dcterms:created>
  <dcterms:modified xsi:type="dcterms:W3CDTF">2024-02-07T18:08:21Z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3DE7AA58413147BDAE195FA111C122C8_11</vt:lpwstr>
  </property>
  <property fmtid="{D5CDD505-2E9C-101B-9397-08002B2CF9AE}" pid="3" name="KSOProductBuildVer">
    <vt:lpwstr>2052-12.1.0.16250</vt:lpwstr>
  </property>
</Properties>
</file>