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制动气室项目可行性建设方案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46" w:history="1">
        <w:r>
          <w:rPr>
            <w:rFonts w:ascii="仿宋" w:eastAsia="仿宋" w:hAnsi="仿宋" w:cs="仿宋" w:hint="eastAsia"/>
            <w:lang w:eastAsia="zh-CN"/>
          </w:rPr>
          <w:t>前言</w:t>
        </w:r>
        <w:r>
          <w:tab/>
        </w:r>
        <w:r>
          <w:fldChar w:fldCharType="begin"/>
        </w:r>
        <w:r>
          <w:instrText xml:space="preserve"> PAGEREF _Toc16046 \h </w:instrText>
        </w:r>
        <w:r>
          <w:fldChar w:fldCharType="separate"/>
        </w:r>
        <w:r>
          <w:t>3</w:t>
        </w:r>
        <w:r>
          <w:fldChar w:fldCharType="end"/>
        </w:r>
      </w:hyperlink>
    </w:p>
    <w:p>
      <w:pPr>
        <w:pStyle w:val="TOC1"/>
        <w:tabs>
          <w:tab w:val="right" w:leader="dot" w:pos="8306"/>
        </w:tabs>
      </w:pPr>
      <w:hyperlink w:anchor="_Toc13961" w:history="1">
        <w:r>
          <w:rPr>
            <w:rFonts w:ascii="仿宋" w:eastAsia="仿宋" w:hAnsi="仿宋" w:cs="仿宋" w:hint="eastAsia"/>
            <w:lang w:eastAsia="zh-CN"/>
          </w:rPr>
          <w:t>一、资源开发及综合利用分析</w:t>
        </w:r>
        <w:r>
          <w:tab/>
        </w:r>
        <w:r>
          <w:fldChar w:fldCharType="begin"/>
        </w:r>
        <w:r>
          <w:instrText xml:space="preserve"> PAGEREF _Toc13961 \h </w:instrText>
        </w:r>
        <w:r>
          <w:fldChar w:fldCharType="separate"/>
        </w:r>
        <w:r>
          <w:t>3</w:t>
        </w:r>
        <w:r>
          <w:fldChar w:fldCharType="end"/>
        </w:r>
      </w:hyperlink>
    </w:p>
    <w:p>
      <w:pPr>
        <w:pStyle w:val="TOC2"/>
        <w:tabs>
          <w:tab w:val="right" w:leader="dot" w:pos="8306"/>
        </w:tabs>
      </w:pPr>
      <w:hyperlink w:anchor="_Toc8770" w:history="1">
        <w:r>
          <w:rPr>
            <w:rFonts w:ascii="仿宋" w:eastAsia="仿宋" w:hAnsi="仿宋" w:cs="仿宋" w:hint="eastAsia"/>
            <w:lang w:eastAsia="zh-CN"/>
          </w:rPr>
          <w:t>(一)、资源开发方案</w:t>
        </w:r>
        <w:r>
          <w:tab/>
        </w:r>
        <w:r>
          <w:fldChar w:fldCharType="begin"/>
        </w:r>
        <w:r>
          <w:instrText xml:space="preserve"> PAGEREF _Toc8770 \h </w:instrText>
        </w:r>
        <w:r>
          <w:fldChar w:fldCharType="separate"/>
        </w:r>
        <w:r>
          <w:t>3</w:t>
        </w:r>
        <w:r>
          <w:fldChar w:fldCharType="end"/>
        </w:r>
      </w:hyperlink>
    </w:p>
    <w:p>
      <w:pPr>
        <w:pStyle w:val="TOC2"/>
        <w:tabs>
          <w:tab w:val="right" w:leader="dot" w:pos="8306"/>
        </w:tabs>
      </w:pPr>
      <w:hyperlink w:anchor="_Toc5414" w:history="1">
        <w:r>
          <w:rPr>
            <w:rFonts w:ascii="仿宋" w:eastAsia="仿宋" w:hAnsi="仿宋" w:cs="仿宋" w:hint="eastAsia"/>
            <w:lang w:eastAsia="zh-CN"/>
          </w:rPr>
          <w:t>(二)、资源利用方案</w:t>
        </w:r>
        <w:r>
          <w:tab/>
        </w:r>
        <w:r>
          <w:fldChar w:fldCharType="begin"/>
        </w:r>
        <w:r>
          <w:instrText xml:space="preserve"> PAGEREF _Toc5414 \h </w:instrText>
        </w:r>
        <w:r>
          <w:fldChar w:fldCharType="separate"/>
        </w:r>
        <w:r>
          <w:t>4</w:t>
        </w:r>
        <w:r>
          <w:fldChar w:fldCharType="end"/>
        </w:r>
      </w:hyperlink>
    </w:p>
    <w:p>
      <w:pPr>
        <w:pStyle w:val="TOC2"/>
        <w:tabs>
          <w:tab w:val="right" w:leader="dot" w:pos="8306"/>
        </w:tabs>
      </w:pPr>
      <w:hyperlink w:anchor="_Toc19071" w:history="1">
        <w:r>
          <w:rPr>
            <w:rFonts w:ascii="仿宋" w:eastAsia="仿宋" w:hAnsi="仿宋" w:cs="仿宋" w:hint="eastAsia"/>
            <w:lang w:eastAsia="zh-CN"/>
          </w:rPr>
          <w:t>(三)、资源节约措施</w:t>
        </w:r>
        <w:r>
          <w:tab/>
        </w:r>
        <w:r>
          <w:fldChar w:fldCharType="begin"/>
        </w:r>
        <w:r>
          <w:instrText xml:space="preserve"> PAGEREF _Toc19071 \h </w:instrText>
        </w:r>
        <w:r>
          <w:fldChar w:fldCharType="separate"/>
        </w:r>
        <w:r>
          <w:t>5</w:t>
        </w:r>
        <w:r>
          <w:fldChar w:fldCharType="end"/>
        </w:r>
      </w:hyperlink>
    </w:p>
    <w:p>
      <w:pPr>
        <w:pStyle w:val="TOC1"/>
        <w:tabs>
          <w:tab w:val="right" w:leader="dot" w:pos="8306"/>
        </w:tabs>
      </w:pPr>
      <w:hyperlink w:anchor="_Toc12246" w:history="1">
        <w:r>
          <w:rPr>
            <w:rFonts w:ascii="仿宋" w:eastAsia="仿宋" w:hAnsi="仿宋" w:cs="仿宋" w:hint="eastAsia"/>
            <w:lang w:eastAsia="zh-CN"/>
          </w:rPr>
          <w:t>二、发展规划、产业政策和行业准入分析</w:t>
        </w:r>
        <w:r>
          <w:tab/>
        </w:r>
        <w:r>
          <w:fldChar w:fldCharType="begin"/>
        </w:r>
        <w:r>
          <w:instrText xml:space="preserve"> PAGEREF _Toc12246 \h </w:instrText>
        </w:r>
        <w:r>
          <w:fldChar w:fldCharType="separate"/>
        </w:r>
        <w:r>
          <w:t>6</w:t>
        </w:r>
        <w:r>
          <w:fldChar w:fldCharType="end"/>
        </w:r>
      </w:hyperlink>
    </w:p>
    <w:p>
      <w:pPr>
        <w:pStyle w:val="TOC2"/>
        <w:tabs>
          <w:tab w:val="right" w:leader="dot" w:pos="8306"/>
        </w:tabs>
      </w:pPr>
      <w:hyperlink w:anchor="_Toc8543" w:history="1">
        <w:r>
          <w:rPr>
            <w:rFonts w:ascii="仿宋" w:eastAsia="仿宋" w:hAnsi="仿宋" w:cs="仿宋" w:hint="eastAsia"/>
            <w:lang w:eastAsia="zh-CN"/>
          </w:rPr>
          <w:t>(一)、发展规划分析</w:t>
        </w:r>
        <w:r>
          <w:tab/>
        </w:r>
        <w:r>
          <w:fldChar w:fldCharType="begin"/>
        </w:r>
        <w:r>
          <w:instrText xml:space="preserve"> PAGEREF _Toc8543 \h </w:instrText>
        </w:r>
        <w:r>
          <w:fldChar w:fldCharType="separate"/>
        </w:r>
        <w:r>
          <w:t>6</w:t>
        </w:r>
        <w:r>
          <w:fldChar w:fldCharType="end"/>
        </w:r>
      </w:hyperlink>
    </w:p>
    <w:p>
      <w:pPr>
        <w:pStyle w:val="TOC2"/>
        <w:tabs>
          <w:tab w:val="right" w:leader="dot" w:pos="8306"/>
        </w:tabs>
      </w:pPr>
      <w:hyperlink w:anchor="_Toc4872" w:history="1">
        <w:r>
          <w:rPr>
            <w:rFonts w:ascii="仿宋" w:eastAsia="仿宋" w:hAnsi="仿宋" w:cs="仿宋" w:hint="eastAsia"/>
            <w:lang w:eastAsia="zh-CN"/>
          </w:rPr>
          <w:t>(二)、产业政策分析</w:t>
        </w:r>
        <w:r>
          <w:tab/>
        </w:r>
        <w:r>
          <w:fldChar w:fldCharType="begin"/>
        </w:r>
        <w:r>
          <w:instrText xml:space="preserve"> PAGEREF _Toc4872 \h </w:instrText>
        </w:r>
        <w:r>
          <w:fldChar w:fldCharType="separate"/>
        </w:r>
        <w:r>
          <w:t>8</w:t>
        </w:r>
        <w:r>
          <w:fldChar w:fldCharType="end"/>
        </w:r>
      </w:hyperlink>
    </w:p>
    <w:p>
      <w:pPr>
        <w:pStyle w:val="TOC2"/>
        <w:tabs>
          <w:tab w:val="right" w:leader="dot" w:pos="8306"/>
        </w:tabs>
      </w:pPr>
      <w:hyperlink w:anchor="_Toc10861" w:history="1">
        <w:r>
          <w:rPr>
            <w:rFonts w:ascii="仿宋" w:eastAsia="仿宋" w:hAnsi="仿宋" w:cs="仿宋" w:hint="eastAsia"/>
            <w:lang w:eastAsia="zh-CN"/>
          </w:rPr>
          <w:t>(三)、行业准入分析</w:t>
        </w:r>
        <w:r>
          <w:tab/>
        </w:r>
        <w:r>
          <w:fldChar w:fldCharType="begin"/>
        </w:r>
        <w:r>
          <w:instrText xml:space="preserve"> PAGEREF _Toc10861 \h </w:instrText>
        </w:r>
        <w:r>
          <w:fldChar w:fldCharType="separate"/>
        </w:r>
        <w:r>
          <w:t>10</w:t>
        </w:r>
        <w:r>
          <w:fldChar w:fldCharType="end"/>
        </w:r>
      </w:hyperlink>
    </w:p>
    <w:p>
      <w:pPr>
        <w:pStyle w:val="TOC1"/>
        <w:tabs>
          <w:tab w:val="right" w:leader="dot" w:pos="8306"/>
        </w:tabs>
      </w:pPr>
      <w:hyperlink w:anchor="_Toc8597" w:history="1">
        <w:r>
          <w:rPr>
            <w:rFonts w:ascii="仿宋" w:eastAsia="仿宋" w:hAnsi="仿宋" w:cs="仿宋" w:hint="eastAsia"/>
            <w:lang w:eastAsia="zh-CN"/>
          </w:rPr>
          <w:t>三、项目监理与质量保证</w:t>
        </w:r>
        <w:r>
          <w:tab/>
        </w:r>
        <w:r>
          <w:fldChar w:fldCharType="begin"/>
        </w:r>
        <w:r>
          <w:instrText xml:space="preserve"> PAGEREF _Toc8597 \h </w:instrText>
        </w:r>
        <w:r>
          <w:fldChar w:fldCharType="separate"/>
        </w:r>
        <w:r>
          <w:t>11</w:t>
        </w:r>
        <w:r>
          <w:fldChar w:fldCharType="end"/>
        </w:r>
      </w:hyperlink>
    </w:p>
    <w:p>
      <w:pPr>
        <w:pStyle w:val="TOC2"/>
        <w:tabs>
          <w:tab w:val="right" w:leader="dot" w:pos="8306"/>
        </w:tabs>
      </w:pPr>
      <w:hyperlink w:anchor="_Toc15560" w:history="1">
        <w:r>
          <w:rPr>
            <w:rFonts w:ascii="仿宋" w:eastAsia="仿宋" w:hAnsi="仿宋" w:cs="仿宋" w:hint="eastAsia"/>
            <w:lang w:eastAsia="zh-CN"/>
          </w:rPr>
          <w:t>(一)、监理体系构建</w:t>
        </w:r>
        <w:r>
          <w:tab/>
        </w:r>
        <w:r>
          <w:fldChar w:fldCharType="begin"/>
        </w:r>
        <w:r>
          <w:instrText xml:space="preserve"> PAGEREF _Toc15560 \h </w:instrText>
        </w:r>
        <w:r>
          <w:fldChar w:fldCharType="separate"/>
        </w:r>
        <w:r>
          <w:t>11</w:t>
        </w:r>
        <w:r>
          <w:fldChar w:fldCharType="end"/>
        </w:r>
      </w:hyperlink>
    </w:p>
    <w:p>
      <w:pPr>
        <w:pStyle w:val="TOC2"/>
        <w:tabs>
          <w:tab w:val="right" w:leader="dot" w:pos="8306"/>
        </w:tabs>
      </w:pPr>
      <w:hyperlink w:anchor="_Toc32536" w:history="1">
        <w:r>
          <w:rPr>
            <w:rFonts w:ascii="仿宋" w:eastAsia="仿宋" w:hAnsi="仿宋" w:cs="仿宋" w:hint="eastAsia"/>
            <w:lang w:eastAsia="zh-CN"/>
          </w:rPr>
          <w:t>(二)、质量保证体系实施</w:t>
        </w:r>
        <w:r>
          <w:tab/>
        </w:r>
        <w:r>
          <w:fldChar w:fldCharType="begin"/>
        </w:r>
        <w:r>
          <w:instrText xml:space="preserve"> PAGEREF _Toc32536 \h </w:instrText>
        </w:r>
        <w:r>
          <w:fldChar w:fldCharType="separate"/>
        </w:r>
        <w:r>
          <w:t>12</w:t>
        </w:r>
        <w:r>
          <w:fldChar w:fldCharType="end"/>
        </w:r>
      </w:hyperlink>
    </w:p>
    <w:p>
      <w:pPr>
        <w:pStyle w:val="TOC2"/>
        <w:tabs>
          <w:tab w:val="right" w:leader="dot" w:pos="8306"/>
        </w:tabs>
      </w:pPr>
      <w:hyperlink w:anchor="_Toc31388" w:history="1">
        <w:r>
          <w:rPr>
            <w:rFonts w:ascii="仿宋" w:eastAsia="仿宋" w:hAnsi="仿宋" w:cs="仿宋" w:hint="eastAsia"/>
            <w:lang w:eastAsia="zh-CN"/>
          </w:rPr>
          <w:t>(三)、监理与质量控制流程</w:t>
        </w:r>
        <w:r>
          <w:tab/>
        </w:r>
        <w:r>
          <w:fldChar w:fldCharType="begin"/>
        </w:r>
        <w:r>
          <w:instrText xml:space="preserve"> PAGEREF _Toc31388 \h </w:instrText>
        </w:r>
        <w:r>
          <w:fldChar w:fldCharType="separate"/>
        </w:r>
        <w:r>
          <w:t>12</w:t>
        </w:r>
        <w:r>
          <w:fldChar w:fldCharType="end"/>
        </w:r>
      </w:hyperlink>
    </w:p>
    <w:p>
      <w:pPr>
        <w:pStyle w:val="TOC1"/>
        <w:tabs>
          <w:tab w:val="right" w:leader="dot" w:pos="8306"/>
        </w:tabs>
      </w:pPr>
      <w:hyperlink w:anchor="_Toc1575" w:history="1">
        <w:r>
          <w:rPr>
            <w:rFonts w:ascii="仿宋" w:eastAsia="仿宋" w:hAnsi="仿宋" w:cs="仿宋" w:hint="eastAsia"/>
            <w:lang w:eastAsia="zh-CN"/>
          </w:rPr>
          <w:t>四、社会影响分析</w:t>
        </w:r>
        <w:r>
          <w:tab/>
        </w:r>
        <w:r>
          <w:fldChar w:fldCharType="begin"/>
        </w:r>
        <w:r>
          <w:instrText xml:space="preserve"> PAGEREF _Toc1575 \h </w:instrText>
        </w:r>
        <w:r>
          <w:fldChar w:fldCharType="separate"/>
        </w:r>
        <w:r>
          <w:t>13</w:t>
        </w:r>
        <w:r>
          <w:fldChar w:fldCharType="end"/>
        </w:r>
      </w:hyperlink>
    </w:p>
    <w:p>
      <w:pPr>
        <w:pStyle w:val="TOC2"/>
        <w:tabs>
          <w:tab w:val="right" w:leader="dot" w:pos="8306"/>
        </w:tabs>
      </w:pPr>
      <w:hyperlink w:anchor="_Toc22766" w:history="1">
        <w:r>
          <w:rPr>
            <w:rFonts w:ascii="仿宋" w:eastAsia="仿宋" w:hAnsi="仿宋" w:cs="仿宋" w:hint="eastAsia"/>
            <w:lang w:eastAsia="zh-CN"/>
          </w:rPr>
          <w:t>(一)、社会影响效果分析</w:t>
        </w:r>
        <w:r>
          <w:tab/>
        </w:r>
        <w:r>
          <w:fldChar w:fldCharType="begin"/>
        </w:r>
        <w:r>
          <w:instrText xml:space="preserve"> PAGEREF _Toc22766 \h </w:instrText>
        </w:r>
        <w:r>
          <w:fldChar w:fldCharType="separate"/>
        </w:r>
        <w:r>
          <w:t>13</w:t>
        </w:r>
        <w:r>
          <w:fldChar w:fldCharType="end"/>
        </w:r>
      </w:hyperlink>
    </w:p>
    <w:p>
      <w:pPr>
        <w:pStyle w:val="TOC2"/>
        <w:tabs>
          <w:tab w:val="right" w:leader="dot" w:pos="8306"/>
        </w:tabs>
      </w:pPr>
      <w:hyperlink w:anchor="_Toc29011" w:history="1">
        <w:r>
          <w:rPr>
            <w:rFonts w:ascii="仿宋" w:eastAsia="仿宋" w:hAnsi="仿宋" w:cs="仿宋" w:hint="eastAsia"/>
            <w:lang w:eastAsia="zh-CN"/>
          </w:rPr>
          <w:t>(二)、社会适应性分析</w:t>
        </w:r>
        <w:r>
          <w:tab/>
        </w:r>
        <w:r>
          <w:fldChar w:fldCharType="begin"/>
        </w:r>
        <w:r>
          <w:instrText xml:space="preserve"> PAGEREF _Toc29011 \h </w:instrText>
        </w:r>
        <w:r>
          <w:fldChar w:fldCharType="separate"/>
        </w:r>
        <w:r>
          <w:t>15</w:t>
        </w:r>
        <w:r>
          <w:fldChar w:fldCharType="end"/>
        </w:r>
      </w:hyperlink>
    </w:p>
    <w:p>
      <w:pPr>
        <w:pStyle w:val="TOC2"/>
        <w:tabs>
          <w:tab w:val="right" w:leader="dot" w:pos="8306"/>
        </w:tabs>
      </w:pPr>
      <w:hyperlink w:anchor="_Toc25384" w:history="1">
        <w:r>
          <w:rPr>
            <w:rFonts w:ascii="仿宋" w:eastAsia="仿宋" w:hAnsi="仿宋" w:cs="仿宋" w:hint="eastAsia"/>
            <w:lang w:eastAsia="zh-CN"/>
          </w:rPr>
          <w:t>(三)、社会风险及对策分析</w:t>
        </w:r>
        <w:r>
          <w:tab/>
        </w:r>
        <w:r>
          <w:fldChar w:fldCharType="begin"/>
        </w:r>
        <w:r>
          <w:instrText xml:space="preserve"> PAGEREF _Toc25384 \h </w:instrText>
        </w:r>
        <w:r>
          <w:fldChar w:fldCharType="separate"/>
        </w:r>
        <w:r>
          <w:t>17</w:t>
        </w:r>
        <w:r>
          <w:fldChar w:fldCharType="end"/>
        </w:r>
      </w:hyperlink>
    </w:p>
    <w:p>
      <w:pPr>
        <w:pStyle w:val="TOC1"/>
        <w:tabs>
          <w:tab w:val="right" w:leader="dot" w:pos="8306"/>
        </w:tabs>
      </w:pPr>
      <w:hyperlink w:anchor="_Toc21775" w:history="1">
        <w:r>
          <w:rPr>
            <w:rFonts w:ascii="仿宋" w:eastAsia="仿宋" w:hAnsi="仿宋" w:cs="仿宋" w:hint="eastAsia"/>
            <w:lang w:eastAsia="zh-CN"/>
          </w:rPr>
          <w:t>五、经济影响分析</w:t>
        </w:r>
        <w:r>
          <w:tab/>
        </w:r>
        <w:r>
          <w:fldChar w:fldCharType="begin"/>
        </w:r>
        <w:r>
          <w:instrText xml:space="preserve"> PAGEREF _Toc21775 \h </w:instrText>
        </w:r>
        <w:r>
          <w:fldChar w:fldCharType="separate"/>
        </w:r>
        <w:r>
          <w:t>20</w:t>
        </w:r>
        <w:r>
          <w:fldChar w:fldCharType="end"/>
        </w:r>
      </w:hyperlink>
    </w:p>
    <w:p>
      <w:pPr>
        <w:pStyle w:val="TOC2"/>
        <w:tabs>
          <w:tab w:val="right" w:leader="dot" w:pos="8306"/>
        </w:tabs>
      </w:pPr>
      <w:hyperlink w:anchor="_Toc32728" w:history="1">
        <w:r>
          <w:rPr>
            <w:rFonts w:ascii="仿宋" w:eastAsia="仿宋" w:hAnsi="仿宋" w:cs="仿宋" w:hint="eastAsia"/>
            <w:lang w:eastAsia="zh-CN"/>
          </w:rPr>
          <w:t>(一)、经济费用效益或费用效果分析</w:t>
        </w:r>
        <w:r>
          <w:tab/>
        </w:r>
        <w:r>
          <w:fldChar w:fldCharType="begin"/>
        </w:r>
        <w:r>
          <w:instrText xml:space="preserve"> PAGEREF _Toc32728 \h </w:instrText>
        </w:r>
        <w:r>
          <w:fldChar w:fldCharType="separate"/>
        </w:r>
        <w:r>
          <w:t>20</w:t>
        </w:r>
        <w:r>
          <w:fldChar w:fldCharType="end"/>
        </w:r>
      </w:hyperlink>
    </w:p>
    <w:p>
      <w:pPr>
        <w:pStyle w:val="TOC2"/>
        <w:tabs>
          <w:tab w:val="right" w:leader="dot" w:pos="8306"/>
        </w:tabs>
      </w:pPr>
      <w:hyperlink w:anchor="_Toc14835" w:history="1">
        <w:r>
          <w:rPr>
            <w:rFonts w:ascii="仿宋" w:eastAsia="仿宋" w:hAnsi="仿宋" w:cs="仿宋" w:hint="eastAsia"/>
            <w:lang w:eastAsia="zh-CN"/>
          </w:rPr>
          <w:t>(二)、行业影响分析</w:t>
        </w:r>
        <w:r>
          <w:tab/>
        </w:r>
        <w:r>
          <w:fldChar w:fldCharType="begin"/>
        </w:r>
        <w:r>
          <w:instrText xml:space="preserve"> PAGEREF _Toc14835 \h </w:instrText>
        </w:r>
        <w:r>
          <w:fldChar w:fldCharType="separate"/>
        </w:r>
        <w:r>
          <w:t>23</w:t>
        </w:r>
        <w:r>
          <w:fldChar w:fldCharType="end"/>
        </w:r>
      </w:hyperlink>
    </w:p>
    <w:p>
      <w:pPr>
        <w:pStyle w:val="TOC2"/>
        <w:tabs>
          <w:tab w:val="right" w:leader="dot" w:pos="8306"/>
        </w:tabs>
      </w:pPr>
      <w:hyperlink w:anchor="_Toc26737" w:history="1">
        <w:r>
          <w:rPr>
            <w:rFonts w:ascii="仿宋" w:eastAsia="仿宋" w:hAnsi="仿宋" w:cs="仿宋" w:hint="eastAsia"/>
            <w:lang w:eastAsia="zh-CN"/>
          </w:rPr>
          <w:t>(三)、区域经济影响分析</w:t>
        </w:r>
        <w:r>
          <w:tab/>
        </w:r>
        <w:r>
          <w:fldChar w:fldCharType="begin"/>
        </w:r>
        <w:r>
          <w:instrText xml:space="preserve"> PAGEREF _Toc26737 \h </w:instrText>
        </w:r>
        <w:r>
          <w:fldChar w:fldCharType="separate"/>
        </w:r>
        <w:r>
          <w:t>24</w:t>
        </w:r>
        <w:r>
          <w:fldChar w:fldCharType="end"/>
        </w:r>
      </w:hyperlink>
    </w:p>
    <w:p>
      <w:pPr>
        <w:pStyle w:val="TOC2"/>
        <w:tabs>
          <w:tab w:val="right" w:leader="dot" w:pos="8306"/>
        </w:tabs>
      </w:pPr>
      <w:hyperlink w:anchor="_Toc25079" w:history="1">
        <w:r>
          <w:rPr>
            <w:rFonts w:ascii="仿宋" w:eastAsia="仿宋" w:hAnsi="仿宋" w:cs="仿宋" w:hint="eastAsia"/>
            <w:lang w:eastAsia="zh-CN"/>
          </w:rPr>
          <w:t>(四)、宏观经济影响分析</w:t>
        </w:r>
        <w:r>
          <w:tab/>
        </w:r>
        <w:r>
          <w:fldChar w:fldCharType="begin"/>
        </w:r>
        <w:r>
          <w:instrText xml:space="preserve"> PAGEREF _Toc25079 \h </w:instrText>
        </w:r>
        <w:r>
          <w:fldChar w:fldCharType="separate"/>
        </w:r>
        <w:r>
          <w:t>25</w:t>
        </w:r>
        <w:r>
          <w:fldChar w:fldCharType="end"/>
        </w:r>
      </w:hyperlink>
    </w:p>
    <w:p>
      <w:pPr>
        <w:pStyle w:val="TOC1"/>
        <w:tabs>
          <w:tab w:val="right" w:leader="dot" w:pos="8306"/>
        </w:tabs>
      </w:pPr>
      <w:hyperlink w:anchor="_Toc21527" w:history="1">
        <w:r>
          <w:rPr>
            <w:rFonts w:ascii="仿宋" w:eastAsia="仿宋" w:hAnsi="仿宋" w:cs="仿宋" w:hint="eastAsia"/>
            <w:lang w:eastAsia="zh-CN"/>
          </w:rPr>
          <w:t>六、建设风险评估分析</w:t>
        </w:r>
        <w:r>
          <w:tab/>
        </w:r>
        <w:r>
          <w:fldChar w:fldCharType="begin"/>
        </w:r>
        <w:r>
          <w:instrText xml:space="preserve"> PAGEREF _Toc21527 \h </w:instrText>
        </w:r>
        <w:r>
          <w:fldChar w:fldCharType="separate"/>
        </w:r>
        <w:r>
          <w:t>27</w:t>
        </w:r>
        <w:r>
          <w:fldChar w:fldCharType="end"/>
        </w:r>
      </w:hyperlink>
    </w:p>
    <w:p>
      <w:pPr>
        <w:pStyle w:val="TOC2"/>
        <w:tabs>
          <w:tab w:val="right" w:leader="dot" w:pos="8306"/>
        </w:tabs>
      </w:pPr>
      <w:hyperlink w:anchor="_Toc22675" w:history="1">
        <w:r>
          <w:rPr>
            <w:rFonts w:ascii="仿宋" w:eastAsia="仿宋" w:hAnsi="仿宋" w:cs="仿宋" w:hint="eastAsia"/>
            <w:lang w:eastAsia="zh-CN"/>
          </w:rPr>
          <w:t>(一)、政策风险分析</w:t>
        </w:r>
        <w:r>
          <w:tab/>
        </w:r>
        <w:r>
          <w:fldChar w:fldCharType="begin"/>
        </w:r>
        <w:r>
          <w:instrText xml:space="preserve"> PAGEREF _Toc22675 \h </w:instrText>
        </w:r>
        <w:r>
          <w:fldChar w:fldCharType="separate"/>
        </w:r>
        <w:r>
          <w:t>27</w:t>
        </w:r>
        <w:r>
          <w:fldChar w:fldCharType="end"/>
        </w:r>
      </w:hyperlink>
    </w:p>
    <w:p>
      <w:pPr>
        <w:pStyle w:val="TOC2"/>
        <w:tabs>
          <w:tab w:val="right" w:leader="dot" w:pos="8306"/>
        </w:tabs>
      </w:pPr>
      <w:hyperlink w:anchor="_Toc5558" w:history="1">
        <w:r>
          <w:rPr>
            <w:rFonts w:ascii="仿宋" w:eastAsia="仿宋" w:hAnsi="仿宋" w:cs="仿宋" w:hint="eastAsia"/>
            <w:lang w:eastAsia="zh-CN"/>
          </w:rPr>
          <w:t>(二)、社会风险分析</w:t>
        </w:r>
        <w:r>
          <w:tab/>
        </w:r>
        <w:r>
          <w:fldChar w:fldCharType="begin"/>
        </w:r>
        <w:r>
          <w:instrText xml:space="preserve"> PAGEREF _Toc5558 \h </w:instrText>
        </w:r>
        <w:r>
          <w:fldChar w:fldCharType="separate"/>
        </w:r>
        <w:r>
          <w:t>28</w:t>
        </w:r>
        <w:r>
          <w:fldChar w:fldCharType="end"/>
        </w:r>
      </w:hyperlink>
    </w:p>
    <w:p>
      <w:pPr>
        <w:pStyle w:val="TOC2"/>
        <w:tabs>
          <w:tab w:val="right" w:leader="dot" w:pos="8306"/>
        </w:tabs>
      </w:pPr>
      <w:hyperlink w:anchor="_Toc11507" w:history="1">
        <w:r>
          <w:rPr>
            <w:rFonts w:ascii="仿宋" w:eastAsia="仿宋" w:hAnsi="仿宋" w:cs="仿宋" w:hint="eastAsia"/>
            <w:lang w:eastAsia="zh-CN"/>
          </w:rPr>
          <w:t>(三)、市场风险分析</w:t>
        </w:r>
        <w:r>
          <w:tab/>
        </w:r>
        <w:r>
          <w:fldChar w:fldCharType="begin"/>
        </w:r>
        <w:r>
          <w:instrText xml:space="preserve"> PAGEREF _Toc11507 \h </w:instrText>
        </w:r>
        <w:r>
          <w:fldChar w:fldCharType="separate"/>
        </w:r>
        <w:r>
          <w:t>29</w:t>
        </w:r>
        <w:r>
          <w:fldChar w:fldCharType="end"/>
        </w:r>
      </w:hyperlink>
    </w:p>
    <w:p>
      <w:pPr>
        <w:pStyle w:val="TOC2"/>
        <w:tabs>
          <w:tab w:val="right" w:leader="dot" w:pos="8306"/>
        </w:tabs>
      </w:pPr>
      <w:hyperlink w:anchor="_Toc12283" w:history="1">
        <w:r>
          <w:rPr>
            <w:rFonts w:ascii="仿宋" w:eastAsia="仿宋" w:hAnsi="仿宋" w:cs="仿宋" w:hint="eastAsia"/>
            <w:lang w:eastAsia="zh-CN"/>
          </w:rPr>
          <w:t>(四)、资金风险分析</w:t>
        </w:r>
        <w:r>
          <w:tab/>
        </w:r>
        <w:r>
          <w:fldChar w:fldCharType="begin"/>
        </w:r>
        <w:r>
          <w:instrText xml:space="preserve"> PAGEREF _Toc12283 \h </w:instrText>
        </w:r>
        <w:r>
          <w:fldChar w:fldCharType="separate"/>
        </w:r>
        <w:r>
          <w:t>30</w:t>
        </w:r>
        <w:r>
          <w:fldChar w:fldCharType="end"/>
        </w:r>
      </w:hyperlink>
    </w:p>
    <w:p>
      <w:pPr>
        <w:pStyle w:val="TOC2"/>
        <w:tabs>
          <w:tab w:val="right" w:leader="dot" w:pos="8306"/>
        </w:tabs>
      </w:pPr>
      <w:hyperlink w:anchor="_Toc28309" w:history="1">
        <w:r>
          <w:rPr>
            <w:rFonts w:ascii="仿宋" w:eastAsia="仿宋" w:hAnsi="仿宋" w:cs="仿宋" w:hint="eastAsia"/>
            <w:lang w:eastAsia="zh-CN"/>
          </w:rPr>
          <w:t>(五)、技术风险分析</w:t>
        </w:r>
        <w:r>
          <w:tab/>
        </w:r>
        <w:r>
          <w:fldChar w:fldCharType="begin"/>
        </w:r>
        <w:r>
          <w:instrText xml:space="preserve"> PAGEREF _Toc28309 \h </w:instrText>
        </w:r>
        <w:r>
          <w:fldChar w:fldCharType="separate"/>
        </w:r>
        <w:r>
          <w:t>31</w:t>
        </w:r>
        <w:r>
          <w:fldChar w:fldCharType="end"/>
        </w:r>
      </w:hyperlink>
    </w:p>
    <w:p>
      <w:pPr>
        <w:pStyle w:val="TOC2"/>
        <w:tabs>
          <w:tab w:val="right" w:leader="dot" w:pos="8306"/>
        </w:tabs>
      </w:pPr>
      <w:hyperlink w:anchor="_Toc13798" w:history="1">
        <w:r>
          <w:rPr>
            <w:rFonts w:ascii="仿宋" w:eastAsia="仿宋" w:hAnsi="仿宋" w:cs="仿宋" w:hint="eastAsia"/>
            <w:lang w:eastAsia="zh-CN"/>
          </w:rPr>
          <w:t>(六)、财务风险分析</w:t>
        </w:r>
        <w:r>
          <w:tab/>
        </w:r>
        <w:r>
          <w:fldChar w:fldCharType="begin"/>
        </w:r>
        <w:r>
          <w:instrText xml:space="preserve"> PAGEREF _Toc13798 \h </w:instrText>
        </w:r>
        <w:r>
          <w:fldChar w:fldCharType="separate"/>
        </w:r>
        <w:r>
          <w:t>33</w:t>
        </w:r>
        <w:r>
          <w:fldChar w:fldCharType="end"/>
        </w:r>
      </w:hyperlink>
    </w:p>
    <w:p>
      <w:pPr>
        <w:pStyle w:val="TOC2"/>
        <w:tabs>
          <w:tab w:val="right" w:leader="dot" w:pos="8306"/>
        </w:tabs>
      </w:pPr>
      <w:hyperlink w:anchor="_Toc2058" w:history="1">
        <w:r>
          <w:rPr>
            <w:rFonts w:ascii="仿宋" w:eastAsia="仿宋" w:hAnsi="仿宋" w:cs="仿宋" w:hint="eastAsia"/>
            <w:lang w:eastAsia="zh-CN"/>
          </w:rPr>
          <w:t>(七)、管理风险分析</w:t>
        </w:r>
        <w:r>
          <w:tab/>
        </w:r>
        <w:r>
          <w:fldChar w:fldCharType="begin"/>
        </w:r>
        <w:r>
          <w:instrText xml:space="preserve"> PAGEREF _Toc2058 \h </w:instrText>
        </w:r>
        <w:r>
          <w:fldChar w:fldCharType="separate"/>
        </w:r>
        <w:r>
          <w:t>34</w:t>
        </w:r>
        <w:r>
          <w:fldChar w:fldCharType="end"/>
        </w:r>
      </w:hyperlink>
    </w:p>
    <w:p>
      <w:pPr>
        <w:pStyle w:val="TOC2"/>
        <w:tabs>
          <w:tab w:val="right" w:leader="dot" w:pos="8306"/>
        </w:tabs>
      </w:pPr>
      <w:hyperlink w:anchor="_Toc17671" w:history="1">
        <w:r>
          <w:rPr>
            <w:rFonts w:ascii="仿宋" w:eastAsia="仿宋" w:hAnsi="仿宋" w:cs="仿宋" w:hint="eastAsia"/>
            <w:lang w:eastAsia="zh-CN"/>
          </w:rPr>
          <w:t>(八)、其它风险分析</w:t>
        </w:r>
        <w:r>
          <w:tab/>
        </w:r>
        <w:r>
          <w:fldChar w:fldCharType="begin"/>
        </w:r>
        <w:r>
          <w:instrText xml:space="preserve"> PAGEREF _Toc17671 \h </w:instrText>
        </w:r>
        <w:r>
          <w:fldChar w:fldCharType="separate"/>
        </w:r>
        <w:r>
          <w:t>36</w:t>
        </w:r>
        <w:r>
          <w:fldChar w:fldCharType="end"/>
        </w:r>
      </w:hyperlink>
    </w:p>
    <w:p>
      <w:pPr>
        <w:pStyle w:val="TOC2"/>
        <w:tabs>
          <w:tab w:val="right" w:leader="dot" w:pos="8306"/>
        </w:tabs>
      </w:pPr>
      <w:hyperlink w:anchor="_Toc12481" w:history="1">
        <w:r>
          <w:rPr>
            <w:rFonts w:ascii="仿宋" w:eastAsia="仿宋" w:hAnsi="仿宋" w:cs="仿宋" w:hint="eastAsia"/>
            <w:lang w:eastAsia="zh-CN"/>
          </w:rPr>
          <w:t>(九)、社会影响评估</w:t>
        </w:r>
        <w:r>
          <w:tab/>
        </w:r>
        <w:r>
          <w:fldChar w:fldCharType="begin"/>
        </w:r>
        <w:r>
          <w:instrText xml:space="preserve"> PAGEREF _Toc12481 \h </w:instrText>
        </w:r>
        <w:r>
          <w:fldChar w:fldCharType="separate"/>
        </w:r>
        <w:r>
          <w:t>37</w:t>
        </w:r>
        <w:r>
          <w:fldChar w:fldCharType="end"/>
        </w:r>
      </w:hyperlink>
    </w:p>
    <w:p>
      <w:pPr>
        <w:pStyle w:val="TOC1"/>
        <w:tabs>
          <w:tab w:val="right" w:leader="dot" w:pos="8306"/>
        </w:tabs>
      </w:pPr>
      <w:hyperlink w:anchor="_Toc3762" w:history="1">
        <w:r>
          <w:rPr>
            <w:rFonts w:ascii="仿宋" w:eastAsia="仿宋" w:hAnsi="仿宋" w:cs="仿宋" w:hint="eastAsia"/>
            <w:lang w:eastAsia="zh-CN"/>
          </w:rPr>
          <w:t>七、环境保护与治理方案</w:t>
        </w:r>
        <w:r>
          <w:tab/>
        </w:r>
        <w:r>
          <w:fldChar w:fldCharType="begin"/>
        </w:r>
        <w:r>
          <w:instrText xml:space="preserve"> PAGEREF _Toc3762 \h </w:instrText>
        </w:r>
        <w:r>
          <w:fldChar w:fldCharType="separate"/>
        </w:r>
        <w:r>
          <w:t>39</w:t>
        </w:r>
        <w:r>
          <w:fldChar w:fldCharType="end"/>
        </w:r>
      </w:hyperlink>
    </w:p>
    <w:p>
      <w:pPr>
        <w:pStyle w:val="TOC2"/>
        <w:tabs>
          <w:tab w:val="right" w:leader="dot" w:pos="8306"/>
        </w:tabs>
      </w:pPr>
      <w:hyperlink w:anchor="_Toc13811" w:history="1">
        <w:r>
          <w:rPr>
            <w:rFonts w:ascii="仿宋" w:eastAsia="仿宋" w:hAnsi="仿宋" w:cs="仿宋" w:hint="eastAsia"/>
            <w:lang w:eastAsia="zh-CN"/>
          </w:rPr>
          <w:t>(一)、项目环境影响评估</w:t>
        </w:r>
        <w:r>
          <w:tab/>
        </w:r>
        <w:r>
          <w:fldChar w:fldCharType="begin"/>
        </w:r>
        <w:r>
          <w:instrText xml:space="preserve"> PAGEREF _Toc13811 \h </w:instrText>
        </w:r>
        <w:r>
          <w:fldChar w:fldCharType="separate"/>
        </w:r>
        <w:r>
          <w:t>39</w:t>
        </w:r>
        <w:r>
          <w:fldChar w:fldCharType="end"/>
        </w:r>
      </w:hyperlink>
    </w:p>
    <w:p>
      <w:pPr>
        <w:pStyle w:val="TOC2"/>
        <w:tabs>
          <w:tab w:val="right" w:leader="dot" w:pos="8306"/>
        </w:tabs>
      </w:pPr>
      <w:hyperlink w:anchor="_Toc20387" w:history="1">
        <w:r>
          <w:rPr>
            <w:rFonts w:ascii="仿宋" w:eastAsia="仿宋" w:hAnsi="仿宋" w:cs="仿宋" w:hint="eastAsia"/>
            <w:lang w:eastAsia="zh-CN"/>
          </w:rPr>
          <w:t>(二)、环境保护措施与治理方案</w:t>
        </w:r>
        <w:r>
          <w:tab/>
        </w:r>
        <w:r>
          <w:fldChar w:fldCharType="begin"/>
        </w:r>
        <w:r>
          <w:instrText xml:space="preserve"> PAGEREF _Toc20387 \h </w:instrText>
        </w:r>
        <w:r>
          <w:fldChar w:fldCharType="separate"/>
        </w:r>
        <w:r>
          <w:t>39</w:t>
        </w:r>
        <w:r>
          <w:fldChar w:fldCharType="end"/>
        </w:r>
      </w:hyperlink>
    </w:p>
    <w:p>
      <w:pPr>
        <w:pStyle w:val="TOC1"/>
        <w:tabs>
          <w:tab w:val="right" w:leader="dot" w:pos="8306"/>
        </w:tabs>
      </w:pPr>
      <w:hyperlink w:anchor="_Toc7214" w:history="1">
        <w:r>
          <w:rPr>
            <w:rFonts w:ascii="仿宋" w:eastAsia="仿宋" w:hAnsi="仿宋" w:cs="仿宋" w:hint="eastAsia"/>
            <w:lang w:eastAsia="zh-CN"/>
          </w:rPr>
          <w:t>八、环境保护与绿色发展</w:t>
        </w:r>
        <w:r>
          <w:tab/>
        </w:r>
        <w:r>
          <w:fldChar w:fldCharType="begin"/>
        </w:r>
        <w:r>
          <w:instrText xml:space="preserve"> PAGEREF _Toc7214 \h </w:instrText>
        </w:r>
        <w:r>
          <w:fldChar w:fldCharType="separate"/>
        </w:r>
        <w:r>
          <w:t>40</w:t>
        </w:r>
        <w:r>
          <w:fldChar w:fldCharType="end"/>
        </w:r>
      </w:hyperlink>
    </w:p>
    <w:p>
      <w:pPr>
        <w:pStyle w:val="TOC2"/>
        <w:tabs>
          <w:tab w:val="right" w:leader="dot" w:pos="8306"/>
        </w:tabs>
      </w:pPr>
      <w:hyperlink w:anchor="_Toc20967" w:history="1">
        <w:r>
          <w:rPr>
            <w:rFonts w:ascii="仿宋" w:eastAsia="仿宋" w:hAnsi="仿宋" w:cs="仿宋" w:hint="eastAsia"/>
            <w:lang w:eastAsia="zh-CN"/>
          </w:rPr>
          <w:t>(一)、环境保护措施</w:t>
        </w:r>
        <w:r>
          <w:tab/>
        </w:r>
        <w:r>
          <w:fldChar w:fldCharType="begin"/>
        </w:r>
        <w:r>
          <w:instrText xml:space="preserve"> PAGEREF _Toc20967 \h </w:instrText>
        </w:r>
        <w:r>
          <w:fldChar w:fldCharType="separate"/>
        </w:r>
        <w:r>
          <w:t>40</w:t>
        </w:r>
        <w:r>
          <w:fldChar w:fldCharType="end"/>
        </w:r>
      </w:hyperlink>
    </w:p>
    <w:p>
      <w:pPr>
        <w:pStyle w:val="TOC2"/>
        <w:tabs>
          <w:tab w:val="right" w:leader="dot" w:pos="8306"/>
        </w:tabs>
      </w:pPr>
      <w:hyperlink w:anchor="_Toc26140" w:history="1">
        <w:r>
          <w:rPr>
            <w:rFonts w:ascii="仿宋" w:eastAsia="仿宋" w:hAnsi="仿宋" w:cs="仿宋" w:hint="eastAsia"/>
            <w:lang w:eastAsia="zh-CN"/>
          </w:rPr>
          <w:t>(二)、绿色发展与可持续发展策略</w:t>
        </w:r>
        <w:r>
          <w:tab/>
        </w:r>
        <w:r>
          <w:fldChar w:fldCharType="begin"/>
        </w:r>
        <w:r>
          <w:instrText xml:space="preserve"> PAGEREF _Toc26140 \h </w:instrText>
        </w:r>
        <w:r>
          <w:fldChar w:fldCharType="separate"/>
        </w:r>
        <w:r>
          <w:t>42</w:t>
        </w:r>
        <w:r>
          <w:fldChar w:fldCharType="end"/>
        </w:r>
      </w:hyperlink>
    </w:p>
    <w:p>
      <w:pPr>
        <w:pStyle w:val="TOC1"/>
        <w:tabs>
          <w:tab w:val="right" w:leader="dot" w:pos="8306"/>
        </w:tabs>
      </w:pPr>
      <w:hyperlink w:anchor="_Toc13073" w:history="1">
        <w:r>
          <w:rPr>
            <w:rFonts w:ascii="仿宋" w:eastAsia="仿宋" w:hAnsi="仿宋" w:cs="仿宋" w:hint="eastAsia"/>
            <w:lang w:eastAsia="zh-CN"/>
          </w:rPr>
          <w:t>九、客户关系管理与市场拓展</w:t>
        </w:r>
        <w:r>
          <w:tab/>
        </w:r>
        <w:r>
          <w:fldChar w:fldCharType="begin"/>
        </w:r>
        <w:r>
          <w:instrText xml:space="preserve"> PAGEREF _Toc13073 \h </w:instrText>
        </w:r>
        <w:r>
          <w:fldChar w:fldCharType="separate"/>
        </w:r>
        <w:r>
          <w:t>43</w:t>
        </w:r>
        <w:r>
          <w:fldChar w:fldCharType="end"/>
        </w:r>
      </w:hyperlink>
    </w:p>
    <w:p>
      <w:pPr>
        <w:pStyle w:val="TOC2"/>
        <w:tabs>
          <w:tab w:val="right" w:leader="dot" w:pos="8306"/>
        </w:tabs>
      </w:pPr>
      <w:hyperlink w:anchor="_Toc29286" w:history="1">
        <w:r>
          <w:rPr>
            <w:rFonts w:ascii="仿宋" w:eastAsia="仿宋" w:hAnsi="仿宋" w:cs="仿宋" w:hint="eastAsia"/>
            <w:lang w:eastAsia="zh-CN"/>
          </w:rPr>
          <w:t>(一)、客户关系管理策略</w:t>
        </w:r>
        <w:r>
          <w:tab/>
        </w:r>
        <w:r>
          <w:fldChar w:fldCharType="begin"/>
        </w:r>
        <w:r>
          <w:instrText xml:space="preserve"> PAGEREF _Toc29286 \h </w:instrText>
        </w:r>
        <w:r>
          <w:fldChar w:fldCharType="separate"/>
        </w:r>
        <w:r>
          <w:t>43</w:t>
        </w:r>
        <w:r>
          <w:fldChar w:fldCharType="end"/>
        </w:r>
      </w:hyperlink>
    </w:p>
    <w:p>
      <w:pPr>
        <w:pStyle w:val="TOC2"/>
        <w:tabs>
          <w:tab w:val="right" w:leader="dot" w:pos="8306"/>
        </w:tabs>
      </w:pPr>
      <w:hyperlink w:anchor="_Toc14587" w:history="1">
        <w:r>
          <w:rPr>
            <w:rFonts w:ascii="仿宋" w:eastAsia="仿宋" w:hAnsi="仿宋" w:cs="仿宋" w:hint="eastAsia"/>
            <w:lang w:eastAsia="zh-CN"/>
          </w:rPr>
          <w:t>(二)、市场拓展方案</w:t>
        </w:r>
        <w:r>
          <w:tab/>
        </w:r>
        <w:r>
          <w:fldChar w:fldCharType="begin"/>
        </w:r>
        <w:r>
          <w:instrText xml:space="preserve"> PAGEREF _Toc14587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85" w:history="1">
        <w:r>
          <w:rPr>
            <w:rFonts w:ascii="仿宋" w:eastAsia="仿宋" w:hAnsi="仿宋" w:cs="仿宋" w:hint="eastAsia"/>
            <w:lang w:eastAsia="zh-CN"/>
          </w:rPr>
          <w:t>十、安全与应急管理</w:t>
        </w:r>
        <w:r>
          <w:tab/>
        </w:r>
        <w:r>
          <w:fldChar w:fldCharType="begin"/>
        </w:r>
        <w:r>
          <w:instrText xml:space="preserve"> PAGEREF _Toc12785 \h </w:instrText>
        </w:r>
        <w:r>
          <w:fldChar w:fldCharType="separate"/>
        </w:r>
        <w:r>
          <w:t>46</w:t>
        </w:r>
        <w:r>
          <w:fldChar w:fldCharType="end"/>
        </w:r>
      </w:hyperlink>
    </w:p>
    <w:p>
      <w:pPr>
        <w:pStyle w:val="TOC2"/>
        <w:tabs>
          <w:tab w:val="right" w:leader="dot" w:pos="8306"/>
        </w:tabs>
      </w:pPr>
      <w:hyperlink w:anchor="_Toc4514" w:history="1">
        <w:r>
          <w:rPr>
            <w:rFonts w:ascii="仿宋" w:eastAsia="仿宋" w:hAnsi="仿宋" w:cs="仿宋" w:hint="eastAsia"/>
            <w:lang w:eastAsia="zh-CN"/>
          </w:rPr>
          <w:t>(一)、安全生产管理</w:t>
        </w:r>
        <w:r>
          <w:tab/>
        </w:r>
        <w:r>
          <w:fldChar w:fldCharType="begin"/>
        </w:r>
        <w:r>
          <w:instrText xml:space="preserve"> PAGEREF _Toc4514 \h </w:instrText>
        </w:r>
        <w:r>
          <w:fldChar w:fldCharType="separate"/>
        </w:r>
        <w:r>
          <w:t>46</w:t>
        </w:r>
        <w:r>
          <w:fldChar w:fldCharType="end"/>
        </w:r>
      </w:hyperlink>
    </w:p>
    <w:p>
      <w:pPr>
        <w:pStyle w:val="TOC2"/>
        <w:tabs>
          <w:tab w:val="right" w:leader="dot" w:pos="8306"/>
        </w:tabs>
      </w:pPr>
      <w:hyperlink w:anchor="_Toc16581" w:history="1">
        <w:r>
          <w:rPr>
            <w:rFonts w:ascii="仿宋" w:eastAsia="仿宋" w:hAnsi="仿宋" w:cs="仿宋" w:hint="eastAsia"/>
            <w:lang w:eastAsia="zh-CN"/>
          </w:rPr>
          <w:t>(二)、应急预案与响应</w:t>
        </w:r>
        <w:r>
          <w:tab/>
        </w:r>
        <w:r>
          <w:fldChar w:fldCharType="begin"/>
        </w:r>
        <w:r>
          <w:instrText xml:space="preserve"> PAGEREF _Toc16581 \h </w:instrText>
        </w:r>
        <w:r>
          <w:fldChar w:fldCharType="separate"/>
        </w:r>
        <w:r>
          <w:t>47</w:t>
        </w:r>
        <w:r>
          <w:fldChar w:fldCharType="end"/>
        </w:r>
      </w:hyperlink>
    </w:p>
    <w:p>
      <w:pPr>
        <w:pStyle w:val="TOC1"/>
        <w:tabs>
          <w:tab w:val="right" w:leader="dot" w:pos="8306"/>
        </w:tabs>
      </w:pPr>
      <w:hyperlink w:anchor="_Toc32485" w:history="1">
        <w:r>
          <w:rPr>
            <w:rFonts w:ascii="仿宋" w:eastAsia="仿宋" w:hAnsi="仿宋" w:cs="仿宋" w:hint="eastAsia"/>
            <w:lang w:eastAsia="zh-CN"/>
          </w:rPr>
          <w:t>十一、资金管理与财务规划</w:t>
        </w:r>
        <w:r>
          <w:tab/>
        </w:r>
        <w:r>
          <w:fldChar w:fldCharType="begin"/>
        </w:r>
        <w:r>
          <w:instrText xml:space="preserve"> PAGEREF _Toc32485 \h </w:instrText>
        </w:r>
        <w:r>
          <w:fldChar w:fldCharType="separate"/>
        </w:r>
        <w:r>
          <w:t>49</w:t>
        </w:r>
        <w:r>
          <w:fldChar w:fldCharType="end"/>
        </w:r>
      </w:hyperlink>
    </w:p>
    <w:p>
      <w:pPr>
        <w:pStyle w:val="TOC2"/>
        <w:tabs>
          <w:tab w:val="right" w:leader="dot" w:pos="8306"/>
        </w:tabs>
      </w:pPr>
      <w:hyperlink w:anchor="_Toc32602" w:history="1">
        <w:r>
          <w:rPr>
            <w:rFonts w:ascii="仿宋" w:eastAsia="仿宋" w:hAnsi="仿宋" w:cs="仿宋" w:hint="eastAsia"/>
            <w:lang w:eastAsia="zh-CN"/>
          </w:rPr>
          <w:t>(一)、项目资金来源与筹措</w:t>
        </w:r>
        <w:r>
          <w:tab/>
        </w:r>
        <w:r>
          <w:fldChar w:fldCharType="begin"/>
        </w:r>
        <w:r>
          <w:instrText xml:space="preserve"> PAGEREF _Toc32602 \h </w:instrText>
        </w:r>
        <w:r>
          <w:fldChar w:fldCharType="separate"/>
        </w:r>
        <w:r>
          <w:t>49</w:t>
        </w:r>
        <w:r>
          <w:fldChar w:fldCharType="end"/>
        </w:r>
      </w:hyperlink>
    </w:p>
    <w:p>
      <w:pPr>
        <w:pStyle w:val="TOC2"/>
        <w:tabs>
          <w:tab w:val="right" w:leader="dot" w:pos="8306"/>
        </w:tabs>
      </w:pPr>
      <w:hyperlink w:anchor="_Toc13610" w:history="1">
        <w:r>
          <w:rPr>
            <w:rFonts w:ascii="仿宋" w:eastAsia="仿宋" w:hAnsi="仿宋" w:cs="仿宋" w:hint="eastAsia"/>
            <w:lang w:eastAsia="zh-CN"/>
          </w:rPr>
          <w:t>(二)、资金使用与监管</w:t>
        </w:r>
        <w:r>
          <w:tab/>
        </w:r>
        <w:r>
          <w:fldChar w:fldCharType="begin"/>
        </w:r>
        <w:r>
          <w:instrText xml:space="preserve"> PAGEREF _Toc13610 \h </w:instrText>
        </w:r>
        <w:r>
          <w:fldChar w:fldCharType="separate"/>
        </w:r>
        <w:r>
          <w:t>50</w:t>
        </w:r>
        <w:r>
          <w:fldChar w:fldCharType="end"/>
        </w:r>
      </w:hyperlink>
    </w:p>
    <w:p>
      <w:pPr>
        <w:pStyle w:val="TOC2"/>
        <w:tabs>
          <w:tab w:val="right" w:leader="dot" w:pos="8306"/>
        </w:tabs>
      </w:pPr>
      <w:hyperlink w:anchor="_Toc30498" w:history="1">
        <w:r>
          <w:rPr>
            <w:rFonts w:ascii="仿宋" w:eastAsia="仿宋" w:hAnsi="仿宋" w:cs="仿宋" w:hint="eastAsia"/>
            <w:lang w:eastAsia="zh-CN"/>
          </w:rPr>
          <w:t>(三)、财务规划与预测</w:t>
        </w:r>
        <w:r>
          <w:tab/>
        </w:r>
        <w:r>
          <w:fldChar w:fldCharType="begin"/>
        </w:r>
        <w:r>
          <w:instrText xml:space="preserve"> PAGEREF _Toc30498 \h </w:instrText>
        </w:r>
        <w:r>
          <w:fldChar w:fldCharType="separate"/>
        </w:r>
        <w:r>
          <w:t>52</w:t>
        </w:r>
        <w:r>
          <w:fldChar w:fldCharType="end"/>
        </w:r>
      </w:hyperlink>
    </w:p>
    <w:p>
      <w:pPr>
        <w:pStyle w:val="TOC1"/>
        <w:tabs>
          <w:tab w:val="right" w:leader="dot" w:pos="8306"/>
        </w:tabs>
      </w:pPr>
      <w:hyperlink w:anchor="_Toc11314" w:history="1">
        <w:r>
          <w:rPr>
            <w:rFonts w:ascii="仿宋" w:eastAsia="仿宋" w:hAnsi="仿宋" w:cs="仿宋" w:hint="eastAsia"/>
            <w:lang w:eastAsia="zh-CN"/>
          </w:rPr>
          <w:t>十二、经济效益与社会效益优化</w:t>
        </w:r>
        <w:r>
          <w:tab/>
        </w:r>
        <w:r>
          <w:fldChar w:fldCharType="begin"/>
        </w:r>
        <w:r>
          <w:instrText xml:space="preserve"> PAGEREF _Toc11314 \h </w:instrText>
        </w:r>
        <w:r>
          <w:fldChar w:fldCharType="separate"/>
        </w:r>
        <w:r>
          <w:t>53</w:t>
        </w:r>
        <w:r>
          <w:fldChar w:fldCharType="end"/>
        </w:r>
      </w:hyperlink>
    </w:p>
    <w:p>
      <w:pPr>
        <w:pStyle w:val="TOC2"/>
        <w:tabs>
          <w:tab w:val="right" w:leader="dot" w:pos="8306"/>
        </w:tabs>
      </w:pPr>
      <w:hyperlink w:anchor="_Toc27781" w:history="1">
        <w:r>
          <w:rPr>
            <w:rFonts w:ascii="仿宋" w:eastAsia="仿宋" w:hAnsi="仿宋" w:cs="仿宋" w:hint="eastAsia"/>
            <w:lang w:eastAsia="zh-CN"/>
          </w:rPr>
          <w:t>(一)、经济效益提升策略</w:t>
        </w:r>
        <w:r>
          <w:tab/>
        </w:r>
        <w:r>
          <w:fldChar w:fldCharType="begin"/>
        </w:r>
        <w:r>
          <w:instrText xml:space="preserve"> PAGEREF _Toc27781 \h </w:instrText>
        </w:r>
        <w:r>
          <w:fldChar w:fldCharType="separate"/>
        </w:r>
        <w:r>
          <w:t>53</w:t>
        </w:r>
        <w:r>
          <w:fldChar w:fldCharType="end"/>
        </w:r>
      </w:hyperlink>
    </w:p>
    <w:p>
      <w:pPr>
        <w:pStyle w:val="TOC2"/>
        <w:tabs>
          <w:tab w:val="right" w:leader="dot" w:pos="8306"/>
        </w:tabs>
      </w:pPr>
      <w:hyperlink w:anchor="_Toc23473" w:history="1">
        <w:r>
          <w:rPr>
            <w:rFonts w:ascii="仿宋" w:eastAsia="仿宋" w:hAnsi="仿宋" w:cs="仿宋" w:hint="eastAsia"/>
            <w:lang w:eastAsia="zh-CN"/>
          </w:rPr>
          <w:t>(二)、社会效益增强方案</w:t>
        </w:r>
        <w:r>
          <w:tab/>
        </w:r>
        <w:r>
          <w:fldChar w:fldCharType="begin"/>
        </w:r>
        <w:r>
          <w:instrText xml:space="preserve"> PAGEREF _Toc23473 \h </w:instrText>
        </w:r>
        <w:r>
          <w:fldChar w:fldCharType="separate"/>
        </w:r>
        <w:r>
          <w:t>54</w:t>
        </w:r>
        <w:r>
          <w:fldChar w:fldCharType="end"/>
        </w:r>
      </w:hyperlink>
    </w:p>
    <w:p>
      <w:pPr>
        <w:pStyle w:val="TOC1"/>
        <w:tabs>
          <w:tab w:val="right" w:leader="dot" w:pos="8306"/>
        </w:tabs>
      </w:pPr>
      <w:hyperlink w:anchor="_Toc20914" w:history="1">
        <w:r>
          <w:rPr>
            <w:rFonts w:ascii="仿宋" w:eastAsia="仿宋" w:hAnsi="仿宋" w:cs="仿宋" w:hint="eastAsia"/>
            <w:lang w:eastAsia="zh-CN"/>
          </w:rPr>
          <w:t>十三、设施与设备管理</w:t>
        </w:r>
        <w:r>
          <w:tab/>
        </w:r>
        <w:r>
          <w:fldChar w:fldCharType="begin"/>
        </w:r>
        <w:r>
          <w:instrText xml:space="preserve"> PAGEREF _Toc20914 \h </w:instrText>
        </w:r>
        <w:r>
          <w:fldChar w:fldCharType="separate"/>
        </w:r>
        <w:r>
          <w:t>55</w:t>
        </w:r>
        <w:r>
          <w:fldChar w:fldCharType="end"/>
        </w:r>
      </w:hyperlink>
    </w:p>
    <w:p>
      <w:pPr>
        <w:pStyle w:val="TOC2"/>
        <w:tabs>
          <w:tab w:val="right" w:leader="dot" w:pos="8306"/>
        </w:tabs>
      </w:pPr>
      <w:hyperlink w:anchor="_Toc26966" w:history="1">
        <w:r>
          <w:rPr>
            <w:rFonts w:ascii="仿宋" w:eastAsia="仿宋" w:hAnsi="仿宋" w:cs="仿宋" w:hint="eastAsia"/>
            <w:lang w:eastAsia="zh-CN"/>
          </w:rPr>
          <w:t>(一)、设施规划与配置</w:t>
        </w:r>
        <w:r>
          <w:tab/>
        </w:r>
        <w:r>
          <w:fldChar w:fldCharType="begin"/>
        </w:r>
        <w:r>
          <w:instrText xml:space="preserve"> PAGEREF _Toc26966 \h </w:instrText>
        </w:r>
        <w:r>
          <w:fldChar w:fldCharType="separate"/>
        </w:r>
        <w:r>
          <w:t>55</w:t>
        </w:r>
        <w:r>
          <w:fldChar w:fldCharType="end"/>
        </w:r>
      </w:hyperlink>
    </w:p>
    <w:p>
      <w:pPr>
        <w:pStyle w:val="TOC2"/>
        <w:tabs>
          <w:tab w:val="right" w:leader="dot" w:pos="8306"/>
        </w:tabs>
      </w:pPr>
      <w:hyperlink w:anchor="_Toc10471" w:history="1">
        <w:r>
          <w:rPr>
            <w:rFonts w:ascii="仿宋" w:eastAsia="仿宋" w:hAnsi="仿宋" w:cs="仿宋" w:hint="eastAsia"/>
            <w:lang w:eastAsia="zh-CN"/>
          </w:rPr>
          <w:t>(二)、设备采购与维护管理</w:t>
        </w:r>
        <w:r>
          <w:tab/>
        </w:r>
        <w:r>
          <w:fldChar w:fldCharType="begin"/>
        </w:r>
        <w:r>
          <w:instrText xml:space="preserve"> PAGEREF _Toc10471 \h </w:instrText>
        </w:r>
        <w:r>
          <w:fldChar w:fldCharType="separate"/>
        </w:r>
        <w:r>
          <w:t>55</w:t>
        </w:r>
        <w:r>
          <w:fldChar w:fldCharType="end"/>
        </w:r>
      </w:hyperlink>
    </w:p>
    <w:p>
      <w:pPr>
        <w:pStyle w:val="TOC2"/>
        <w:tabs>
          <w:tab w:val="right" w:leader="dot" w:pos="8306"/>
        </w:tabs>
      </w:pPr>
      <w:hyperlink w:anchor="_Toc15467" w:history="1">
        <w:r>
          <w:rPr>
            <w:rFonts w:ascii="仿宋" w:eastAsia="仿宋" w:hAnsi="仿宋" w:cs="仿宋" w:hint="eastAsia"/>
            <w:lang w:eastAsia="zh-CN"/>
          </w:rPr>
          <w:t>(三)、设施设备升级策略</w:t>
        </w:r>
        <w:r>
          <w:tab/>
        </w:r>
        <w:r>
          <w:fldChar w:fldCharType="begin"/>
        </w:r>
        <w:r>
          <w:instrText xml:space="preserve"> PAGEREF _Toc15467 \h </w:instrText>
        </w:r>
        <w:r>
          <w:fldChar w:fldCharType="separate"/>
        </w:r>
        <w:r>
          <w:t>56</w:t>
        </w:r>
        <w:r>
          <w:fldChar w:fldCharType="end"/>
        </w:r>
      </w:hyperlink>
    </w:p>
    <w:p>
      <w:pPr>
        <w:pStyle w:val="TOC1"/>
        <w:tabs>
          <w:tab w:val="right" w:leader="dot" w:pos="8306"/>
        </w:tabs>
      </w:pPr>
      <w:hyperlink w:anchor="_Toc6696" w:history="1">
        <w:r>
          <w:rPr>
            <w:rFonts w:ascii="仿宋" w:eastAsia="仿宋" w:hAnsi="仿宋" w:cs="仿宋" w:hint="eastAsia"/>
            <w:lang w:eastAsia="zh-CN"/>
          </w:rPr>
          <w:t>十四、产业协同与集群发展</w:t>
        </w:r>
        <w:r>
          <w:tab/>
        </w:r>
        <w:r>
          <w:fldChar w:fldCharType="begin"/>
        </w:r>
        <w:r>
          <w:instrText xml:space="preserve"> PAGEREF _Toc6696 \h </w:instrText>
        </w:r>
        <w:r>
          <w:fldChar w:fldCharType="separate"/>
        </w:r>
        <w:r>
          <w:t>57</w:t>
        </w:r>
        <w:r>
          <w:fldChar w:fldCharType="end"/>
        </w:r>
      </w:hyperlink>
    </w:p>
    <w:p>
      <w:pPr>
        <w:pStyle w:val="TOC2"/>
        <w:tabs>
          <w:tab w:val="right" w:leader="dot" w:pos="8306"/>
        </w:tabs>
      </w:pPr>
      <w:hyperlink w:anchor="_Toc19264" w:history="1">
        <w:r>
          <w:rPr>
            <w:rFonts w:ascii="仿宋" w:eastAsia="仿宋" w:hAnsi="仿宋" w:cs="仿宋" w:hint="eastAsia"/>
            <w:lang w:eastAsia="zh-CN"/>
          </w:rPr>
          <w:t>(一)、产业协同机制建设</w:t>
        </w:r>
        <w:r>
          <w:tab/>
        </w:r>
        <w:r>
          <w:fldChar w:fldCharType="begin"/>
        </w:r>
        <w:r>
          <w:instrText xml:space="preserve"> PAGEREF _Toc19264 \h </w:instrText>
        </w:r>
        <w:r>
          <w:fldChar w:fldCharType="separate"/>
        </w:r>
        <w:r>
          <w:t>57</w:t>
        </w:r>
        <w:r>
          <w:fldChar w:fldCharType="end"/>
        </w:r>
      </w:hyperlink>
    </w:p>
    <w:p>
      <w:pPr>
        <w:pStyle w:val="TOC2"/>
        <w:tabs>
          <w:tab w:val="right" w:leader="dot" w:pos="8306"/>
        </w:tabs>
      </w:pPr>
      <w:hyperlink w:anchor="_Toc24445" w:history="1">
        <w:r>
          <w:rPr>
            <w:rFonts w:ascii="仿宋" w:eastAsia="仿宋" w:hAnsi="仿宋" w:cs="仿宋" w:hint="eastAsia"/>
            <w:lang w:eastAsia="zh-CN"/>
          </w:rPr>
          <w:t>(二)、产业集群培育与发展</w:t>
        </w:r>
        <w:r>
          <w:tab/>
        </w:r>
        <w:r>
          <w:fldChar w:fldCharType="begin"/>
        </w:r>
        <w:r>
          <w:instrText xml:space="preserve"> PAGEREF _Toc24445 \h </w:instrText>
        </w:r>
        <w:r>
          <w:fldChar w:fldCharType="separate"/>
        </w:r>
        <w:r>
          <w:t>58</w:t>
        </w:r>
        <w:r>
          <w:fldChar w:fldCharType="end"/>
        </w:r>
      </w:hyperlink>
    </w:p>
    <w:p>
      <w:pPr>
        <w:pStyle w:val="TOC1"/>
        <w:tabs>
          <w:tab w:val="right" w:leader="dot" w:pos="8306"/>
        </w:tabs>
      </w:pPr>
      <w:hyperlink w:anchor="_Toc22763" w:history="1">
        <w:r>
          <w:rPr>
            <w:rFonts w:ascii="仿宋" w:eastAsia="仿宋" w:hAnsi="仿宋" w:cs="仿宋" w:hint="eastAsia"/>
            <w:lang w:eastAsia="zh-CN"/>
          </w:rPr>
          <w:t>十五、成果转化与推广应用</w:t>
        </w:r>
        <w:r>
          <w:tab/>
        </w:r>
        <w:r>
          <w:fldChar w:fldCharType="begin"/>
        </w:r>
        <w:r>
          <w:instrText xml:space="preserve"> PAGEREF _Toc22763 \h </w:instrText>
        </w:r>
        <w:r>
          <w:fldChar w:fldCharType="separate"/>
        </w:r>
        <w:r>
          <w:t>59</w:t>
        </w:r>
        <w:r>
          <w:fldChar w:fldCharType="end"/>
        </w:r>
      </w:hyperlink>
    </w:p>
    <w:p>
      <w:pPr>
        <w:pStyle w:val="TOC2"/>
        <w:tabs>
          <w:tab w:val="right" w:leader="dot" w:pos="8306"/>
        </w:tabs>
      </w:pPr>
      <w:hyperlink w:anchor="_Toc1057" w:history="1">
        <w:r>
          <w:rPr>
            <w:rFonts w:ascii="仿宋" w:eastAsia="仿宋" w:hAnsi="仿宋" w:cs="仿宋" w:hint="eastAsia"/>
            <w:lang w:eastAsia="zh-CN"/>
          </w:rPr>
          <w:t>(一)、成果转化策略制定</w:t>
        </w:r>
        <w:r>
          <w:tab/>
        </w:r>
        <w:r>
          <w:fldChar w:fldCharType="begin"/>
        </w:r>
        <w:r>
          <w:instrText xml:space="preserve"> PAGEREF _Toc1057 \h </w:instrText>
        </w:r>
        <w:r>
          <w:fldChar w:fldCharType="separate"/>
        </w:r>
        <w:r>
          <w:t>59</w:t>
        </w:r>
        <w:r>
          <w:fldChar w:fldCharType="end"/>
        </w:r>
      </w:hyperlink>
    </w:p>
    <w:p>
      <w:pPr>
        <w:pStyle w:val="TOC2"/>
        <w:tabs>
          <w:tab w:val="right" w:leader="dot" w:pos="8306"/>
        </w:tabs>
      </w:pPr>
      <w:hyperlink w:anchor="_Toc20017" w:history="1">
        <w:r>
          <w:rPr>
            <w:rFonts w:ascii="仿宋" w:eastAsia="仿宋" w:hAnsi="仿宋" w:cs="仿宋" w:hint="eastAsia"/>
            <w:lang w:eastAsia="zh-CN"/>
          </w:rPr>
          <w:t>(二)、成果推广应用方案</w:t>
        </w:r>
        <w:r>
          <w:tab/>
        </w:r>
        <w:r>
          <w:fldChar w:fldCharType="begin"/>
        </w:r>
        <w:r>
          <w:instrText xml:space="preserve"> PAGEREF _Toc20017 \h </w:instrText>
        </w:r>
        <w:r>
          <w:fldChar w:fldCharType="separate"/>
        </w:r>
        <w:r>
          <w:t>60</w:t>
        </w:r>
        <w:r>
          <w:fldChar w:fldCharType="end"/>
        </w:r>
      </w:hyperlink>
    </w:p>
    <w:p>
      <w:pPr>
        <w:pStyle w:val="TOC1"/>
        <w:tabs>
          <w:tab w:val="right" w:leader="dot" w:pos="8306"/>
        </w:tabs>
      </w:pPr>
      <w:hyperlink w:anchor="_Toc5720" w:history="1">
        <w:r>
          <w:rPr>
            <w:rFonts w:ascii="仿宋" w:eastAsia="仿宋" w:hAnsi="仿宋" w:cs="仿宋" w:hint="eastAsia"/>
            <w:lang w:eastAsia="zh-CN"/>
          </w:rPr>
          <w:t>十六、创新驱动与持续发展</w:t>
        </w:r>
        <w:r>
          <w:tab/>
        </w:r>
        <w:r>
          <w:fldChar w:fldCharType="begin"/>
        </w:r>
        <w:r>
          <w:instrText xml:space="preserve"> PAGEREF _Toc5720 \h </w:instrText>
        </w:r>
        <w:r>
          <w:fldChar w:fldCharType="separate"/>
        </w:r>
        <w:r>
          <w:t>62</w:t>
        </w:r>
        <w:r>
          <w:fldChar w:fldCharType="end"/>
        </w:r>
      </w:hyperlink>
    </w:p>
    <w:p>
      <w:pPr>
        <w:pStyle w:val="TOC2"/>
        <w:tabs>
          <w:tab w:val="right" w:leader="dot" w:pos="8306"/>
        </w:tabs>
      </w:pPr>
      <w:hyperlink w:anchor="_Toc28307" w:history="1">
        <w:r>
          <w:rPr>
            <w:rFonts w:ascii="仿宋" w:eastAsia="仿宋" w:hAnsi="仿宋" w:cs="仿宋" w:hint="eastAsia"/>
            <w:lang w:eastAsia="zh-CN"/>
          </w:rPr>
          <w:t>(一)、创新驱动战略实施</w:t>
        </w:r>
        <w:r>
          <w:tab/>
        </w:r>
        <w:r>
          <w:fldChar w:fldCharType="begin"/>
        </w:r>
        <w:r>
          <w:instrText xml:space="preserve"> PAGEREF _Toc28307 \h </w:instrText>
        </w:r>
        <w:r>
          <w:fldChar w:fldCharType="separate"/>
        </w:r>
        <w:r>
          <w:t>62</w:t>
        </w:r>
        <w:r>
          <w:fldChar w:fldCharType="end"/>
        </w:r>
      </w:hyperlink>
    </w:p>
    <w:p>
      <w:pPr>
        <w:pStyle w:val="TOC2"/>
        <w:tabs>
          <w:tab w:val="right" w:leader="dot" w:pos="8306"/>
        </w:tabs>
      </w:pPr>
      <w:hyperlink w:anchor="_Toc10432" w:history="1">
        <w:r>
          <w:rPr>
            <w:rFonts w:ascii="仿宋" w:eastAsia="仿宋" w:hAnsi="仿宋" w:cs="仿宋" w:hint="eastAsia"/>
            <w:lang w:eastAsia="zh-CN"/>
          </w:rPr>
          <w:t>(二)、持续发展路径探索</w:t>
        </w:r>
        <w:r>
          <w:tab/>
        </w:r>
        <w:r>
          <w:fldChar w:fldCharType="begin"/>
        </w:r>
        <w:r>
          <w:instrText xml:space="preserve"> PAGEREF _Toc10432 \h </w:instrText>
        </w:r>
        <w:r>
          <w:fldChar w:fldCharType="separate"/>
        </w:r>
        <w:r>
          <w:t>63</w:t>
        </w:r>
        <w:r>
          <w:fldChar w:fldCharType="end"/>
        </w:r>
      </w:hyperlink>
    </w:p>
    <w:p>
      <w:pPr>
        <w:pStyle w:val="TOC1"/>
        <w:tabs>
          <w:tab w:val="right" w:leader="dot" w:pos="8306"/>
        </w:tabs>
      </w:pPr>
      <w:hyperlink w:anchor="_Toc29389" w:history="1">
        <w:r>
          <w:rPr>
            <w:rFonts w:ascii="仿宋" w:eastAsia="仿宋" w:hAnsi="仿宋" w:cs="仿宋" w:hint="eastAsia"/>
            <w:lang w:eastAsia="zh-CN"/>
          </w:rPr>
          <w:t>十七、人力资源管理与开发</w:t>
        </w:r>
        <w:r>
          <w:tab/>
        </w:r>
        <w:r>
          <w:fldChar w:fldCharType="begin"/>
        </w:r>
        <w:r>
          <w:instrText xml:space="preserve"> PAGEREF _Toc29389 \h </w:instrText>
        </w:r>
        <w:r>
          <w:fldChar w:fldCharType="separate"/>
        </w:r>
        <w:r>
          <w:t>67</w:t>
        </w:r>
        <w:r>
          <w:fldChar w:fldCharType="end"/>
        </w:r>
      </w:hyperlink>
    </w:p>
    <w:p>
      <w:pPr>
        <w:pStyle w:val="TOC2"/>
        <w:tabs>
          <w:tab w:val="right" w:leader="dot" w:pos="8306"/>
        </w:tabs>
      </w:pPr>
      <w:hyperlink w:anchor="_Toc10072" w:history="1">
        <w:r>
          <w:rPr>
            <w:rFonts w:ascii="仿宋" w:eastAsia="仿宋" w:hAnsi="仿宋" w:cs="仿宋" w:hint="eastAsia"/>
            <w:lang w:eastAsia="zh-CN"/>
          </w:rPr>
          <w:t>(一)、人力资源规划</w:t>
        </w:r>
        <w:r>
          <w:tab/>
        </w:r>
        <w:r>
          <w:fldChar w:fldCharType="begin"/>
        </w:r>
        <w:r>
          <w:instrText xml:space="preserve"> PAGEREF _Toc10072 \h </w:instrText>
        </w:r>
        <w:r>
          <w:fldChar w:fldCharType="separate"/>
        </w:r>
        <w:r>
          <w:t>67</w:t>
        </w:r>
        <w:r>
          <w:fldChar w:fldCharType="end"/>
        </w:r>
      </w:hyperlink>
    </w:p>
    <w:p>
      <w:pPr>
        <w:pStyle w:val="TOC2"/>
        <w:tabs>
          <w:tab w:val="right" w:leader="dot" w:pos="8306"/>
        </w:tabs>
      </w:pPr>
      <w:hyperlink w:anchor="_Toc7247" w:history="1">
        <w:r>
          <w:rPr>
            <w:rFonts w:ascii="仿宋" w:eastAsia="仿宋" w:hAnsi="仿宋" w:cs="仿宋" w:hint="eastAsia"/>
            <w:lang w:eastAsia="zh-CN"/>
          </w:rPr>
          <w:t>(二)、人力资源开发与培训</w:t>
        </w:r>
        <w:r>
          <w:tab/>
        </w:r>
        <w:r>
          <w:fldChar w:fldCharType="begin"/>
        </w:r>
        <w:r>
          <w:instrText xml:space="preserve"> PAGEREF _Toc7247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6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77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一、制动气室项目的技术资源开发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二、制动气室项目的人力资源管理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制动气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三、制动气室项目的资金资源筹措与优化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制动气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41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制动气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制动气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制动气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07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制动气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制动气室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智能技术的应用：制动气室项目将利用智能技术，如物联网（IoT）和大数据分析，来监控和优化资源使用。通过实时数据分析，项目可以更有效地管理能源消耗、减少原材料浪费，并提高生产过程的整体效率。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24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854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487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086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一、制动气室项目的市场准入条件分析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制动气室项目而言，市场准入条件首先取决于政策法规环境。政府对于[行业名称]领域的法规，如环保标准、税收政策、和技术使用规范，直接影响制动气室项目的运营和成本结构。例如，若政府针对使用可再生能源的企业提供税收优惠，这将对制动气室项目的财务规划产生重要影响。同时，考虑经济环境和消费者偏好的变化对制动气室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二、制动气室项目的行业规范与合规性要求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制动气室项目来说，遵守行业规范和合规性要求是确保项目顺利进行的基础。这包括遵循质量控制标准、安全规定、数据保护法规等。例如，若制动气室项目涉及数据处理，须严格遵守相关的数据保护法规。此外，行业内部的自律规范，如产品标准和服务流程，也对于提升制动气室项目在行业内的认可度和竞争力至关重要。项目管理团队必须不断更新策略，以应对行业规范和法规的变化，确保制动气室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三、制动气室项目的竞争格局和战略定位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动气室项目的发展规划中，理解行业的竞争格局对于制定有效的市场策略极为关键。这包括分析主要竞争对手的市场地位、优势及其业务模式。制动气室项目面临的竞争对手可能包括大型成熟企业和创新型初创公司，各自采取不同的市场策略。因此，制动气室项目需精确地定位自己的市场策略，如专注于产品创新、客户服务或成本效率，以在竞争中占据优势。通过深入的市场和竞争分析，制动气室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8597"/>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15560"/>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https://d.book118.com/385030113323011114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1975B1"/>
    <w:rsid w:val="1B1975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03011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2024-02-16T22:53:00Z</dcterms:created>
  <dcterms:modified xsi:type="dcterms:W3CDTF">2024-02-16T22:54:13Z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B8C76E97C7004E988AAE353959ADF3EA_11</vt:lpwstr>
  </property>
  <property fmtid="{D5CDD505-2E9C-101B-9397-08002B2CF9AE}" pid="3" name="KSOProductBuildVer">
    <vt:lpwstr>2052-12.1.0.16250</vt:lpwstr>
  </property>
</Properties>
</file>