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2D38" w14:paraId="4B9381AC" w14:textId="77777777">
      <w:pPr>
        <w:rPr>
          <w:rFonts w:ascii="仿宋" w:eastAsia="仿宋" w:hAnsi="仿宋" w:cs="仿宋"/>
          <w:b/>
          <w:sz w:val="40"/>
        </w:rPr>
      </w:pPr>
    </w:p>
    <w:p w:rsidR="00CD2D38" w14:paraId="74E29200" w14:textId="77777777">
      <w:pPr>
        <w:rPr>
          <w:rFonts w:ascii="仿宋" w:eastAsia="仿宋" w:hAnsi="仿宋" w:cs="仿宋"/>
          <w:b/>
          <w:sz w:val="40"/>
        </w:rPr>
      </w:pPr>
    </w:p>
    <w:p w:rsidR="00CD2D38" w14:paraId="33080722" w14:textId="77777777">
      <w:pPr>
        <w:rPr>
          <w:rFonts w:ascii="仿宋" w:eastAsia="仿宋" w:hAnsi="仿宋" w:cs="仿宋"/>
          <w:b/>
          <w:sz w:val="40"/>
        </w:rPr>
      </w:pPr>
    </w:p>
    <w:p w:rsidR="00CD2D38" w14:paraId="5606640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生活用纸相关行业投资方案</w:t>
      </w:r>
    </w:p>
    <w:p w:rsidR="00CD2D38" w14:paraId="4E37BDED" w14:textId="77777777">
      <w:pPr>
        <w:jc w:val="center"/>
        <w:rPr>
          <w:rFonts w:ascii="仿宋" w:eastAsia="仿宋" w:hAnsi="仿宋" w:cs="仿宋"/>
          <w:b/>
          <w:sz w:val="40"/>
        </w:rPr>
      </w:pPr>
      <w:r>
        <w:rPr>
          <w:rFonts w:ascii="仿宋" w:eastAsia="仿宋" w:hAnsi="仿宋" w:cs="仿宋" w:hint="eastAsia"/>
          <w:b/>
          <w:sz w:val="40"/>
        </w:rPr>
        <w:t>目录</w:t>
      </w:r>
    </w:p>
    <w:p w:rsidR="00CD2D38" w14:paraId="4B7E0A15" w14:textId="77777777">
      <w:pPr>
        <w:pStyle w:val="TOC1"/>
        <w:tabs>
          <w:tab w:val="right" w:leader="dot" w:pos="8306"/>
        </w:tabs>
      </w:pPr>
      <w:r>
        <w:fldChar w:fldCharType="begin"/>
      </w:r>
      <w:r>
        <w:instrText>TOC \h \z</w:instrText>
      </w:r>
      <w:r>
        <w:fldChar w:fldCharType="separate"/>
      </w:r>
      <w:hyperlink w:anchor="_Toc5011" w:history="1">
        <w:r>
          <w:rPr>
            <w:rFonts w:ascii="仿宋" w:eastAsia="仿宋" w:hAnsi="仿宋" w:cs="仿宋" w:hint="eastAsia"/>
          </w:rPr>
          <w:t>序言</w:t>
        </w:r>
        <w:r>
          <w:tab/>
        </w:r>
        <w:r>
          <w:fldChar w:fldCharType="begin"/>
        </w:r>
        <w:r>
          <w:instrText xml:space="preserve"> PAGEREF _Toc5011 \h </w:instrText>
        </w:r>
        <w:r>
          <w:fldChar w:fldCharType="separate"/>
        </w:r>
        <w:r>
          <w:t>3</w:t>
        </w:r>
        <w:r>
          <w:fldChar w:fldCharType="end"/>
        </w:r>
      </w:hyperlink>
    </w:p>
    <w:p w:rsidR="00CD2D38" w14:paraId="3D55B16E" w14:textId="77777777">
      <w:pPr>
        <w:pStyle w:val="TOC1"/>
        <w:tabs>
          <w:tab w:val="right" w:leader="dot" w:pos="8306"/>
        </w:tabs>
      </w:pPr>
      <w:hyperlink w:anchor="_Toc23297" w:history="1">
        <w:r>
          <w:rPr>
            <w:rFonts w:ascii="仿宋" w:eastAsia="仿宋" w:hAnsi="仿宋" w:cs="仿宋" w:hint="eastAsia"/>
          </w:rPr>
          <w:t>一、生活用纸项目选址方案</w:t>
        </w:r>
        <w:r>
          <w:tab/>
        </w:r>
        <w:r>
          <w:fldChar w:fldCharType="begin"/>
        </w:r>
        <w:r>
          <w:instrText xml:space="preserve"> PAGEREF _Toc23297 \h </w:instrText>
        </w:r>
        <w:r>
          <w:fldChar w:fldCharType="separate"/>
        </w:r>
        <w:r>
          <w:t>3</w:t>
        </w:r>
        <w:r>
          <w:fldChar w:fldCharType="end"/>
        </w:r>
      </w:hyperlink>
    </w:p>
    <w:p w:rsidR="00CD2D38" w14:paraId="1B848EB9" w14:textId="77777777">
      <w:pPr>
        <w:pStyle w:val="TOC2"/>
        <w:tabs>
          <w:tab w:val="right" w:leader="dot" w:pos="8306"/>
        </w:tabs>
      </w:pPr>
      <w:hyperlink w:anchor="_Toc28834" w:history="1">
        <w:r>
          <w:rPr>
            <w:rFonts w:ascii="仿宋" w:eastAsia="仿宋" w:hAnsi="仿宋" w:cs="仿宋" w:hint="eastAsia"/>
          </w:rPr>
          <w:t>（一）生活用纸项目选址原则</w:t>
        </w:r>
        <w:r>
          <w:tab/>
        </w:r>
        <w:r>
          <w:fldChar w:fldCharType="begin"/>
        </w:r>
        <w:r>
          <w:instrText xml:space="preserve"> PAGEREF _Toc28834 \h </w:instrText>
        </w:r>
        <w:r>
          <w:fldChar w:fldCharType="separate"/>
        </w:r>
        <w:r>
          <w:t>3</w:t>
        </w:r>
        <w:r>
          <w:fldChar w:fldCharType="end"/>
        </w:r>
      </w:hyperlink>
    </w:p>
    <w:p w:rsidR="00CD2D38" w14:paraId="476406CE" w14:textId="77777777">
      <w:pPr>
        <w:pStyle w:val="TOC2"/>
        <w:tabs>
          <w:tab w:val="right" w:leader="dot" w:pos="8306"/>
        </w:tabs>
      </w:pPr>
      <w:hyperlink w:anchor="_Toc1777" w:history="1">
        <w:r>
          <w:rPr>
            <w:rFonts w:ascii="仿宋" w:eastAsia="仿宋" w:hAnsi="仿宋" w:cs="仿宋" w:hint="eastAsia"/>
          </w:rPr>
          <w:t>（二）建设区基本情况</w:t>
        </w:r>
        <w:r>
          <w:tab/>
        </w:r>
        <w:r>
          <w:fldChar w:fldCharType="begin"/>
        </w:r>
        <w:r>
          <w:instrText xml:space="preserve"> PAGEREF _Toc1777 \h </w:instrText>
        </w:r>
        <w:r>
          <w:fldChar w:fldCharType="separate"/>
        </w:r>
        <w:r>
          <w:t>3</w:t>
        </w:r>
        <w:r>
          <w:fldChar w:fldCharType="end"/>
        </w:r>
      </w:hyperlink>
    </w:p>
    <w:p w:rsidR="00CD2D38" w14:paraId="6365DE22" w14:textId="77777777">
      <w:pPr>
        <w:pStyle w:val="TOC2"/>
        <w:tabs>
          <w:tab w:val="right" w:leader="dot" w:pos="8306"/>
        </w:tabs>
      </w:pPr>
      <w:hyperlink w:anchor="_Toc11679" w:history="1">
        <w:r>
          <w:rPr>
            <w:rFonts w:ascii="仿宋" w:eastAsia="仿宋" w:hAnsi="仿宋" w:cs="仿宋" w:hint="eastAsia"/>
          </w:rPr>
          <w:t>（三）产业发展方向</w:t>
        </w:r>
        <w:r>
          <w:tab/>
        </w:r>
        <w:r>
          <w:fldChar w:fldCharType="begin"/>
        </w:r>
        <w:r>
          <w:instrText xml:space="preserve"> PAGEREF _Toc11679 \h </w:instrText>
        </w:r>
        <w:r>
          <w:fldChar w:fldCharType="separate"/>
        </w:r>
        <w:r>
          <w:t>4</w:t>
        </w:r>
        <w:r>
          <w:fldChar w:fldCharType="end"/>
        </w:r>
      </w:hyperlink>
    </w:p>
    <w:p w:rsidR="00CD2D38" w14:paraId="56079B43" w14:textId="77777777">
      <w:pPr>
        <w:pStyle w:val="TOC2"/>
        <w:tabs>
          <w:tab w:val="right" w:leader="dot" w:pos="8306"/>
        </w:tabs>
      </w:pPr>
      <w:hyperlink w:anchor="_Toc28471" w:history="1">
        <w:r>
          <w:rPr>
            <w:rFonts w:ascii="仿宋" w:eastAsia="仿宋" w:hAnsi="仿宋" w:cs="仿宋" w:hint="eastAsia"/>
          </w:rPr>
          <w:t>（四）生活用纸项目选址综合评价</w:t>
        </w:r>
        <w:r>
          <w:tab/>
        </w:r>
        <w:r>
          <w:fldChar w:fldCharType="begin"/>
        </w:r>
        <w:r>
          <w:instrText xml:space="preserve"> PAGEREF _Toc28471 \h </w:instrText>
        </w:r>
        <w:r>
          <w:fldChar w:fldCharType="separate"/>
        </w:r>
        <w:r>
          <w:t>6</w:t>
        </w:r>
        <w:r>
          <w:fldChar w:fldCharType="end"/>
        </w:r>
      </w:hyperlink>
    </w:p>
    <w:p w:rsidR="00CD2D38" w14:paraId="7CDC3C2B" w14:textId="77777777">
      <w:pPr>
        <w:pStyle w:val="TOC1"/>
        <w:tabs>
          <w:tab w:val="right" w:leader="dot" w:pos="8306"/>
        </w:tabs>
      </w:pPr>
      <w:hyperlink w:anchor="_Toc29241" w:history="1">
        <w:r>
          <w:rPr>
            <w:rFonts w:ascii="仿宋" w:eastAsia="仿宋" w:hAnsi="仿宋" w:cs="仿宋" w:hint="eastAsia"/>
          </w:rPr>
          <w:t>二、原材料及成品管理</w:t>
        </w:r>
        <w:r>
          <w:tab/>
        </w:r>
        <w:r>
          <w:fldChar w:fldCharType="begin"/>
        </w:r>
        <w:r>
          <w:instrText xml:space="preserve"> PAGEREF _Toc29241 \h </w:instrText>
        </w:r>
        <w:r>
          <w:fldChar w:fldCharType="separate"/>
        </w:r>
        <w:r>
          <w:t>7</w:t>
        </w:r>
        <w:r>
          <w:fldChar w:fldCharType="end"/>
        </w:r>
      </w:hyperlink>
    </w:p>
    <w:p w:rsidR="00CD2D38" w14:paraId="27FD2DDE" w14:textId="77777777">
      <w:pPr>
        <w:pStyle w:val="TOC2"/>
        <w:tabs>
          <w:tab w:val="right" w:leader="dot" w:pos="8306"/>
        </w:tabs>
      </w:pPr>
      <w:hyperlink w:anchor="_Toc6088" w:history="1">
        <w:r>
          <w:rPr>
            <w:rFonts w:ascii="仿宋" w:eastAsia="仿宋" w:hAnsi="仿宋" w:cs="仿宋" w:hint="eastAsia"/>
          </w:rPr>
          <w:t>（一）生活用纸项目建设期原辅材料供应情况</w:t>
        </w:r>
        <w:r>
          <w:tab/>
        </w:r>
        <w:r>
          <w:fldChar w:fldCharType="begin"/>
        </w:r>
        <w:r>
          <w:instrText xml:space="preserve"> PAGEREF _Toc6088 \h </w:instrText>
        </w:r>
        <w:r>
          <w:fldChar w:fldCharType="separate"/>
        </w:r>
        <w:r>
          <w:t>7</w:t>
        </w:r>
        <w:r>
          <w:fldChar w:fldCharType="end"/>
        </w:r>
      </w:hyperlink>
    </w:p>
    <w:p w:rsidR="00CD2D38" w14:paraId="36D55505" w14:textId="77777777">
      <w:pPr>
        <w:pStyle w:val="TOC2"/>
        <w:tabs>
          <w:tab w:val="right" w:leader="dot" w:pos="8306"/>
        </w:tabs>
      </w:pPr>
      <w:hyperlink w:anchor="_Toc18825" w:history="1">
        <w:r>
          <w:rPr>
            <w:rFonts w:ascii="仿宋" w:eastAsia="仿宋" w:hAnsi="仿宋" w:cs="仿宋" w:hint="eastAsia"/>
          </w:rPr>
          <w:t>（二）生活用纸项目运营期原辅材料供应及质量管理</w:t>
        </w:r>
        <w:r>
          <w:tab/>
        </w:r>
        <w:r>
          <w:fldChar w:fldCharType="begin"/>
        </w:r>
        <w:r>
          <w:instrText xml:space="preserve"> PAGEREF _Toc18825 \h </w:instrText>
        </w:r>
        <w:r>
          <w:fldChar w:fldCharType="separate"/>
        </w:r>
        <w:r>
          <w:t>7</w:t>
        </w:r>
        <w:r>
          <w:fldChar w:fldCharType="end"/>
        </w:r>
      </w:hyperlink>
    </w:p>
    <w:p w:rsidR="00CD2D38" w14:paraId="312B8393" w14:textId="77777777">
      <w:pPr>
        <w:pStyle w:val="TOC1"/>
        <w:tabs>
          <w:tab w:val="right" w:leader="dot" w:pos="8306"/>
        </w:tabs>
      </w:pPr>
      <w:hyperlink w:anchor="_Toc618" w:history="1">
        <w:r>
          <w:rPr>
            <w:rFonts w:ascii="仿宋" w:eastAsia="仿宋" w:hAnsi="仿宋" w:cs="仿宋" w:hint="eastAsia"/>
          </w:rPr>
          <w:t>三、行业前景及市场预测</w:t>
        </w:r>
        <w:r>
          <w:tab/>
        </w:r>
        <w:r>
          <w:fldChar w:fldCharType="begin"/>
        </w:r>
        <w:r>
          <w:instrText xml:space="preserve"> PAGEREF _Toc618 \h </w:instrText>
        </w:r>
        <w:r>
          <w:fldChar w:fldCharType="separate"/>
        </w:r>
        <w:r>
          <w:t>9</w:t>
        </w:r>
        <w:r>
          <w:fldChar w:fldCharType="end"/>
        </w:r>
      </w:hyperlink>
    </w:p>
    <w:p w:rsidR="00CD2D38" w14:paraId="6D636150" w14:textId="77777777">
      <w:pPr>
        <w:pStyle w:val="TOC2"/>
        <w:tabs>
          <w:tab w:val="right" w:leader="dot" w:pos="8306"/>
        </w:tabs>
      </w:pPr>
      <w:hyperlink w:anchor="_Toc3338" w:history="1">
        <w:r>
          <w:rPr>
            <w:rFonts w:ascii="仿宋" w:eastAsia="仿宋" w:hAnsi="仿宋" w:cs="仿宋" w:hint="eastAsia"/>
          </w:rPr>
          <w:t>（一）行业基本情况</w:t>
        </w:r>
        <w:r>
          <w:tab/>
        </w:r>
        <w:r>
          <w:fldChar w:fldCharType="begin"/>
        </w:r>
        <w:r>
          <w:instrText xml:space="preserve"> PAGEREF _Toc3338 \h </w:instrText>
        </w:r>
        <w:r>
          <w:fldChar w:fldCharType="separate"/>
        </w:r>
        <w:r>
          <w:t>9</w:t>
        </w:r>
        <w:r>
          <w:fldChar w:fldCharType="end"/>
        </w:r>
      </w:hyperlink>
    </w:p>
    <w:p w:rsidR="00CD2D38" w14:paraId="18991BC6" w14:textId="77777777">
      <w:pPr>
        <w:pStyle w:val="TOC2"/>
        <w:tabs>
          <w:tab w:val="right" w:leader="dot" w:pos="8306"/>
        </w:tabs>
      </w:pPr>
      <w:hyperlink w:anchor="_Toc11855" w:history="1">
        <w:r>
          <w:rPr>
            <w:rFonts w:ascii="仿宋" w:eastAsia="仿宋" w:hAnsi="仿宋" w:cs="仿宋" w:hint="eastAsia"/>
          </w:rPr>
          <w:t>（二）市场分析</w:t>
        </w:r>
        <w:r>
          <w:tab/>
        </w:r>
        <w:r>
          <w:fldChar w:fldCharType="begin"/>
        </w:r>
        <w:r>
          <w:instrText xml:space="preserve"> PAGEREF _Toc11855 \h </w:instrText>
        </w:r>
        <w:r>
          <w:fldChar w:fldCharType="separate"/>
        </w:r>
        <w:r>
          <w:t>10</w:t>
        </w:r>
        <w:r>
          <w:fldChar w:fldCharType="end"/>
        </w:r>
      </w:hyperlink>
    </w:p>
    <w:p w:rsidR="00CD2D38" w14:paraId="44CB2903" w14:textId="77777777">
      <w:pPr>
        <w:pStyle w:val="TOC1"/>
        <w:tabs>
          <w:tab w:val="right" w:leader="dot" w:pos="8306"/>
        </w:tabs>
      </w:pPr>
      <w:hyperlink w:anchor="_Toc9279" w:history="1">
        <w:r>
          <w:rPr>
            <w:rFonts w:ascii="仿宋" w:eastAsia="仿宋" w:hAnsi="仿宋" w:cs="仿宋" w:hint="eastAsia"/>
          </w:rPr>
          <w:t>四、产品方案与建设规划</w:t>
        </w:r>
        <w:r>
          <w:tab/>
        </w:r>
        <w:r>
          <w:fldChar w:fldCharType="begin"/>
        </w:r>
        <w:r>
          <w:instrText xml:space="preserve"> PAGEREF _Toc9279 \h </w:instrText>
        </w:r>
        <w:r>
          <w:fldChar w:fldCharType="separate"/>
        </w:r>
        <w:r>
          <w:t>11</w:t>
        </w:r>
        <w:r>
          <w:fldChar w:fldCharType="end"/>
        </w:r>
      </w:hyperlink>
    </w:p>
    <w:p w:rsidR="00CD2D38" w14:paraId="40F126C4" w14:textId="77777777">
      <w:pPr>
        <w:pStyle w:val="TOC2"/>
        <w:tabs>
          <w:tab w:val="right" w:leader="dot" w:pos="8306"/>
        </w:tabs>
      </w:pPr>
      <w:hyperlink w:anchor="_Toc7587" w:history="1">
        <w:r>
          <w:rPr>
            <w:rFonts w:ascii="仿宋" w:eastAsia="仿宋" w:hAnsi="仿宋" w:cs="仿宋" w:hint="eastAsia"/>
          </w:rPr>
          <w:t>（一）生活用纸项目场地规模</w:t>
        </w:r>
        <w:r>
          <w:tab/>
        </w:r>
        <w:r>
          <w:fldChar w:fldCharType="begin"/>
        </w:r>
        <w:r>
          <w:instrText xml:space="preserve"> PAGEREF _Toc7587 \h </w:instrText>
        </w:r>
        <w:r>
          <w:fldChar w:fldCharType="separate"/>
        </w:r>
        <w:r>
          <w:t>11</w:t>
        </w:r>
        <w:r>
          <w:fldChar w:fldCharType="end"/>
        </w:r>
      </w:hyperlink>
    </w:p>
    <w:p w:rsidR="00CD2D38" w14:paraId="7E68FC66" w14:textId="77777777">
      <w:pPr>
        <w:pStyle w:val="TOC2"/>
        <w:tabs>
          <w:tab w:val="right" w:leader="dot" w:pos="8306"/>
        </w:tabs>
      </w:pPr>
      <w:hyperlink w:anchor="_Toc9874" w:history="1">
        <w:r>
          <w:rPr>
            <w:rFonts w:ascii="仿宋" w:eastAsia="仿宋" w:hAnsi="仿宋" w:cs="仿宋" w:hint="eastAsia"/>
          </w:rPr>
          <w:t>（二）产能规模</w:t>
        </w:r>
        <w:r>
          <w:tab/>
        </w:r>
        <w:r>
          <w:fldChar w:fldCharType="begin"/>
        </w:r>
        <w:r>
          <w:instrText xml:space="preserve"> PAGEREF _Toc9874 \h </w:instrText>
        </w:r>
        <w:r>
          <w:fldChar w:fldCharType="separate"/>
        </w:r>
        <w:r>
          <w:t>12</w:t>
        </w:r>
        <w:r>
          <w:fldChar w:fldCharType="end"/>
        </w:r>
      </w:hyperlink>
    </w:p>
    <w:p w:rsidR="00CD2D38" w14:paraId="1CA7D509" w14:textId="77777777">
      <w:pPr>
        <w:pStyle w:val="TOC2"/>
        <w:tabs>
          <w:tab w:val="right" w:leader="dot" w:pos="8306"/>
        </w:tabs>
      </w:pPr>
      <w:hyperlink w:anchor="_Toc22629" w:history="1">
        <w:r>
          <w:rPr>
            <w:rFonts w:ascii="仿宋" w:eastAsia="仿宋" w:hAnsi="仿宋" w:cs="仿宋" w:hint="eastAsia"/>
          </w:rPr>
          <w:t>（三）产品规划方案</w:t>
        </w:r>
        <w:r>
          <w:rPr>
            <w:rFonts w:ascii="仿宋" w:eastAsia="仿宋" w:hAnsi="仿宋" w:cs="仿宋" w:hint="eastAsia"/>
          </w:rPr>
          <w:t>及生产纲领</w:t>
        </w:r>
        <w:r>
          <w:tab/>
        </w:r>
        <w:r>
          <w:fldChar w:fldCharType="begin"/>
        </w:r>
        <w:r>
          <w:instrText xml:space="preserve"> PAGEREF _Toc22629 \h </w:instrText>
        </w:r>
        <w:r>
          <w:fldChar w:fldCharType="separate"/>
        </w:r>
        <w:r>
          <w:t>12</w:t>
        </w:r>
        <w:r>
          <w:fldChar w:fldCharType="end"/>
        </w:r>
      </w:hyperlink>
    </w:p>
    <w:p w:rsidR="00CD2D38" w14:paraId="6DA47709" w14:textId="77777777">
      <w:pPr>
        <w:pStyle w:val="TOC1"/>
        <w:tabs>
          <w:tab w:val="right" w:leader="dot" w:pos="8306"/>
        </w:tabs>
      </w:pPr>
      <w:hyperlink w:anchor="_Toc6455" w:history="1">
        <w:r>
          <w:rPr>
            <w:rFonts w:ascii="仿宋" w:eastAsia="仿宋" w:hAnsi="仿宋" w:cs="仿宋" w:hint="eastAsia"/>
          </w:rPr>
          <w:t>五、生活用纸项目投资背景分析</w:t>
        </w:r>
        <w:r>
          <w:tab/>
        </w:r>
        <w:r>
          <w:fldChar w:fldCharType="begin"/>
        </w:r>
        <w:r>
          <w:instrText xml:space="preserve"> PAGEREF _Toc6455 \h </w:instrText>
        </w:r>
        <w:r>
          <w:fldChar w:fldCharType="separate"/>
        </w:r>
        <w:r>
          <w:t>13</w:t>
        </w:r>
        <w:r>
          <w:fldChar w:fldCharType="end"/>
        </w:r>
      </w:hyperlink>
    </w:p>
    <w:p w:rsidR="00CD2D38" w14:paraId="59777A05" w14:textId="77777777">
      <w:pPr>
        <w:pStyle w:val="TOC2"/>
        <w:tabs>
          <w:tab w:val="right" w:leader="dot" w:pos="8306"/>
        </w:tabs>
      </w:pPr>
      <w:hyperlink w:anchor="_Toc24398" w:history="1">
        <w:r>
          <w:rPr>
            <w:rFonts w:ascii="仿宋" w:eastAsia="仿宋" w:hAnsi="仿宋" w:cs="仿宋" w:hint="eastAsia"/>
          </w:rPr>
          <w:t>（一）行业背景分析</w:t>
        </w:r>
        <w:r>
          <w:tab/>
        </w:r>
        <w:r>
          <w:fldChar w:fldCharType="begin"/>
        </w:r>
        <w:r>
          <w:instrText xml:space="preserve"> PAGEREF _Toc24398 \h </w:instrText>
        </w:r>
        <w:r>
          <w:fldChar w:fldCharType="separate"/>
        </w:r>
        <w:r>
          <w:t>13</w:t>
        </w:r>
        <w:r>
          <w:fldChar w:fldCharType="end"/>
        </w:r>
      </w:hyperlink>
    </w:p>
    <w:p w:rsidR="00CD2D38" w14:paraId="5791056E" w14:textId="77777777">
      <w:pPr>
        <w:pStyle w:val="TOC2"/>
        <w:tabs>
          <w:tab w:val="right" w:leader="dot" w:pos="8306"/>
        </w:tabs>
      </w:pPr>
      <w:hyperlink w:anchor="_Toc4373" w:history="1">
        <w:r>
          <w:rPr>
            <w:rFonts w:ascii="仿宋" w:eastAsia="仿宋" w:hAnsi="仿宋" w:cs="仿宋" w:hint="eastAsia"/>
          </w:rPr>
          <w:t>（二）产业发展分析</w:t>
        </w:r>
        <w:r>
          <w:tab/>
        </w:r>
        <w:r>
          <w:fldChar w:fldCharType="begin"/>
        </w:r>
        <w:r>
          <w:instrText xml:space="preserve"> PAGEREF _Toc4373 \h </w:instrText>
        </w:r>
        <w:r>
          <w:fldChar w:fldCharType="separate"/>
        </w:r>
        <w:r>
          <w:t>14</w:t>
        </w:r>
        <w:r>
          <w:fldChar w:fldCharType="end"/>
        </w:r>
      </w:hyperlink>
    </w:p>
    <w:p w:rsidR="00CD2D38" w14:paraId="718A3136" w14:textId="77777777">
      <w:pPr>
        <w:pStyle w:val="TOC1"/>
        <w:tabs>
          <w:tab w:val="right" w:leader="dot" w:pos="8306"/>
        </w:tabs>
      </w:pPr>
      <w:hyperlink w:anchor="_Toc22153" w:history="1">
        <w:r>
          <w:rPr>
            <w:rFonts w:ascii="仿宋" w:eastAsia="仿宋" w:hAnsi="仿宋" w:cs="仿宋" w:hint="eastAsia"/>
          </w:rPr>
          <w:t>六、环境保护分析</w:t>
        </w:r>
        <w:r>
          <w:tab/>
        </w:r>
        <w:r>
          <w:fldChar w:fldCharType="begin"/>
        </w:r>
        <w:r>
          <w:instrText xml:space="preserve"> PAGEREF _Toc22153 \h </w:instrText>
        </w:r>
        <w:r>
          <w:fldChar w:fldCharType="separate"/>
        </w:r>
        <w:r>
          <w:t>15</w:t>
        </w:r>
        <w:r>
          <w:fldChar w:fldCharType="end"/>
        </w:r>
      </w:hyperlink>
    </w:p>
    <w:p w:rsidR="00CD2D38" w14:paraId="5D8EE62B" w14:textId="77777777">
      <w:pPr>
        <w:pStyle w:val="TOC2"/>
        <w:tabs>
          <w:tab w:val="right" w:leader="dot" w:pos="8306"/>
        </w:tabs>
      </w:pPr>
      <w:hyperlink w:anchor="_Toc259" w:history="1">
        <w:r>
          <w:rPr>
            <w:rFonts w:ascii="仿宋" w:eastAsia="仿宋" w:hAnsi="仿宋" w:cs="仿宋" w:hint="eastAsia"/>
          </w:rPr>
          <w:t>（一）环境保护综述</w:t>
        </w:r>
        <w:r>
          <w:tab/>
        </w:r>
        <w:r>
          <w:fldChar w:fldCharType="begin"/>
        </w:r>
        <w:r>
          <w:instrText xml:space="preserve"> PAGEREF _Toc259 \h </w:instrText>
        </w:r>
        <w:r>
          <w:fldChar w:fldCharType="separate"/>
        </w:r>
        <w:r>
          <w:t>15</w:t>
        </w:r>
        <w:r>
          <w:fldChar w:fldCharType="end"/>
        </w:r>
      </w:hyperlink>
    </w:p>
    <w:p w:rsidR="00CD2D38" w14:paraId="4E20DBB5" w14:textId="77777777">
      <w:pPr>
        <w:pStyle w:val="TOC2"/>
        <w:tabs>
          <w:tab w:val="right" w:leader="dot" w:pos="8306"/>
        </w:tabs>
      </w:pPr>
      <w:hyperlink w:anchor="_Toc12166" w:history="1">
        <w:r>
          <w:rPr>
            <w:rFonts w:ascii="仿宋" w:eastAsia="仿宋" w:hAnsi="仿宋" w:cs="仿宋" w:hint="eastAsia"/>
          </w:rPr>
          <w:t>（二）施工期环境影响分析</w:t>
        </w:r>
        <w:r>
          <w:tab/>
        </w:r>
        <w:r>
          <w:fldChar w:fldCharType="begin"/>
        </w:r>
        <w:r>
          <w:instrText xml:space="preserve"> PAGEREF _Toc12166 \h </w:instrText>
        </w:r>
        <w:r>
          <w:fldChar w:fldCharType="separate"/>
        </w:r>
        <w:r>
          <w:t>16</w:t>
        </w:r>
        <w:r>
          <w:fldChar w:fldCharType="end"/>
        </w:r>
      </w:hyperlink>
    </w:p>
    <w:p w:rsidR="00CD2D38" w14:paraId="5D9991A8" w14:textId="77777777">
      <w:pPr>
        <w:pStyle w:val="TOC2"/>
        <w:tabs>
          <w:tab w:val="right" w:leader="dot" w:pos="8306"/>
        </w:tabs>
      </w:pPr>
      <w:hyperlink w:anchor="_Toc32472" w:history="1">
        <w:r>
          <w:rPr>
            <w:rFonts w:ascii="仿宋" w:eastAsia="仿宋" w:hAnsi="仿宋" w:cs="仿宋" w:hint="eastAsia"/>
          </w:rPr>
          <w:t>（三）营运期环境影响分析</w:t>
        </w:r>
        <w:r>
          <w:tab/>
        </w:r>
        <w:r>
          <w:fldChar w:fldCharType="begin"/>
        </w:r>
        <w:r>
          <w:instrText xml:space="preserve"> PAGEREF _Toc32472 \h </w:instrText>
        </w:r>
        <w:r>
          <w:fldChar w:fldCharType="separate"/>
        </w:r>
        <w:r>
          <w:t>18</w:t>
        </w:r>
        <w:r>
          <w:fldChar w:fldCharType="end"/>
        </w:r>
      </w:hyperlink>
    </w:p>
    <w:p w:rsidR="00CD2D38" w14:paraId="6775D13D" w14:textId="77777777">
      <w:pPr>
        <w:pStyle w:val="TOC2"/>
        <w:tabs>
          <w:tab w:val="right" w:leader="dot" w:pos="8306"/>
        </w:tabs>
      </w:pPr>
      <w:hyperlink w:anchor="_Toc4670" w:history="1">
        <w:r>
          <w:rPr>
            <w:rFonts w:ascii="仿宋" w:eastAsia="仿宋" w:hAnsi="仿宋" w:cs="仿宋" w:hint="eastAsia"/>
          </w:rPr>
          <w:t>（四）综合评价</w:t>
        </w:r>
        <w:r>
          <w:tab/>
        </w:r>
        <w:r>
          <w:fldChar w:fldCharType="begin"/>
        </w:r>
        <w:r>
          <w:instrText xml:space="preserve"> PAGEREF _Toc4670 \h </w:instrText>
        </w:r>
        <w:r>
          <w:fldChar w:fldCharType="separate"/>
        </w:r>
        <w:r>
          <w:t>19</w:t>
        </w:r>
        <w:r>
          <w:fldChar w:fldCharType="end"/>
        </w:r>
      </w:hyperlink>
    </w:p>
    <w:p w:rsidR="00CD2D38" w14:paraId="2DE910FD" w14:textId="77777777">
      <w:pPr>
        <w:pStyle w:val="TOC1"/>
        <w:tabs>
          <w:tab w:val="right" w:leader="dot" w:pos="8306"/>
        </w:tabs>
      </w:pPr>
      <w:hyperlink w:anchor="_Toc24102" w:history="1">
        <w:r>
          <w:rPr>
            <w:rFonts w:ascii="仿宋" w:eastAsia="仿宋" w:hAnsi="仿宋" w:cs="仿宋" w:hint="eastAsia"/>
          </w:rPr>
          <w:t>七、劳动安全评价</w:t>
        </w:r>
        <w:r>
          <w:tab/>
        </w:r>
        <w:r>
          <w:fldChar w:fldCharType="begin"/>
        </w:r>
        <w:r>
          <w:instrText xml:space="preserve"> PAGEREF _Toc24102 \h </w:instrText>
        </w:r>
        <w:r>
          <w:fldChar w:fldCharType="separate"/>
        </w:r>
        <w:r>
          <w:t>20</w:t>
        </w:r>
        <w:r>
          <w:fldChar w:fldCharType="end"/>
        </w:r>
      </w:hyperlink>
    </w:p>
    <w:p w:rsidR="00CD2D38" w14:paraId="613D8F1A" w14:textId="77777777">
      <w:pPr>
        <w:pStyle w:val="TOC2"/>
        <w:tabs>
          <w:tab w:val="right" w:leader="dot" w:pos="8306"/>
        </w:tabs>
      </w:pPr>
      <w:hyperlink w:anchor="_Toc2451" w:history="1">
        <w:r>
          <w:rPr>
            <w:rFonts w:ascii="仿宋" w:eastAsia="仿宋" w:hAnsi="仿宋" w:cs="仿宋" w:hint="eastAsia"/>
          </w:rPr>
          <w:t>（一）设计依据</w:t>
        </w:r>
        <w:r>
          <w:tab/>
        </w:r>
        <w:r>
          <w:fldChar w:fldCharType="begin"/>
        </w:r>
        <w:r>
          <w:instrText xml:space="preserve"> PAGEREF _Toc2451 \h </w:instrText>
        </w:r>
        <w:r>
          <w:fldChar w:fldCharType="separate"/>
        </w:r>
        <w:r>
          <w:t>20</w:t>
        </w:r>
        <w:r>
          <w:fldChar w:fldCharType="end"/>
        </w:r>
      </w:hyperlink>
    </w:p>
    <w:p w:rsidR="00CD2D38" w14:paraId="11A7C671" w14:textId="77777777">
      <w:pPr>
        <w:pStyle w:val="TOC2"/>
        <w:tabs>
          <w:tab w:val="right" w:leader="dot" w:pos="8306"/>
        </w:tabs>
      </w:pPr>
      <w:hyperlink w:anchor="_Toc13713" w:history="1">
        <w:r>
          <w:rPr>
            <w:rFonts w:ascii="仿宋" w:eastAsia="仿宋" w:hAnsi="仿宋" w:cs="仿宋" w:hint="eastAsia"/>
          </w:rPr>
          <w:t>（二）主要防范措施</w:t>
        </w:r>
        <w:r>
          <w:tab/>
        </w:r>
        <w:r>
          <w:fldChar w:fldCharType="begin"/>
        </w:r>
        <w:r>
          <w:instrText xml:space="preserve"> PAGEREF _Toc13713 \h </w:instrText>
        </w:r>
        <w:r>
          <w:fldChar w:fldCharType="separate"/>
        </w:r>
        <w:r>
          <w:t>22</w:t>
        </w:r>
        <w:r>
          <w:fldChar w:fldCharType="end"/>
        </w:r>
      </w:hyperlink>
    </w:p>
    <w:p w:rsidR="00CD2D38" w14:paraId="6C74A966" w14:textId="77777777">
      <w:pPr>
        <w:pStyle w:val="TOC2"/>
        <w:tabs>
          <w:tab w:val="right" w:leader="dot" w:pos="8306"/>
        </w:tabs>
      </w:pPr>
      <w:hyperlink w:anchor="_Toc21428" w:history="1">
        <w:r>
          <w:rPr>
            <w:rFonts w:ascii="仿宋" w:eastAsia="仿宋" w:hAnsi="仿宋" w:cs="仿宋" w:hint="eastAsia"/>
          </w:rPr>
          <w:t>（三）劳动安全预期效果评价</w:t>
        </w:r>
        <w:r>
          <w:tab/>
        </w:r>
        <w:r>
          <w:fldChar w:fldCharType="begin"/>
        </w:r>
        <w:r>
          <w:instrText xml:space="preserve"> PAGEREF _Toc21428 \h </w:instrText>
        </w:r>
        <w:r>
          <w:fldChar w:fldCharType="separate"/>
        </w:r>
        <w:r>
          <w:t>25</w:t>
        </w:r>
        <w:r>
          <w:fldChar w:fldCharType="end"/>
        </w:r>
      </w:hyperlink>
    </w:p>
    <w:p w:rsidR="00CD2D38" w14:paraId="5293B1C7" w14:textId="77777777">
      <w:pPr>
        <w:pStyle w:val="TOC1"/>
        <w:tabs>
          <w:tab w:val="right" w:leader="dot" w:pos="8306"/>
        </w:tabs>
      </w:pPr>
      <w:hyperlink w:anchor="_Toc19494" w:history="1">
        <w:r>
          <w:rPr>
            <w:rFonts w:ascii="仿宋" w:eastAsia="仿宋" w:hAnsi="仿宋" w:cs="仿宋" w:hint="eastAsia"/>
          </w:rPr>
          <w:t>八、经济效益分析</w:t>
        </w:r>
        <w:r>
          <w:tab/>
        </w:r>
        <w:r>
          <w:fldChar w:fldCharType="begin"/>
        </w:r>
        <w:r>
          <w:instrText xml:space="preserve"> PAGEREF _Toc19494 \h </w:instrText>
        </w:r>
        <w:r>
          <w:fldChar w:fldCharType="separate"/>
        </w:r>
        <w:r>
          <w:t>25</w:t>
        </w:r>
        <w:r>
          <w:fldChar w:fldCharType="end"/>
        </w:r>
      </w:hyperlink>
    </w:p>
    <w:p w:rsidR="00CD2D38" w14:paraId="071805B9" w14:textId="77777777">
      <w:pPr>
        <w:pStyle w:val="TOC2"/>
        <w:tabs>
          <w:tab w:val="right" w:leader="dot" w:pos="8306"/>
        </w:tabs>
      </w:pPr>
      <w:hyperlink w:anchor="_Toc32433" w:history="1">
        <w:r>
          <w:rPr>
            <w:rFonts w:ascii="仿宋" w:eastAsia="仿宋" w:hAnsi="仿宋" w:cs="仿宋" w:hint="eastAsia"/>
          </w:rPr>
          <w:t>（一）基本假设及基础参数选取</w:t>
        </w:r>
        <w:r>
          <w:tab/>
        </w:r>
        <w:r>
          <w:fldChar w:fldCharType="begin"/>
        </w:r>
        <w:r>
          <w:instrText xml:space="preserve"> PAGEREF _Toc32433 \h </w:instrText>
        </w:r>
        <w:r>
          <w:fldChar w:fldCharType="separate"/>
        </w:r>
        <w:r>
          <w:t>25</w:t>
        </w:r>
        <w:r>
          <w:fldChar w:fldCharType="end"/>
        </w:r>
      </w:hyperlink>
    </w:p>
    <w:p w:rsidR="00CD2D38" w14:paraId="3FA0494C" w14:textId="77777777">
      <w:pPr>
        <w:pStyle w:val="TOC2"/>
        <w:tabs>
          <w:tab w:val="right" w:leader="dot" w:pos="8306"/>
        </w:tabs>
      </w:pPr>
      <w:hyperlink w:anchor="_Toc5660" w:history="1">
        <w:r>
          <w:rPr>
            <w:rFonts w:ascii="仿宋" w:eastAsia="仿宋" w:hAnsi="仿宋" w:cs="仿宋" w:hint="eastAsia"/>
          </w:rPr>
          <w:t>（二）经济评价财务测算</w:t>
        </w:r>
        <w:r>
          <w:tab/>
        </w:r>
        <w:r>
          <w:fldChar w:fldCharType="begin"/>
        </w:r>
        <w:r>
          <w:instrText xml:space="preserve"> PAGEREF _Toc5660 \h </w:instrText>
        </w:r>
        <w:r>
          <w:fldChar w:fldCharType="separate"/>
        </w:r>
        <w:r>
          <w:t>26</w:t>
        </w:r>
        <w:r>
          <w:fldChar w:fldCharType="end"/>
        </w:r>
      </w:hyperlink>
    </w:p>
    <w:p w:rsidR="00CD2D38" w14:paraId="0328C034" w14:textId="77777777">
      <w:pPr>
        <w:pStyle w:val="TOC2"/>
        <w:tabs>
          <w:tab w:val="right" w:leader="dot" w:pos="8306"/>
        </w:tabs>
      </w:pPr>
      <w:hyperlink w:anchor="_Toc31396" w:history="1">
        <w:r>
          <w:rPr>
            <w:rFonts w:ascii="仿宋" w:eastAsia="仿宋" w:hAnsi="仿宋" w:cs="仿宋" w:hint="eastAsia"/>
          </w:rPr>
          <w:t>（三）生活用纸项目盈利能力分析</w:t>
        </w:r>
        <w:r>
          <w:tab/>
        </w:r>
        <w:r>
          <w:fldChar w:fldCharType="begin"/>
        </w:r>
        <w:r>
          <w:instrText xml:space="preserve"> PAGEREF _Toc31396 \h </w:instrText>
        </w:r>
        <w:r>
          <w:fldChar w:fldCharType="separate"/>
        </w:r>
        <w:r>
          <w:t>28</w:t>
        </w:r>
        <w:r>
          <w:fldChar w:fldCharType="end"/>
        </w:r>
      </w:hyperlink>
    </w:p>
    <w:p w:rsidR="00CD2D38" w14:paraId="4D624B54" w14:textId="77777777">
      <w:pPr>
        <w:pStyle w:val="TOC2"/>
        <w:tabs>
          <w:tab w:val="right" w:leader="dot" w:pos="8306"/>
        </w:tabs>
      </w:pPr>
      <w:hyperlink w:anchor="_Toc25826" w:history="1">
        <w:r>
          <w:rPr>
            <w:rFonts w:ascii="仿宋" w:eastAsia="仿宋" w:hAnsi="仿宋" w:cs="仿宋" w:hint="eastAsia"/>
          </w:rPr>
          <w:t>（四）财务生存能力分析</w:t>
        </w:r>
        <w:r>
          <w:tab/>
        </w:r>
        <w:r>
          <w:fldChar w:fldCharType="begin"/>
        </w:r>
        <w:r>
          <w:instrText xml:space="preserve"> PAGEREF _Toc25826 \h </w:instrText>
        </w:r>
        <w:r>
          <w:fldChar w:fldCharType="separate"/>
        </w:r>
        <w:r>
          <w:t>29</w:t>
        </w:r>
        <w:r>
          <w:fldChar w:fldCharType="end"/>
        </w:r>
      </w:hyperlink>
    </w:p>
    <w:p w:rsidR="00CD2D38" w14:paraId="4EF0B773" w14:textId="77777777">
      <w:pPr>
        <w:pStyle w:val="TOC2"/>
        <w:tabs>
          <w:tab w:val="right" w:leader="dot" w:pos="8306"/>
        </w:tabs>
      </w:pPr>
      <w:hyperlink w:anchor="_Toc22035" w:history="1">
        <w:r>
          <w:rPr>
            <w:rFonts w:ascii="仿宋" w:eastAsia="仿宋" w:hAnsi="仿宋" w:cs="仿宋" w:hint="eastAsia"/>
          </w:rPr>
          <w:t>（五）偿债能力分析</w:t>
        </w:r>
        <w:r>
          <w:tab/>
        </w:r>
        <w:r>
          <w:fldChar w:fldCharType="begin"/>
        </w:r>
        <w:r>
          <w:instrText xml:space="preserve"> PAGEREF _Toc22035 \h </w:instrText>
        </w:r>
        <w:r>
          <w:fldChar w:fldCharType="separate"/>
        </w:r>
        <w:r>
          <w:t>30</w:t>
        </w:r>
        <w:r>
          <w:fldChar w:fldCharType="end"/>
        </w:r>
      </w:hyperlink>
    </w:p>
    <w:p w:rsidR="00CD2D38" w14:paraId="03BA90C5" w14:textId="77777777">
      <w:pPr>
        <w:pStyle w:val="TOC2"/>
        <w:tabs>
          <w:tab w:val="right" w:leader="dot" w:pos="8306"/>
        </w:tabs>
      </w:pPr>
      <w:hyperlink w:anchor="_Toc19567" w:history="1">
        <w:r>
          <w:rPr>
            <w:rFonts w:ascii="仿宋" w:eastAsia="仿宋" w:hAnsi="仿宋" w:cs="仿宋" w:hint="eastAsia"/>
          </w:rPr>
          <w:t>（六）经济评价结论</w:t>
        </w:r>
        <w:r>
          <w:tab/>
        </w:r>
        <w:r>
          <w:fldChar w:fldCharType="begin"/>
        </w:r>
        <w:r>
          <w:instrText xml:space="preserve"> PAGEREF _Toc19567 \h </w:instrText>
        </w:r>
        <w:r>
          <w:fldChar w:fldCharType="separate"/>
        </w:r>
        <w:r>
          <w:t>31</w:t>
        </w:r>
        <w:r>
          <w:fldChar w:fldCharType="end"/>
        </w:r>
      </w:hyperlink>
    </w:p>
    <w:p w:rsidR="00CD2D38" w14:paraId="27508ED0" w14:textId="77777777">
      <w:pPr>
        <w:pStyle w:val="TOC1"/>
        <w:tabs>
          <w:tab w:val="right" w:leader="dot" w:pos="8306"/>
        </w:tabs>
      </w:pPr>
      <w:hyperlink w:anchor="_Toc15996" w:history="1">
        <w:r>
          <w:rPr>
            <w:rFonts w:ascii="仿宋" w:eastAsia="仿宋" w:hAnsi="仿宋" w:cs="仿宋" w:hint="eastAsia"/>
          </w:rPr>
          <w:t>九、投资估算</w:t>
        </w:r>
        <w:r>
          <w:tab/>
        </w:r>
        <w:r>
          <w:fldChar w:fldCharType="begin"/>
        </w:r>
        <w:r>
          <w:instrText xml:space="preserve"> PAGEREF _Toc15996 \h </w:instrText>
        </w:r>
        <w:r>
          <w:fldChar w:fldCharType="separate"/>
        </w:r>
        <w:r>
          <w:t>32</w:t>
        </w:r>
        <w:r>
          <w:fldChar w:fldCharType="end"/>
        </w:r>
      </w:hyperlink>
    </w:p>
    <w:p w:rsidR="00CD2D38" w14:paraId="588392B5" w14:textId="77777777">
      <w:pPr>
        <w:pStyle w:val="TOC2"/>
        <w:tabs>
          <w:tab w:val="right" w:leader="dot" w:pos="8306"/>
        </w:tabs>
      </w:pPr>
      <w:hyperlink w:anchor="_Toc4134" w:history="1">
        <w:r>
          <w:rPr>
            <w:rFonts w:ascii="仿宋" w:eastAsia="仿宋" w:hAnsi="仿宋" w:cs="仿宋" w:hint="eastAsia"/>
          </w:rPr>
          <w:t>（一）投资估算的编制说明</w:t>
        </w:r>
        <w:r>
          <w:tab/>
        </w:r>
        <w:r>
          <w:fldChar w:fldCharType="begin"/>
        </w:r>
        <w:r>
          <w:instrText xml:space="preserve"> PAGEREF _Toc4134 \h </w:instrText>
        </w:r>
        <w:r>
          <w:fldChar w:fldCharType="separate"/>
        </w:r>
        <w:r>
          <w:t>32</w:t>
        </w:r>
        <w:r>
          <w:fldChar w:fldCharType="end"/>
        </w:r>
      </w:hyperlink>
    </w:p>
    <w:p w:rsidR="00CD2D38" w14:paraId="4AA01F17" w14:textId="77777777">
      <w:pPr>
        <w:pStyle w:val="TOC2"/>
        <w:tabs>
          <w:tab w:val="right" w:leader="dot" w:pos="8306"/>
        </w:tabs>
      </w:pPr>
      <w:hyperlink w:anchor="_Toc28200" w:history="1">
        <w:r>
          <w:rPr>
            <w:rFonts w:ascii="仿宋" w:eastAsia="仿宋" w:hAnsi="仿宋" w:cs="仿宋" w:hint="eastAsia"/>
          </w:rPr>
          <w:t>（二）建设投资估算</w:t>
        </w:r>
        <w:r>
          <w:tab/>
        </w:r>
        <w:r>
          <w:fldChar w:fldCharType="begin"/>
        </w:r>
        <w:r>
          <w:instrText xml:space="preserve"> PAGEREF _Toc28200 \h </w:instrText>
        </w:r>
        <w:r>
          <w:fldChar w:fldCharType="separate"/>
        </w:r>
        <w:r>
          <w:t>33</w:t>
        </w:r>
        <w:r>
          <w:fldChar w:fldCharType="end"/>
        </w:r>
      </w:hyperlink>
    </w:p>
    <w:p w:rsidR="00CD2D38" w14:paraId="7BD5A06D" w14:textId="77777777">
      <w:pPr>
        <w:pStyle w:val="TOC2"/>
        <w:tabs>
          <w:tab w:val="right" w:leader="dot" w:pos="8306"/>
        </w:tabs>
      </w:pPr>
      <w:hyperlink w:anchor="_Toc15312" w:history="1">
        <w:r>
          <w:rPr>
            <w:rFonts w:ascii="仿宋" w:eastAsia="仿宋" w:hAnsi="仿宋" w:cs="仿宋" w:hint="eastAsia"/>
          </w:rPr>
          <w:t>（三）建设期利息</w:t>
        </w:r>
        <w:r>
          <w:tab/>
        </w:r>
        <w:r>
          <w:fldChar w:fldCharType="begin"/>
        </w:r>
        <w:r>
          <w:instrText xml:space="preserve"> PAGEREF _Toc15312 \h </w:instrText>
        </w:r>
        <w:r>
          <w:fldChar w:fldCharType="separate"/>
        </w:r>
        <w:r>
          <w:t>34</w:t>
        </w:r>
        <w:r>
          <w:fldChar w:fldCharType="end"/>
        </w:r>
      </w:hyperlink>
    </w:p>
    <w:p w:rsidR="00CD2D38" w14:paraId="4D786517" w14:textId="77777777">
      <w:pPr>
        <w:pStyle w:val="TOC2"/>
        <w:tabs>
          <w:tab w:val="right" w:leader="dot" w:pos="8306"/>
        </w:tabs>
      </w:pPr>
      <w:hyperlink w:anchor="_Toc14780"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_Toc14780 \h </w:instrText>
        </w:r>
        <w:r>
          <w:fldChar w:fldCharType="separate"/>
        </w:r>
        <w:r>
          <w:t>34</w:t>
        </w:r>
        <w:r>
          <w:fldChar w:fldCharType="end"/>
        </w:r>
      </w:hyperlink>
    </w:p>
    <w:p w:rsidR="00CD2D38" w14:paraId="1ECB07FD" w14:textId="77777777">
      <w:pPr>
        <w:pStyle w:val="TOC2"/>
        <w:tabs>
          <w:tab w:val="right" w:leader="dot" w:pos="8306"/>
        </w:tabs>
      </w:pPr>
      <w:hyperlink w:anchor="_Toc29053" w:history="1">
        <w:r>
          <w:rPr>
            <w:rFonts w:ascii="仿宋" w:eastAsia="仿宋" w:hAnsi="仿宋" w:cs="仿宋" w:hint="eastAsia"/>
          </w:rPr>
          <w:t>（五）生活用纸项目总投资</w:t>
        </w:r>
        <w:r>
          <w:tab/>
        </w:r>
        <w:r>
          <w:fldChar w:fldCharType="begin"/>
        </w:r>
        <w:r>
          <w:instrText xml:space="preserve"> PAGEREF _Toc29053 \h </w:instrText>
        </w:r>
        <w:r>
          <w:fldChar w:fldCharType="separate"/>
        </w:r>
        <w:r>
          <w:t>35</w:t>
        </w:r>
        <w:r>
          <w:fldChar w:fldCharType="end"/>
        </w:r>
      </w:hyperlink>
    </w:p>
    <w:p w:rsidR="00CD2D38" w14:paraId="6DFE263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181" w:history="1">
        <w:r>
          <w:rPr>
            <w:rFonts w:ascii="仿宋" w:eastAsia="仿宋" w:hAnsi="仿宋" w:cs="仿宋" w:hint="eastAsia"/>
          </w:rPr>
          <w:t>（六）资金筹措与投资计划</w:t>
        </w:r>
        <w:r>
          <w:tab/>
        </w:r>
        <w:r>
          <w:fldChar w:fldCharType="begin"/>
        </w:r>
        <w:r>
          <w:instrText xml:space="preserve"> PAGEREF _Toc17181 \h </w:instrText>
        </w:r>
        <w:r>
          <w:fldChar w:fldCharType="separate"/>
        </w:r>
        <w:r>
          <w:t>36</w:t>
        </w:r>
        <w:r>
          <w:fldChar w:fldCharType="end"/>
        </w:r>
      </w:hyperlink>
    </w:p>
    <w:p w:rsidR="00CD2D38" w14:paraId="4A0CD363" w14:textId="77777777">
      <w:pPr>
        <w:pStyle w:val="TOC1"/>
        <w:tabs>
          <w:tab w:val="right" w:leader="dot" w:pos="8306"/>
        </w:tabs>
      </w:pPr>
      <w:hyperlink w:anchor="_Toc31558" w:history="1">
        <w:r>
          <w:rPr>
            <w:rFonts w:ascii="仿宋" w:eastAsia="仿宋" w:hAnsi="仿宋" w:cs="仿宋" w:hint="eastAsia"/>
          </w:rPr>
          <w:t>十、生活用纸项目规划进度</w:t>
        </w:r>
        <w:r>
          <w:tab/>
        </w:r>
        <w:r>
          <w:fldChar w:fldCharType="begin"/>
        </w:r>
        <w:r>
          <w:instrText xml:space="preserve"> PAGEREF _Toc31558 \h </w:instrText>
        </w:r>
        <w:r>
          <w:fldChar w:fldCharType="separate"/>
        </w:r>
        <w:r>
          <w:t>36</w:t>
        </w:r>
        <w:r>
          <w:fldChar w:fldCharType="end"/>
        </w:r>
      </w:hyperlink>
    </w:p>
    <w:p w:rsidR="00CD2D38" w14:paraId="69165AD9" w14:textId="77777777">
      <w:pPr>
        <w:pStyle w:val="TOC2"/>
        <w:tabs>
          <w:tab w:val="right" w:leader="dot" w:pos="8306"/>
        </w:tabs>
      </w:pPr>
      <w:hyperlink w:anchor="_Toc17568" w:history="1">
        <w:r>
          <w:rPr>
            <w:rFonts w:ascii="仿宋" w:eastAsia="仿宋" w:hAnsi="仿宋" w:cs="仿宋" w:hint="eastAsia"/>
          </w:rPr>
          <w:t>（一）生活用纸项目进度安排</w:t>
        </w:r>
        <w:r>
          <w:tab/>
        </w:r>
        <w:r>
          <w:fldChar w:fldCharType="begin"/>
        </w:r>
        <w:r>
          <w:instrText xml:space="preserve"> PAGEREF _Toc17568 \h </w:instrText>
        </w:r>
        <w:r>
          <w:fldChar w:fldCharType="separate"/>
        </w:r>
        <w:r>
          <w:t>36</w:t>
        </w:r>
        <w:r>
          <w:fldChar w:fldCharType="end"/>
        </w:r>
      </w:hyperlink>
    </w:p>
    <w:p w:rsidR="00CD2D38" w14:paraId="19A82787" w14:textId="77777777">
      <w:pPr>
        <w:pStyle w:val="TOC2"/>
        <w:tabs>
          <w:tab w:val="right" w:leader="dot" w:pos="8306"/>
        </w:tabs>
      </w:pPr>
      <w:hyperlink w:anchor="_Toc26694" w:history="1">
        <w:r>
          <w:rPr>
            <w:rFonts w:ascii="仿宋" w:eastAsia="仿宋" w:hAnsi="仿宋" w:cs="仿宋" w:hint="eastAsia"/>
          </w:rPr>
          <w:t>（二）生活用纸项目实施保障措施</w:t>
        </w:r>
        <w:r>
          <w:tab/>
        </w:r>
        <w:r>
          <w:fldChar w:fldCharType="begin"/>
        </w:r>
        <w:r>
          <w:instrText xml:space="preserve"> PAGEREF _Toc26694 \h </w:instrText>
        </w:r>
        <w:r>
          <w:fldChar w:fldCharType="separate"/>
        </w:r>
        <w:r>
          <w:t>37</w:t>
        </w:r>
        <w:r>
          <w:fldChar w:fldCharType="end"/>
        </w:r>
      </w:hyperlink>
    </w:p>
    <w:p w:rsidR="00CD2D38" w14:paraId="630120B6" w14:textId="77777777">
      <w:pPr>
        <w:pStyle w:val="TOC1"/>
        <w:tabs>
          <w:tab w:val="right" w:leader="dot" w:pos="8306"/>
        </w:tabs>
      </w:pPr>
      <w:hyperlink w:anchor="_Toc16035" w:history="1">
        <w:r>
          <w:rPr>
            <w:rFonts w:ascii="仿宋" w:eastAsia="仿宋" w:hAnsi="仿宋" w:cs="仿宋" w:hint="eastAsia"/>
          </w:rPr>
          <w:t>十一、管理团队</w:t>
        </w:r>
        <w:r>
          <w:tab/>
        </w:r>
        <w:r>
          <w:fldChar w:fldCharType="begin"/>
        </w:r>
        <w:r>
          <w:instrText xml:space="preserve"> PAGEREF _Toc16035 \h </w:instrText>
        </w:r>
        <w:r>
          <w:fldChar w:fldCharType="separate"/>
        </w:r>
        <w:r>
          <w:t>37</w:t>
        </w:r>
        <w:r>
          <w:fldChar w:fldCharType="end"/>
        </w:r>
      </w:hyperlink>
    </w:p>
    <w:p w:rsidR="00CD2D38" w14:paraId="3D50C893" w14:textId="77777777">
      <w:pPr>
        <w:pStyle w:val="TOC2"/>
        <w:tabs>
          <w:tab w:val="right" w:leader="dot" w:pos="8306"/>
        </w:tabs>
      </w:pPr>
      <w:hyperlink w:anchor="_Toc30285" w:history="1">
        <w:r>
          <w:rPr>
            <w:rFonts w:ascii="仿宋" w:eastAsia="仿宋" w:hAnsi="仿宋" w:cs="仿宋" w:hint="eastAsia"/>
          </w:rPr>
          <w:t>（一）管理层简介</w:t>
        </w:r>
        <w:r>
          <w:tab/>
        </w:r>
        <w:r>
          <w:fldChar w:fldCharType="begin"/>
        </w:r>
        <w:r>
          <w:instrText xml:space="preserve"> PAGEREF _Toc30285 \h </w:instrText>
        </w:r>
        <w:r>
          <w:fldChar w:fldCharType="separate"/>
        </w:r>
        <w:r>
          <w:t>37</w:t>
        </w:r>
        <w:r>
          <w:fldChar w:fldCharType="end"/>
        </w:r>
      </w:hyperlink>
    </w:p>
    <w:p w:rsidR="00CD2D38" w14:paraId="5F2B7CCD" w14:textId="77777777">
      <w:pPr>
        <w:pStyle w:val="TOC2"/>
        <w:tabs>
          <w:tab w:val="right" w:leader="dot" w:pos="8306"/>
        </w:tabs>
      </w:pPr>
      <w:hyperlink w:anchor="_Toc25343" w:history="1">
        <w:r>
          <w:rPr>
            <w:rFonts w:ascii="仿宋" w:eastAsia="仿宋" w:hAnsi="仿宋" w:cs="仿宋" w:hint="eastAsia"/>
          </w:rPr>
          <w:t>（二）组织结构</w:t>
        </w:r>
        <w:r>
          <w:tab/>
        </w:r>
        <w:r>
          <w:fldChar w:fldCharType="begin"/>
        </w:r>
        <w:r>
          <w:instrText xml:space="preserve"> PAGEREF _Toc25343 \h </w:instrText>
        </w:r>
        <w:r>
          <w:fldChar w:fldCharType="separate"/>
        </w:r>
        <w:r>
          <w:t>38</w:t>
        </w:r>
        <w:r>
          <w:fldChar w:fldCharType="end"/>
        </w:r>
      </w:hyperlink>
    </w:p>
    <w:p w:rsidR="00CD2D38" w14:paraId="225FB6AA" w14:textId="77777777">
      <w:pPr>
        <w:pStyle w:val="TOC2"/>
        <w:tabs>
          <w:tab w:val="right" w:leader="dot" w:pos="8306"/>
        </w:tabs>
      </w:pPr>
      <w:hyperlink w:anchor="_Toc22026" w:history="1">
        <w:r>
          <w:rPr>
            <w:rFonts w:ascii="仿宋" w:eastAsia="仿宋" w:hAnsi="仿宋" w:cs="仿宋" w:hint="eastAsia"/>
          </w:rPr>
          <w:t>（三）岗位职责</w:t>
        </w:r>
        <w:r>
          <w:tab/>
        </w:r>
        <w:r>
          <w:fldChar w:fldCharType="begin"/>
        </w:r>
        <w:r>
          <w:instrText xml:space="preserve"> PAGEREF _Toc22026 \h </w:instrText>
        </w:r>
        <w:r>
          <w:fldChar w:fldCharType="separate"/>
        </w:r>
        <w:r>
          <w:t>40</w:t>
        </w:r>
        <w:r>
          <w:fldChar w:fldCharType="end"/>
        </w:r>
      </w:hyperlink>
    </w:p>
    <w:p w:rsidR="00CD2D38" w14:paraId="4CEF6AB4" w14:textId="77777777">
      <w:pPr>
        <w:pStyle w:val="TOC1"/>
        <w:tabs>
          <w:tab w:val="right" w:leader="dot" w:pos="8306"/>
        </w:tabs>
      </w:pPr>
      <w:hyperlink w:anchor="_Toc13554" w:history="1">
        <w:r>
          <w:rPr>
            <w:rFonts w:ascii="仿宋" w:eastAsia="仿宋" w:hAnsi="仿宋" w:cs="仿宋" w:hint="eastAsia"/>
          </w:rPr>
          <w:t>十二、生活用纸项目建设单位</w:t>
        </w:r>
        <w:r>
          <w:tab/>
        </w:r>
        <w:r>
          <w:fldChar w:fldCharType="begin"/>
        </w:r>
        <w:r>
          <w:instrText xml:space="preserve"> PAGEREF _Toc13554 \h </w:instrText>
        </w:r>
        <w:r>
          <w:fldChar w:fldCharType="separate"/>
        </w:r>
        <w:r>
          <w:t>42</w:t>
        </w:r>
        <w:r>
          <w:fldChar w:fldCharType="end"/>
        </w:r>
      </w:hyperlink>
    </w:p>
    <w:p w:rsidR="00CD2D38" w14:paraId="17DD5828" w14:textId="77777777">
      <w:pPr>
        <w:pStyle w:val="TOC2"/>
        <w:tabs>
          <w:tab w:val="right" w:leader="dot" w:pos="8306"/>
        </w:tabs>
      </w:pPr>
      <w:hyperlink w:anchor="_Toc1485" w:history="1">
        <w:r>
          <w:rPr>
            <w:rFonts w:ascii="仿宋" w:eastAsia="仿宋" w:hAnsi="仿宋" w:cs="仿宋" w:hint="eastAsia"/>
          </w:rPr>
          <w:t>（一）生活用纸项目承办单位基本情况</w:t>
        </w:r>
        <w:r>
          <w:tab/>
        </w:r>
        <w:r>
          <w:fldChar w:fldCharType="begin"/>
        </w:r>
        <w:r>
          <w:instrText xml:space="preserve"> PAGEREF _Toc1485 \h </w:instrText>
        </w:r>
        <w:r>
          <w:fldChar w:fldCharType="separate"/>
        </w:r>
        <w:r>
          <w:t>42</w:t>
        </w:r>
        <w:r>
          <w:fldChar w:fldCharType="end"/>
        </w:r>
      </w:hyperlink>
    </w:p>
    <w:p w:rsidR="00CD2D38" w14:paraId="218BA510" w14:textId="77777777">
      <w:pPr>
        <w:pStyle w:val="TOC2"/>
        <w:tabs>
          <w:tab w:val="right" w:leader="dot" w:pos="8306"/>
        </w:tabs>
      </w:pPr>
      <w:hyperlink w:anchor="_Toc18803" w:history="1">
        <w:r>
          <w:rPr>
            <w:rFonts w:ascii="仿宋" w:eastAsia="仿宋" w:hAnsi="仿宋" w:cs="仿宋" w:hint="eastAsia"/>
          </w:rPr>
          <w:t>（二）公司经济效益分析</w:t>
        </w:r>
        <w:r>
          <w:tab/>
        </w:r>
        <w:r>
          <w:fldChar w:fldCharType="begin"/>
        </w:r>
        <w:r>
          <w:instrText xml:space="preserve"> PAGEREF _Toc18803 \h </w:instrText>
        </w:r>
        <w:r>
          <w:fldChar w:fldCharType="separate"/>
        </w:r>
        <w:r>
          <w:t>43</w:t>
        </w:r>
        <w:r>
          <w:fldChar w:fldCharType="end"/>
        </w:r>
      </w:hyperlink>
    </w:p>
    <w:p w:rsidR="00CD2D38" w14:paraId="054828F0" w14:textId="77777777">
      <w:pPr>
        <w:pStyle w:val="TOC1"/>
        <w:tabs>
          <w:tab w:val="right" w:leader="dot" w:pos="8306"/>
        </w:tabs>
      </w:pPr>
      <w:hyperlink w:anchor="_Toc7949" w:history="1">
        <w:r>
          <w:rPr>
            <w:rFonts w:ascii="仿宋" w:eastAsia="仿宋" w:hAnsi="仿宋" w:cs="仿宋" w:hint="eastAsia"/>
          </w:rPr>
          <w:t>十三、社会责任</w:t>
        </w:r>
        <w:r>
          <w:tab/>
        </w:r>
        <w:r>
          <w:fldChar w:fldCharType="begin"/>
        </w:r>
        <w:r>
          <w:instrText xml:space="preserve"> PAGEREF _Toc7949 \h </w:instrText>
        </w:r>
        <w:r>
          <w:fldChar w:fldCharType="separate"/>
        </w:r>
        <w:r>
          <w:t>44</w:t>
        </w:r>
        <w:r>
          <w:fldChar w:fldCharType="end"/>
        </w:r>
      </w:hyperlink>
    </w:p>
    <w:p w:rsidR="00CD2D38" w14:paraId="3C5735A9" w14:textId="77777777">
      <w:pPr>
        <w:pStyle w:val="TOC2"/>
        <w:tabs>
          <w:tab w:val="right" w:leader="dot" w:pos="8306"/>
        </w:tabs>
      </w:pPr>
      <w:hyperlink w:anchor="_Toc13070" w:history="1">
        <w:r>
          <w:rPr>
            <w:rFonts w:ascii="仿宋" w:eastAsia="仿宋" w:hAnsi="仿宋" w:cs="仿宋" w:hint="eastAsia"/>
          </w:rPr>
          <w:t>（一）社会责任政策</w:t>
        </w:r>
        <w:r>
          <w:tab/>
        </w:r>
        <w:r>
          <w:fldChar w:fldCharType="begin"/>
        </w:r>
        <w:r>
          <w:instrText xml:space="preserve"> PAGEREF _Toc13070 \h </w:instrText>
        </w:r>
        <w:r>
          <w:fldChar w:fldCharType="separate"/>
        </w:r>
        <w:r>
          <w:t>44</w:t>
        </w:r>
        <w:r>
          <w:fldChar w:fldCharType="end"/>
        </w:r>
      </w:hyperlink>
    </w:p>
    <w:p w:rsidR="00CD2D38" w14:paraId="78B27041" w14:textId="77777777">
      <w:pPr>
        <w:pStyle w:val="TOC2"/>
        <w:tabs>
          <w:tab w:val="right" w:leader="dot" w:pos="8306"/>
        </w:tabs>
      </w:pPr>
      <w:hyperlink w:anchor="_Toc5453" w:history="1">
        <w:r>
          <w:rPr>
            <w:rFonts w:ascii="仿宋" w:eastAsia="仿宋" w:hAnsi="仿宋" w:cs="仿宋" w:hint="eastAsia"/>
          </w:rPr>
          <w:t>（二）可持续性计划</w:t>
        </w:r>
        <w:r>
          <w:tab/>
        </w:r>
        <w:r>
          <w:fldChar w:fldCharType="begin"/>
        </w:r>
        <w:r>
          <w:instrText xml:space="preserve"> PAGEREF _Toc5453 \h </w:instrText>
        </w:r>
        <w:r>
          <w:fldChar w:fldCharType="separate"/>
        </w:r>
        <w:r>
          <w:t>45</w:t>
        </w:r>
        <w:r>
          <w:fldChar w:fldCharType="end"/>
        </w:r>
      </w:hyperlink>
    </w:p>
    <w:p w:rsidR="00CD2D38" w14:paraId="708961F9" w14:textId="77777777">
      <w:pPr>
        <w:pStyle w:val="TOC2"/>
        <w:tabs>
          <w:tab w:val="right" w:leader="dot" w:pos="8306"/>
        </w:tabs>
      </w:pPr>
      <w:hyperlink w:anchor="_Toc15802" w:history="1">
        <w:r>
          <w:rPr>
            <w:rFonts w:ascii="仿宋" w:eastAsia="仿宋" w:hAnsi="仿宋" w:cs="仿宋" w:hint="eastAsia"/>
          </w:rPr>
          <w:t>（三）社区参与</w:t>
        </w:r>
        <w:r>
          <w:tab/>
        </w:r>
        <w:r>
          <w:fldChar w:fldCharType="begin"/>
        </w:r>
        <w:r>
          <w:instrText xml:space="preserve"> PAGEREF _Toc15802 \h </w:instrText>
        </w:r>
        <w:r>
          <w:fldChar w:fldCharType="separate"/>
        </w:r>
        <w:r>
          <w:t>47</w:t>
        </w:r>
        <w:r>
          <w:fldChar w:fldCharType="end"/>
        </w:r>
      </w:hyperlink>
    </w:p>
    <w:p w:rsidR="00CD2D38" w14:paraId="6180911B" w14:textId="77777777">
      <w:pPr>
        <w:pStyle w:val="TOC1"/>
        <w:tabs>
          <w:tab w:val="right" w:leader="dot" w:pos="8306"/>
        </w:tabs>
      </w:pPr>
      <w:hyperlink w:anchor="_Toc6435" w:history="1">
        <w:r>
          <w:rPr>
            <w:rFonts w:ascii="仿宋" w:eastAsia="仿宋" w:hAnsi="仿宋" w:cs="仿宋" w:hint="eastAsia"/>
          </w:rPr>
          <w:t>十四、生活用纸项目风险防范分析</w:t>
        </w:r>
        <w:r>
          <w:tab/>
        </w:r>
        <w:r>
          <w:fldChar w:fldCharType="begin"/>
        </w:r>
        <w:r>
          <w:instrText xml:space="preserve"> PAGEREF _Toc6435 \h </w:instrText>
        </w:r>
        <w:r>
          <w:fldChar w:fldCharType="separate"/>
        </w:r>
        <w:r>
          <w:t>49</w:t>
        </w:r>
        <w:r>
          <w:fldChar w:fldCharType="end"/>
        </w:r>
      </w:hyperlink>
    </w:p>
    <w:p w:rsidR="00CD2D38" w14:paraId="1C4B9832" w14:textId="77777777">
      <w:pPr>
        <w:pStyle w:val="TOC2"/>
        <w:tabs>
          <w:tab w:val="right" w:leader="dot" w:pos="8306"/>
        </w:tabs>
      </w:pPr>
      <w:hyperlink w:anchor="_Toc585" w:history="1">
        <w:r>
          <w:rPr>
            <w:rFonts w:ascii="仿宋" w:eastAsia="仿宋" w:hAnsi="仿宋" w:cs="仿宋" w:hint="eastAsia"/>
          </w:rPr>
          <w:t>（一）生活用纸</w:t>
        </w:r>
        <w:r>
          <w:rPr>
            <w:rFonts w:ascii="仿宋" w:eastAsia="仿宋" w:hAnsi="仿宋" w:cs="仿宋" w:hint="eastAsia"/>
          </w:rPr>
          <w:t>项目风险分析</w:t>
        </w:r>
        <w:r>
          <w:tab/>
        </w:r>
        <w:r>
          <w:fldChar w:fldCharType="begin"/>
        </w:r>
        <w:r>
          <w:instrText xml:space="preserve"> PAGEREF _Toc585 \h </w:instrText>
        </w:r>
        <w:r>
          <w:fldChar w:fldCharType="separate"/>
        </w:r>
        <w:r>
          <w:t>49</w:t>
        </w:r>
        <w:r>
          <w:fldChar w:fldCharType="end"/>
        </w:r>
      </w:hyperlink>
    </w:p>
    <w:p w:rsidR="00CD2D38" w14:paraId="1B1A7269" w14:textId="77777777">
      <w:pPr>
        <w:pStyle w:val="TOC2"/>
        <w:tabs>
          <w:tab w:val="right" w:leader="dot" w:pos="8306"/>
        </w:tabs>
      </w:pPr>
      <w:hyperlink w:anchor="_Toc10340" w:history="1">
        <w:r>
          <w:rPr>
            <w:rFonts w:ascii="仿宋" w:eastAsia="仿宋" w:hAnsi="仿宋" w:cs="仿宋" w:hint="eastAsia"/>
          </w:rPr>
          <w:t>（二）生活用纸项目风险对策</w:t>
        </w:r>
        <w:r>
          <w:tab/>
        </w:r>
        <w:r>
          <w:fldChar w:fldCharType="begin"/>
        </w:r>
        <w:r>
          <w:instrText xml:space="preserve"> PAGEREF _Toc10340 \h </w:instrText>
        </w:r>
        <w:r>
          <w:fldChar w:fldCharType="separate"/>
        </w:r>
        <w:r>
          <w:t>50</w:t>
        </w:r>
        <w:r>
          <w:fldChar w:fldCharType="end"/>
        </w:r>
      </w:hyperlink>
    </w:p>
    <w:p w:rsidR="00CD2D38" w14:paraId="60A3DB1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D2D38" w14:paraId="44461387" w14:textId="77777777">
      <w:pPr>
        <w:pStyle w:val="Heading1"/>
        <w:jc w:val="center"/>
        <w:rPr>
          <w:rFonts w:ascii="仿宋" w:eastAsia="仿宋" w:hAnsi="仿宋" w:cs="仿宋"/>
        </w:rPr>
      </w:pPr>
      <w:bookmarkStart w:id="0" w:name="_Toc5011"/>
      <w:r>
        <w:rPr>
          <w:rFonts w:ascii="仿宋" w:eastAsia="仿宋" w:hAnsi="仿宋" w:cs="仿宋" w:hint="eastAsia"/>
        </w:rPr>
        <w:t>序言</w:t>
      </w:r>
      <w:bookmarkEnd w:id="0"/>
    </w:p>
    <w:p w:rsidR="00CD2D38" w14:paraId="4F67F7C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D2D38" w14:paraId="6298C5E2" w14:textId="77777777">
      <w:pPr>
        <w:pStyle w:val="Heading1"/>
        <w:ind w:firstLine="560" w:firstLineChars="200"/>
        <w:rPr>
          <w:rFonts w:ascii="仿宋" w:eastAsia="仿宋" w:hAnsi="仿宋" w:cs="仿宋"/>
          <w:sz w:val="28"/>
        </w:rPr>
      </w:pPr>
      <w:bookmarkStart w:id="1" w:name="_Toc23297"/>
      <w:r>
        <w:rPr>
          <w:rFonts w:ascii="仿宋" w:eastAsia="仿宋" w:hAnsi="仿宋" w:cs="仿宋" w:hint="eastAsia"/>
          <w:sz w:val="28"/>
        </w:rPr>
        <w:t>一、生活用纸项目选址方案</w:t>
      </w:r>
      <w:bookmarkEnd w:id="1"/>
    </w:p>
    <w:p w:rsidR="00CD2D38" w14:paraId="19EC6B56" w14:textId="77777777">
      <w:pPr>
        <w:pStyle w:val="Heading2"/>
        <w:rPr>
          <w:rFonts w:ascii="仿宋" w:eastAsia="仿宋" w:hAnsi="仿宋" w:cs="仿宋"/>
        </w:rPr>
      </w:pPr>
      <w:bookmarkStart w:id="2" w:name="_Toc28834"/>
      <w:r>
        <w:rPr>
          <w:rFonts w:ascii="仿宋" w:eastAsia="仿宋" w:hAnsi="仿宋" w:cs="仿宋" w:hint="eastAsia"/>
        </w:rPr>
        <w:t>（一</w:t>
      </w:r>
      <w:r>
        <w:rPr>
          <w:rFonts w:ascii="仿宋" w:eastAsia="仿宋" w:hAnsi="仿宋" w:cs="仿宋" w:hint="eastAsia"/>
        </w:rPr>
        <w:t>）生活用纸项目选址原则</w:t>
      </w:r>
      <w:bookmarkEnd w:id="2"/>
    </w:p>
    <w:p w:rsidR="00CD2D38" w14:paraId="1DDE7BDD" w14:textId="77777777">
      <w:pPr>
        <w:ind w:firstLine="560" w:firstLineChars="200"/>
        <w:rPr>
          <w:rFonts w:ascii="仿宋" w:eastAsia="仿宋" w:hAnsi="仿宋" w:cs="仿宋"/>
          <w:sz w:val="28"/>
        </w:rPr>
      </w:pPr>
      <w:r>
        <w:rPr>
          <w:rFonts w:ascii="仿宋" w:eastAsia="仿宋" w:hAnsi="仿宋" w:cs="仿宋" w:hint="eastAsia"/>
          <w:sz w:val="28"/>
        </w:rPr>
        <w:t>生活用纸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生活用纸项目的建设与运营过程中不仅实现了经济效益的提升，还顾及社会效益和环境效益，以实现这三者的统一。最终选址将以土地利用最优化为目标，以确保生活用纸项目的可行性和可持续性。</w:t>
      </w:r>
    </w:p>
    <w:p w:rsidR="00CD2D38" w14:paraId="7B429AE8" w14:textId="77777777">
      <w:pPr>
        <w:pStyle w:val="Heading2"/>
        <w:ind w:firstLine="560" w:firstLineChars="200"/>
        <w:rPr>
          <w:rFonts w:ascii="仿宋" w:eastAsia="仿宋" w:hAnsi="仿宋" w:cs="仿宋"/>
          <w:sz w:val="28"/>
        </w:rPr>
      </w:pPr>
      <w:bookmarkStart w:id="3" w:name="_Toc1777"/>
      <w:r>
        <w:rPr>
          <w:rFonts w:ascii="仿宋" w:eastAsia="仿宋" w:hAnsi="仿宋" w:cs="仿宋" w:hint="eastAsia"/>
          <w:sz w:val="28"/>
        </w:rPr>
        <w:t>（二）建设区基本情况</w:t>
      </w:r>
      <w:bookmarkEnd w:id="3"/>
    </w:p>
    <w:p w:rsidR="00CD2D38" w14:paraId="453DBD6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w:t>
      </w:r>
      <w:r>
        <w:rPr>
          <w:rFonts w:ascii="仿宋" w:eastAsia="仿宋" w:hAnsi="仿宋" w:cs="仿宋" w:hint="eastAsia"/>
          <w:sz w:val="28"/>
        </w:rPr>
        <w:t>件优越，交通便利。其气候属于（气候类型），具备（特定的气候特征）。</w:t>
      </w:r>
    </w:p>
    <w:p w:rsidR="00CD2D38" w14:paraId="6C96F8E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D2D38" w14:paraId="76D74E0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CD2D38" w14:paraId="3CD9E8B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w:t>
      </w:r>
      <w:r>
        <w:rPr>
          <w:rFonts w:ascii="仿宋" w:eastAsia="仿宋" w:hAnsi="仿宋" w:cs="仿宋" w:hint="eastAsia"/>
          <w:sz w:val="28"/>
        </w:rPr>
        <w:t>施为企业提供了良好的生产和运营环境。</w:t>
      </w:r>
    </w:p>
    <w:p w:rsidR="00CD2D38" w14:paraId="0EC1A3E7"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CD2D38" w14:paraId="35B98C37"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建设区还承载了多个重要的产业园区或工业集聚区，如（列举已存在的重要产业园区）。这些区域已经孵化了众多知名企业，为新投资生活用纸项目提供了合作和资源整合的机会。</w:t>
      </w:r>
    </w:p>
    <w:p w:rsidR="00CD2D38" w14:paraId="2A44F5C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CD2D38" w14:paraId="32954D99" w14:textId="77777777">
      <w:pPr>
        <w:pStyle w:val="Heading2"/>
        <w:ind w:firstLine="560" w:firstLineChars="200"/>
        <w:rPr>
          <w:rFonts w:ascii="仿宋" w:eastAsia="仿宋" w:hAnsi="仿宋" w:cs="仿宋"/>
          <w:sz w:val="28"/>
        </w:rPr>
      </w:pPr>
      <w:bookmarkStart w:id="4" w:name="_Toc11679"/>
      <w:r>
        <w:rPr>
          <w:rFonts w:ascii="仿宋" w:eastAsia="仿宋" w:hAnsi="仿宋" w:cs="仿宋" w:hint="eastAsia"/>
          <w:sz w:val="28"/>
        </w:rPr>
        <w:t>（三）产业发展方向</w:t>
      </w:r>
      <w:bookmarkEnd w:id="4"/>
    </w:p>
    <w:p w:rsidR="00CD2D38" w14:paraId="24CEC7EA"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CD2D38"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CD2D38" w14:paraId="2BD833FA" w14:textId="03E109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CD2D38" w14:paraId="204EBABD" w14:textId="6B24B9D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w:t>
      </w:r>
      <w:r>
        <w:rPr>
          <w:rFonts w:ascii="仿宋" w:eastAsia="仿宋" w:hAnsi="仿宋" w:cs="仿宋" w:hint="eastAsia"/>
          <w:sz w:val="28"/>
        </w:rPr>
        <w:t>能、以及能源储存和管理技术。推动清洁技术的研究和应用，减少环境污染，提高能源利用效率。</w:t>
      </w:r>
    </w:p>
    <w:p w:rsidR="00CD2D38" w14:paraId="075EB1FD" w14:textId="7AF98A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CD2D38" w14:paraId="56DEFBC5" w14:textId="524049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CD2D38" w14:paraId="436D8BA2" w14:textId="073F15E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CD2D38" w14:paraId="5C92A23D" w14:textId="1A38B9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w:t>
      </w:r>
      <w:r>
        <w:rPr>
          <w:rFonts w:ascii="仿宋" w:eastAsia="仿宋" w:hAnsi="仿宋" w:cs="仿宋" w:hint="eastAsia"/>
          <w:sz w:val="28"/>
        </w:rPr>
        <w:t>意产业：发展文化创意产业，包括影视制作、数字娱乐、艺术和设计等领域。提供文化和创意企业的支持，推动文化产业的繁荣。</w:t>
      </w:r>
    </w:p>
    <w:p w:rsidR="00CD2D38" w14:paraId="0066D694" w14:textId="0D41A5F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CD2D38" w14:paraId="0442AC22" w14:textId="2A88F20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CD2D38" w14:textId="2A88F203">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CD2D38" w14:paraId="0CD248F5" w14:textId="62B92B8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人才培养和创新：加强教育和研究机构，培养高素质人才，支持科研和创新生活用纸项目。鼓励企业与学术界合作，推动科技创新。</w:t>
      </w:r>
    </w:p>
    <w:p w:rsidR="00CD2D38" w14:paraId="7A458E1E" w14:textId="74C82DC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w:t>
      </w:r>
      <w:r>
        <w:rPr>
          <w:rFonts w:ascii="仿宋" w:eastAsia="仿宋" w:hAnsi="仿宋" w:cs="仿宋" w:hint="eastAsia"/>
          <w:sz w:val="28"/>
        </w:rPr>
        <w:t>服务业的发展，包括金融、旅游、物流、教育、健康等。提供优质服务，满足不同人群的需求。</w:t>
      </w:r>
    </w:p>
    <w:p w:rsidR="00CD2D38" w14:paraId="596A07E0"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CD2D38" w14:paraId="53BCFF0E" w14:textId="77777777">
      <w:pPr>
        <w:pStyle w:val="Heading2"/>
        <w:ind w:firstLine="560" w:firstLineChars="200"/>
        <w:rPr>
          <w:rFonts w:ascii="仿宋" w:eastAsia="仿宋" w:hAnsi="仿宋" w:cs="仿宋"/>
          <w:sz w:val="28"/>
        </w:rPr>
      </w:pPr>
      <w:bookmarkStart w:id="5" w:name="_Toc28471"/>
      <w:r>
        <w:rPr>
          <w:rFonts w:ascii="仿宋" w:eastAsia="仿宋" w:hAnsi="仿宋" w:cs="仿宋" w:hint="eastAsia"/>
          <w:sz w:val="28"/>
        </w:rPr>
        <w:t>（四）生活用纸项目选址综合评价</w:t>
      </w:r>
      <w:bookmarkEnd w:id="5"/>
    </w:p>
    <w:p w:rsidR="00CD2D38" w14:paraId="14919E6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生活用纸项目选址的考虑因素应包括城乡建设总体规划以及占地使用规划的要求，确保生活用纸项目的布局与当地的城市和农村发展规划相一致。此外，选址应考虑便捷的陆路交通，以便材料运输和工作人员的</w:t>
      </w:r>
      <w:r>
        <w:rPr>
          <w:rFonts w:ascii="仿宋" w:eastAsia="仿宋" w:hAnsi="仿宋" w:cs="仿宋" w:hint="eastAsia"/>
          <w:sz w:val="28"/>
        </w:rPr>
        <w:t>出行，同时，施工场址应具备方便的条件，以支持生活用纸项目的高效实施。此外，选址也需要与大气污染防治政策、水资源保护政策以及自然生态资源保护政策相一致，以确保生活用纸项目的环保性和可持续性。这些综合因素的考虑将有助于选择最合适的生活用纸项目选址，以支持生活用纸项目的顺利进行。</w:t>
      </w:r>
    </w:p>
    <w:p w:rsidR="00CD2D38" w14:paraId="31764828" w14:textId="77777777">
      <w:pPr>
        <w:pStyle w:val="Heading1"/>
        <w:ind w:firstLine="560" w:firstLineChars="200"/>
        <w:rPr>
          <w:rFonts w:ascii="仿宋" w:eastAsia="仿宋" w:hAnsi="仿宋" w:cs="仿宋"/>
          <w:sz w:val="28"/>
        </w:rPr>
      </w:pPr>
      <w:bookmarkStart w:id="6" w:name="_Toc29241"/>
      <w:r>
        <w:rPr>
          <w:rFonts w:ascii="仿宋" w:eastAsia="仿宋" w:hAnsi="仿宋" w:cs="仿宋" w:hint="eastAsia"/>
          <w:sz w:val="28"/>
        </w:rPr>
        <w:t>二、原材料及成品管理</w:t>
      </w:r>
      <w:bookmarkEnd w:id="6"/>
    </w:p>
    <w:p w:rsidR="00CD2D38" w14:paraId="21BAFA9A" w14:textId="77777777">
      <w:pPr>
        <w:pStyle w:val="Heading2"/>
        <w:rPr>
          <w:rFonts w:ascii="仿宋" w:eastAsia="仿宋" w:hAnsi="仿宋" w:cs="仿宋"/>
        </w:rPr>
      </w:pPr>
      <w:bookmarkStart w:id="7" w:name="_Toc6088"/>
      <w:r>
        <w:rPr>
          <w:rFonts w:ascii="仿宋" w:eastAsia="仿宋" w:hAnsi="仿宋" w:cs="仿宋" w:hint="eastAsia"/>
        </w:rPr>
        <w:t>（一）生活用纸项目建设期原辅材料供应情况</w:t>
      </w:r>
      <w:bookmarkEnd w:id="7"/>
    </w:p>
    <w:p w:rsidR="00CD2D38" w14:paraId="1D2CB825" w14:textId="77777777">
      <w:pPr>
        <w:ind w:firstLine="560" w:firstLineChars="200"/>
        <w:rPr>
          <w:rFonts w:ascii="仿宋" w:eastAsia="仿宋" w:hAnsi="仿宋" w:cs="仿宋"/>
          <w:sz w:val="28"/>
        </w:rPr>
      </w:pPr>
      <w:r>
        <w:rPr>
          <w:rFonts w:ascii="仿宋" w:eastAsia="仿宋" w:hAnsi="仿宋" w:cs="仿宋" w:hint="eastAsia"/>
          <w:sz w:val="28"/>
        </w:rPr>
        <w:t>本期生活用纸项目在施工阶段所需的原辅材料主要包括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生活用纸项目建设的需求。此外，我们还将与当地的供货厂家和商户进行密切合作，以确保材料的及时供应和质量可控。市场上存在多家可供选择的供货商，这为生活用纸项目提供了充分的材料采购选择，也有助于维护竞争性的价格水平。生活用纸项目管理团队将密切监测原辅材料市场的变化，以确保生活用纸项目的施工进度不受材料供应方面的干扰。这一合理的供应链策略将有助于生活用纸项目的高效推进和成本控制。</w:t>
      </w:r>
    </w:p>
    <w:p w:rsidR="00CD2D38" w14:paraId="57A120E2" w14:textId="77777777">
      <w:pPr>
        <w:pStyle w:val="Heading2"/>
        <w:ind w:firstLine="560" w:firstLineChars="200"/>
        <w:rPr>
          <w:rFonts w:ascii="仿宋" w:eastAsia="仿宋" w:hAnsi="仿宋" w:cs="仿宋"/>
          <w:sz w:val="28"/>
        </w:rPr>
      </w:pPr>
      <w:bookmarkStart w:id="8" w:name="_Toc18825"/>
      <w:r>
        <w:rPr>
          <w:rFonts w:ascii="仿宋" w:eastAsia="仿宋" w:hAnsi="仿宋" w:cs="仿宋" w:hint="eastAsia"/>
          <w:sz w:val="28"/>
        </w:rPr>
        <w:t>（二）生活用纸项目运营期原辅材料供应及质量管理</w:t>
      </w:r>
      <w:bookmarkEnd w:id="8"/>
    </w:p>
    <w:p w:rsidR="00CD2D38" w14:paraId="5B7755D7" w14:textId="77777777">
      <w:pPr>
        <w:ind w:firstLine="560" w:firstLineChars="200"/>
        <w:rPr>
          <w:rFonts w:ascii="仿宋" w:eastAsia="仿宋" w:hAnsi="仿宋" w:cs="仿宋"/>
          <w:sz w:val="28"/>
        </w:rPr>
      </w:pPr>
    </w:p>
    <w:p w:rsidR="00CD2D38" w14:paraId="0C250DD9" w14:textId="3E91845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CD2D38" w14:paraId="0490F129" w14:textId="73E6E8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w:t>
      </w:r>
      <w:r>
        <w:rPr>
          <w:rFonts w:ascii="仿宋" w:eastAsia="仿宋" w:hAnsi="仿宋" w:cs="仿宋" w:hint="eastAsia"/>
          <w:sz w:val="28"/>
        </w:rPr>
        <w:t>生活用纸项目所需的混凝土和水泥等主要建筑材料将从当地可信赖的供应商采购。这些供应商具有稳定的生产能力，以满足生活用纸项目的日常需求。</w:t>
      </w:r>
    </w:p>
    <w:p w:rsidR="00CD2D38" w14:paraId="478075A1" w14:textId="6D2AFE4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金属材料如钢铁、铝等，将从多个合格的供应商处采购，以确保供应的多样性和可靠性。这有助于降低生活用纸项目在原材料方面的风险。</w:t>
      </w:r>
    </w:p>
    <w:p w:rsidR="00CD2D38" w14:paraId="262D831F" w14:textId="75243B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生活用纸项目将使用一系列辅助材料，如绝缘材料、密封材料等。这些将从专业的供应商处获得，并严格按照产品规格和质量标准进行选择。</w:t>
      </w:r>
    </w:p>
    <w:p w:rsidR="00CD2D38" w14:paraId="3B0C09BD" w14:textId="0A0E68B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CD2D38" w14:paraId="57DE6A74" w14:textId="3C8855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生活用纸项目管理团队将建立有效的库存管理系统，以确保原材料和辅助材料的充足供应。库存将按照先进先出（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CD2D38" w14:paraId="0AA6D955" w14:textId="0D187D6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所有原材料和辅助材料的质量将在供应商交付前进行检查。只有符合生活用纸项目规格和质量标准的材料才能接受。在生产过程中，将定期对原材料和成品进行质量检测，以确保产品符合相关标准。</w:t>
      </w:r>
    </w:p>
    <w:p w:rsidR="00CD2D38" w14:paraId="3DEC48A7" w14:textId="28EF36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生活用纸项目将建立多样的供应链，与不同供应商建立合作伙伴关系，以降低风险。在供应商之间建立合理的竞争关系，以确保价格合理竞争。</w:t>
      </w:r>
    </w:p>
    <w:p w:rsidR="00CD2D38" w14:paraId="2CAC000B" w14:textId="711C2CE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w:t>
      </w:r>
      <w:r>
        <w:rPr>
          <w:rFonts w:ascii="仿宋" w:eastAsia="仿宋" w:hAnsi="仿宋" w:cs="仿宋" w:hint="eastAsia"/>
          <w:sz w:val="28"/>
        </w:rPr>
        <w:t>生活用纸项目管理团队将持续跟踪原材料和辅助材料的质量和供应情况。如果出现任何质量问题或供应中断，将采取迅速的纠正措施，并与供应商共同解决问题。</w:t>
      </w:r>
    </w:p>
    <w:p w:rsidR="00CD2D38" w14:paraId="5D8A6383" w14:textId="6A69B8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生活用纸项目鼓励可持续采购实践，如回收材料的使用和减少浪费。这有助于降低生活用纸项目的环境足迹，并提高可持续性。</w:t>
      </w:r>
    </w:p>
    <w:p w:rsidR="00CD2D38" w14:paraId="2118774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CD2D38" w14:paraId="42A58F3A" w14:textId="77777777">
      <w:pPr>
        <w:pStyle w:val="Heading1"/>
        <w:ind w:firstLine="560" w:firstLineChars="200"/>
        <w:rPr>
          <w:rFonts w:ascii="仿宋" w:eastAsia="仿宋" w:hAnsi="仿宋" w:cs="仿宋"/>
          <w:sz w:val="28"/>
        </w:rPr>
      </w:pPr>
      <w:bookmarkStart w:id="9" w:name="_Toc618"/>
      <w:r>
        <w:rPr>
          <w:rFonts w:ascii="仿宋" w:eastAsia="仿宋" w:hAnsi="仿宋" w:cs="仿宋" w:hint="eastAsia"/>
          <w:sz w:val="28"/>
        </w:rPr>
        <w:t>三、行业前景及市场预测</w:t>
      </w:r>
      <w:bookmarkEnd w:id="9"/>
    </w:p>
    <w:p w:rsidR="00CD2D38" w14:paraId="64747E22" w14:textId="77777777">
      <w:pPr>
        <w:pStyle w:val="Heading2"/>
        <w:rPr>
          <w:rFonts w:ascii="仿宋" w:eastAsia="仿宋" w:hAnsi="仿宋" w:cs="仿宋"/>
        </w:rPr>
      </w:pPr>
      <w:bookmarkStart w:id="10" w:name="_Toc3338"/>
      <w:r>
        <w:rPr>
          <w:rFonts w:ascii="仿宋" w:eastAsia="仿宋" w:hAnsi="仿宋" w:cs="仿宋" w:hint="eastAsia"/>
        </w:rPr>
        <w:t>（一）行业基本情况</w:t>
      </w:r>
      <w:bookmarkEnd w:id="10"/>
    </w:p>
    <w:p w:rsidR="00CD2D38" w14:paraId="6417C4ED" w14:textId="74D5D9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行业定义：生活用纸行业是一个关键的产业领域，专注于生产、分离和供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D2D38" w14:paraId="7EEAAB7C" w14:textId="4B045A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市场规模：生活用纸行业</w:t>
      </w:r>
      <w:r>
        <w:rPr>
          <w:rFonts w:ascii="仿宋" w:eastAsia="仿宋" w:hAnsi="仿宋" w:cs="仿宋" w:hint="eastAsia"/>
          <w:sz w:val="28"/>
        </w:rPr>
        <w:t>的市场规模庞大。全球范围内，该行业的市场价值数以百亿美元计。在国内市场，该行业也呈现出强劲增长势头。</w:t>
      </w:r>
    </w:p>
    <w:p w:rsidR="00CD2D38" w14:paraId="0BC1A9C3" w14:textId="011E7F6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行业分类：生活用纸行业通常可以分为以下几个子领域，包括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D2D38" w14:paraId="1F9A5F1B" w14:textId="0A0AE90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D2D38" w14:paraId="003F4A4E" w14:textId="5F99FA5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D2D38" w14:paraId="17124E5B" w14:textId="3125062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w:t>
      </w:r>
      <w:r>
        <w:rPr>
          <w:rFonts w:ascii="仿宋" w:eastAsia="仿宋" w:hAnsi="仿宋" w:cs="仿宋" w:hint="eastAsia"/>
          <w:sz w:val="28"/>
        </w:rPr>
        <w:t>高、国际市场拓展、供应链优化等。这些趋势影响着行业的未来发展方向。</w:t>
      </w:r>
    </w:p>
    <w:p w:rsidR="00CD2D38" w14:paraId="3454BF7E" w14:textId="7469C69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竞争格局：全球生活用纸行业竞争激烈，存在一些大型国际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D2D38" w14:paraId="32432317" w14:textId="18F50A3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CD2D38" w14:textId="18F50A3E">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政策和法规：环保法规、安全标准和质量管理要求对生活用纸行业产生重大影响。政府制定的法规和政策对行业的合规性和可持续性产生关键作用。</w:t>
      </w:r>
    </w:p>
    <w:p w:rsidR="00CD2D38" w14:paraId="54A5FEFF" w14:textId="0B96AF9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国际市场：国际市场对生活用纸行业至关重要，特别是出口市场。国际市场的稳定性和竞争格局影响着行业内企业的国际化战略。</w:t>
      </w:r>
    </w:p>
    <w:p w:rsidR="00CD2D38" w14:paraId="7F346E13" w14:textId="2EDAD6C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w:t>
      </w:r>
      <w:r>
        <w:rPr>
          <w:rFonts w:ascii="仿宋" w:eastAsia="仿宋" w:hAnsi="仿宋" w:cs="仿宋" w:hint="eastAsia"/>
          <w:sz w:val="28"/>
        </w:rPr>
        <w:t>产业的快速发展和技术不断进步，生活用纸行业有望继续保持增长。国内外市场都将提供丰富的机会，但同时也伴随着激烈的竞争和各种挑战。因此，企业需要不断创新和适应市场变化，以确保行业的可持续发展。</w:t>
      </w:r>
    </w:p>
    <w:p w:rsidR="00CD2D38" w14:paraId="196FCF42" w14:textId="77777777">
      <w:pPr>
        <w:pStyle w:val="Heading2"/>
        <w:ind w:firstLine="560" w:firstLineChars="200"/>
        <w:rPr>
          <w:rFonts w:ascii="仿宋" w:eastAsia="仿宋" w:hAnsi="仿宋" w:cs="仿宋"/>
          <w:sz w:val="28"/>
        </w:rPr>
      </w:pPr>
      <w:bookmarkStart w:id="11" w:name="_Toc11855"/>
      <w:r>
        <w:rPr>
          <w:rFonts w:ascii="仿宋" w:eastAsia="仿宋" w:hAnsi="仿宋" w:cs="仿宋" w:hint="eastAsia"/>
          <w:sz w:val="28"/>
        </w:rPr>
        <w:t>（二）市场分析</w:t>
      </w:r>
      <w:bookmarkEnd w:id="11"/>
    </w:p>
    <w:p w:rsidR="00CD2D38" w14:paraId="716ED04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D2D38" w14:paraId="4339CBBA" w14:textId="77777777">
      <w:pPr>
        <w:ind w:firstLine="560" w:firstLineChars="200"/>
        <w:rPr>
          <w:rFonts w:ascii="仿宋" w:eastAsia="仿宋" w:hAnsi="仿宋" w:cs="仿宋"/>
          <w:sz w:val="28"/>
        </w:rPr>
      </w:pPr>
      <w:r>
        <w:rPr>
          <w:rFonts w:ascii="仿宋" w:eastAsia="仿宋" w:hAnsi="仿宋" w:cs="仿宋" w:hint="eastAsia"/>
          <w:sz w:val="28"/>
        </w:rPr>
        <w:t>生活用纸行业是一个多元化的领域，包括多种不同产品和服务的提供。</w:t>
      </w:r>
    </w:p>
    <w:p w:rsidR="00CD2D38" w14:paraId="1B49696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CD2D38" w14:paraId="6A5E3FA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D2D38" w14:paraId="3CBDE22F" w14:textId="77777777">
      <w:pPr>
        <w:ind w:firstLine="560" w:firstLineChars="200"/>
        <w:rPr>
          <w:rFonts w:ascii="仿宋" w:eastAsia="仿宋" w:hAnsi="仿宋" w:cs="仿宋"/>
          <w:sz w:val="28"/>
        </w:rPr>
      </w:pPr>
      <w:r>
        <w:rPr>
          <w:rFonts w:ascii="仿宋" w:eastAsia="仿宋" w:hAnsi="仿宋" w:cs="仿宋" w:hint="eastAsia"/>
          <w:sz w:val="28"/>
        </w:rPr>
        <w:t>生活用纸行业的市场规模巨大，全球市值数以百亿美元计。</w:t>
      </w:r>
    </w:p>
    <w:p w:rsidR="00CD2D38" w14:paraId="5B9AF519" w14:textId="77777777">
      <w:pPr>
        <w:ind w:firstLine="560" w:firstLineChars="200"/>
        <w:rPr>
          <w:rFonts w:ascii="仿宋" w:eastAsia="仿宋" w:hAnsi="仿宋" w:cs="仿宋"/>
          <w:sz w:val="28"/>
        </w:rPr>
      </w:pPr>
      <w:r>
        <w:rPr>
          <w:rFonts w:ascii="仿宋" w:eastAsia="仿宋" w:hAnsi="仿宋" w:cs="仿宋" w:hint="eastAsia"/>
          <w:sz w:val="28"/>
        </w:rPr>
        <w:t>在国内市场，生活用纸行业也呈现强劲增长趋势，为国内经济做出了重要贡献。</w:t>
      </w:r>
    </w:p>
    <w:p w:rsidR="00CD2D38" w14:paraId="62B9999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D2D38" w14:paraId="054744E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生活用纸行业可分为多个子领域，每个领域提供不同的产品和服务。</w:t>
      </w:r>
    </w:p>
    <w:p w:rsidR="00CD2D38" w14:paraId="1A2BFB9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D2D38" w14:paraId="24605C67"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D2D38" w14:paraId="1FC58EE5" w14:textId="77777777">
      <w:pPr>
        <w:ind w:firstLine="560" w:firstLineChars="200"/>
        <w:rPr>
          <w:rFonts w:ascii="仿宋" w:eastAsia="仿宋" w:hAnsi="仿宋" w:cs="仿宋"/>
          <w:sz w:val="28"/>
        </w:rPr>
      </w:pPr>
      <w:r>
        <w:rPr>
          <w:rFonts w:ascii="仿宋" w:eastAsia="仿宋" w:hAnsi="仿宋" w:cs="仿宋" w:hint="eastAsia"/>
          <w:sz w:val="28"/>
        </w:rPr>
        <w:t>生活用纸行业的全球供应商包括国际公司和本土企业。</w:t>
      </w:r>
    </w:p>
    <w:p w:rsidR="00CD2D38" w14:paraId="7907B8DC"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D2D38" w14:paraId="384BCFA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D2D38" w14:paraId="4F6AEE26" w14:textId="77777777">
      <w:pPr>
        <w:ind w:firstLine="560" w:firstLineChars="200"/>
        <w:rPr>
          <w:rFonts w:ascii="仿宋" w:eastAsia="仿宋" w:hAnsi="仿宋" w:cs="仿宋"/>
          <w:sz w:val="28"/>
        </w:rPr>
      </w:pPr>
      <w:r>
        <w:rPr>
          <w:rFonts w:ascii="仿宋" w:eastAsia="仿宋" w:hAnsi="仿宋" w:cs="仿宋" w:hint="eastAsia"/>
          <w:sz w:val="28"/>
        </w:rPr>
        <w:t>生活用纸行业的产品和服务广泛应用于下游行业，包括制造业、医疗保健、食品和饮料、交通、能源等多个领域。</w:t>
      </w:r>
    </w:p>
    <w:p w:rsidR="00CD2D38" w14:paraId="543EFA86"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CD2D38" w14:paraId="0F1DD4E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D2D38" w14:paraId="067D5CD1" w14:textId="77777777">
      <w:pPr>
        <w:ind w:firstLine="560" w:firstLineChars="200"/>
        <w:rPr>
          <w:rFonts w:ascii="仿宋" w:eastAsia="仿宋" w:hAnsi="仿宋" w:cs="仿宋"/>
          <w:sz w:val="28"/>
        </w:rPr>
      </w:pPr>
      <w:r>
        <w:rPr>
          <w:rFonts w:ascii="仿宋" w:eastAsia="仿宋" w:hAnsi="仿宋" w:cs="仿宋" w:hint="eastAsia"/>
          <w:sz w:val="28"/>
        </w:rPr>
        <w:t>生活用纸行业具有全球性影响，因为它为多个国家和地区的经济和产业提供了关键支持。</w:t>
      </w:r>
    </w:p>
    <w:p w:rsidR="00CD2D38" w14:paraId="125E689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D2D38" w14:paraId="4ADE1D5A" w14:textId="77777777">
      <w:pPr>
        <w:ind w:firstLine="560" w:firstLineChars="200"/>
        <w:rPr>
          <w:rFonts w:ascii="仿宋" w:eastAsia="仿宋" w:hAnsi="仿宋" w:cs="仿宋"/>
          <w:sz w:val="28"/>
        </w:rPr>
      </w:pPr>
    </w:p>
    <w:p w:rsidR="00CD2D38" w14:paraId="4618D2A6" w14:textId="77777777">
      <w:pPr>
        <w:pStyle w:val="Heading1"/>
        <w:ind w:firstLine="560" w:firstLineChars="200"/>
        <w:rPr>
          <w:rFonts w:ascii="仿宋" w:eastAsia="仿宋" w:hAnsi="仿宋" w:cs="仿宋"/>
          <w:sz w:val="28"/>
        </w:rPr>
      </w:pPr>
      <w:bookmarkStart w:id="12" w:name="_Toc9279"/>
      <w:r>
        <w:rPr>
          <w:rFonts w:ascii="仿宋" w:eastAsia="仿宋" w:hAnsi="仿宋" w:cs="仿宋" w:hint="eastAsia"/>
          <w:sz w:val="28"/>
        </w:rPr>
        <w:t>四、产品方案与建设规划</w:t>
      </w:r>
      <w:bookmarkEnd w:id="12"/>
    </w:p>
    <w:p w:rsidR="00CD2D38" w14:paraId="4155F2B0" w14:textId="77777777">
      <w:pPr>
        <w:pStyle w:val="Heading2"/>
        <w:rPr>
          <w:rFonts w:ascii="仿宋" w:eastAsia="仿宋" w:hAnsi="仿宋" w:cs="仿宋"/>
        </w:rPr>
      </w:pPr>
      <w:bookmarkStart w:id="13" w:name="_Toc7587"/>
      <w:r>
        <w:rPr>
          <w:rFonts w:ascii="仿宋" w:eastAsia="仿宋" w:hAnsi="仿宋" w:cs="仿宋" w:hint="eastAsia"/>
        </w:rPr>
        <w:t>（一）生活用纸项目场地规模</w:t>
      </w:r>
      <w:bookmarkEnd w:id="13"/>
    </w:p>
    <w:p w:rsidR="00CD2D38" w14:paraId="194C0F40" w14:textId="77777777">
      <w:pPr>
        <w:ind w:firstLine="560" w:firstLineChars="200"/>
        <w:rPr>
          <w:rFonts w:ascii="仿宋" w:eastAsia="仿宋" w:hAnsi="仿宋" w:cs="仿宋"/>
          <w:sz w:val="28"/>
        </w:rPr>
      </w:pPr>
      <w:r>
        <w:rPr>
          <w:rFonts w:ascii="仿宋" w:eastAsia="仿宋" w:hAnsi="仿宋" w:cs="仿宋" w:hint="eastAsia"/>
          <w:sz w:val="28"/>
        </w:rPr>
        <w:t>生活用纸项目的总占地面积为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https://d.book118.com/385030121021011130</w:t>
        </w:r>
      </w:hyperlink>
    </w:p>
    <w:p w:rsidR="00CD2D3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paraId="642B974E"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D38" w14:textId="77777777">
    <w:pPr>
      <w:pStyle w:val="Header"/>
      <w:jc w:val="center"/>
      <w:rPr>
        <w:rFonts w:ascii="仿宋" w:eastAsia="仿宋" w:hAnsi="仿宋" w:cs="仿宋"/>
      </w:rPr>
    </w:pPr>
    <w:r>
      <w:rPr>
        <w:rFonts w:ascii="仿宋" w:eastAsia="仿宋" w:hAnsi="仿宋" w:cs="仿宋" w:hint="eastAsia"/>
      </w:rPr>
      <w:t>生活用纸相关行业投资方案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EC3C52"/>
    <w:rsid w:val="00B27FDE"/>
    <w:rsid w:val="00CD2D38"/>
    <w:rsid w:val="09EC3C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1A4BBF"/>
  <w15:docId w15:val="{69E9A181-D03A-4DC7-A85E-2363021C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50301210210111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4018</Words>
  <Characters>22907</Characters>
  <Application>Microsoft Office Word</Application>
  <DocSecurity>0</DocSecurity>
  <Lines>190</Lines>
  <Paragraphs>53</Paragraphs>
  <ScaleCrop>false</ScaleCrop>
  <Company/>
  <LinksUpToDate>false</LinksUpToDate>
  <CharactersWithSpaces>26872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2023-12-01T08:01:00Z</dcterms:created>
  <dcterms:modified xsi:type="dcterms:W3CDTF">2024-01-01T09:58:00Z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BC24D2BCFBFF439188322AEFDFEC58A7_11</vt:lpwstr>
  </property>
  <property fmtid="{D5CDD505-2E9C-101B-9397-08002B2CF9AE}" pid="3" name="KSOProductBuildVer">
    <vt:lpwstr>2052-12.1.0.15712</vt:lpwstr>
  </property>
</Properties>
</file>