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体外诊断产品行业员工职业发展规划与管理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0" w:history="1">
        <w:r>
          <w:rPr>
            <w:rFonts w:ascii="仿宋" w:eastAsia="仿宋" w:hAnsi="仿宋" w:cs="仿宋" w:hint="eastAsia"/>
            <w:lang w:eastAsia="zh-CN"/>
          </w:rPr>
          <w:t>序言</w:t>
        </w:r>
        <w:r>
          <w:tab/>
        </w:r>
        <w:r>
          <w:fldChar w:fldCharType="begin"/>
        </w:r>
        <w:r>
          <w:instrText xml:space="preserve"> PAGEREF _Toc1930 \h </w:instrText>
        </w:r>
        <w:r>
          <w:fldChar w:fldCharType="separate"/>
        </w:r>
        <w:r>
          <w:t>3</w:t>
        </w:r>
        <w:r>
          <w:fldChar w:fldCharType="end"/>
        </w:r>
      </w:hyperlink>
    </w:p>
    <w:p>
      <w:pPr>
        <w:pStyle w:val="TOC1"/>
        <w:tabs>
          <w:tab w:val="right" w:leader="dot" w:pos="8306"/>
        </w:tabs>
      </w:pPr>
      <w:hyperlink w:anchor="_Toc9399" w:history="1">
        <w:r>
          <w:rPr>
            <w:rFonts w:ascii="仿宋" w:eastAsia="仿宋" w:hAnsi="仿宋" w:cs="仿宋" w:hint="eastAsia"/>
            <w:lang w:eastAsia="zh-CN"/>
          </w:rPr>
          <w:t>一、第七章员工培训与发展</w:t>
        </w:r>
        <w:r>
          <w:tab/>
        </w:r>
        <w:r>
          <w:fldChar w:fldCharType="begin"/>
        </w:r>
        <w:r>
          <w:instrText xml:space="preserve"> PAGEREF _Toc9399 \h </w:instrText>
        </w:r>
        <w:r>
          <w:fldChar w:fldCharType="separate"/>
        </w:r>
        <w:r>
          <w:t>3</w:t>
        </w:r>
        <w:r>
          <w:fldChar w:fldCharType="end"/>
        </w:r>
      </w:hyperlink>
    </w:p>
    <w:p>
      <w:pPr>
        <w:pStyle w:val="TOC2"/>
        <w:tabs>
          <w:tab w:val="right" w:leader="dot" w:pos="8306"/>
        </w:tabs>
      </w:pPr>
      <w:hyperlink w:anchor="_Toc23487" w:history="1">
        <w:r>
          <w:rPr>
            <w:rFonts w:ascii="仿宋" w:eastAsia="仿宋" w:hAnsi="仿宋" w:cs="仿宋" w:hint="eastAsia"/>
            <w:lang w:eastAsia="zh-CN"/>
          </w:rPr>
          <w:t>(一)、培训需求分析</w:t>
        </w:r>
        <w:r>
          <w:tab/>
        </w:r>
        <w:r>
          <w:fldChar w:fldCharType="begin"/>
        </w:r>
        <w:r>
          <w:instrText xml:space="preserve"> PAGEREF _Toc23487 \h </w:instrText>
        </w:r>
        <w:r>
          <w:fldChar w:fldCharType="separate"/>
        </w:r>
        <w:r>
          <w:t>3</w:t>
        </w:r>
        <w:r>
          <w:fldChar w:fldCharType="end"/>
        </w:r>
      </w:hyperlink>
    </w:p>
    <w:p>
      <w:pPr>
        <w:pStyle w:val="TOC2"/>
        <w:tabs>
          <w:tab w:val="right" w:leader="dot" w:pos="8306"/>
        </w:tabs>
      </w:pPr>
      <w:hyperlink w:anchor="_Toc429" w:history="1">
        <w:r>
          <w:rPr>
            <w:rFonts w:ascii="仿宋" w:eastAsia="仿宋" w:hAnsi="仿宋" w:cs="仿宋" w:hint="eastAsia"/>
            <w:lang w:eastAsia="zh-CN"/>
          </w:rPr>
          <w:t>(二)、培训计划制定</w:t>
        </w:r>
        <w:r>
          <w:tab/>
        </w:r>
        <w:r>
          <w:fldChar w:fldCharType="begin"/>
        </w:r>
        <w:r>
          <w:instrText xml:space="preserve"> PAGEREF _Toc429 \h </w:instrText>
        </w:r>
        <w:r>
          <w:fldChar w:fldCharType="separate"/>
        </w:r>
        <w:r>
          <w:t>4</w:t>
        </w:r>
        <w:r>
          <w:fldChar w:fldCharType="end"/>
        </w:r>
      </w:hyperlink>
    </w:p>
    <w:p>
      <w:pPr>
        <w:pStyle w:val="TOC2"/>
        <w:tabs>
          <w:tab w:val="right" w:leader="dot" w:pos="8306"/>
        </w:tabs>
      </w:pPr>
      <w:hyperlink w:anchor="_Toc2753" w:history="1">
        <w:r>
          <w:rPr>
            <w:rFonts w:ascii="仿宋" w:eastAsia="仿宋" w:hAnsi="仿宋" w:cs="仿宋" w:hint="eastAsia"/>
            <w:lang w:eastAsia="zh-CN"/>
          </w:rPr>
          <w:t>(三)、培训实施与评估</w:t>
        </w:r>
        <w:r>
          <w:tab/>
        </w:r>
        <w:r>
          <w:fldChar w:fldCharType="begin"/>
        </w:r>
        <w:r>
          <w:instrText xml:space="preserve"> PAGEREF _Toc2753 \h </w:instrText>
        </w:r>
        <w:r>
          <w:fldChar w:fldCharType="separate"/>
        </w:r>
        <w:r>
          <w:t>4</w:t>
        </w:r>
        <w:r>
          <w:fldChar w:fldCharType="end"/>
        </w:r>
      </w:hyperlink>
    </w:p>
    <w:p>
      <w:pPr>
        <w:pStyle w:val="TOC2"/>
        <w:tabs>
          <w:tab w:val="right" w:leader="dot" w:pos="8306"/>
        </w:tabs>
      </w:pPr>
      <w:hyperlink w:anchor="_Toc11036" w:history="1">
        <w:r>
          <w:rPr>
            <w:rFonts w:ascii="仿宋" w:eastAsia="仿宋" w:hAnsi="仿宋" w:cs="仿宋" w:hint="eastAsia"/>
            <w:lang w:eastAsia="zh-CN"/>
          </w:rPr>
          <w:t>(四)、持续学习与专业发展支持</w:t>
        </w:r>
        <w:r>
          <w:tab/>
        </w:r>
        <w:r>
          <w:fldChar w:fldCharType="begin"/>
        </w:r>
        <w:r>
          <w:instrText xml:space="preserve"> PAGEREF _Toc11036 \h </w:instrText>
        </w:r>
        <w:r>
          <w:fldChar w:fldCharType="separate"/>
        </w:r>
        <w:r>
          <w:t>6</w:t>
        </w:r>
        <w:r>
          <w:fldChar w:fldCharType="end"/>
        </w:r>
      </w:hyperlink>
    </w:p>
    <w:p>
      <w:pPr>
        <w:pStyle w:val="TOC1"/>
        <w:tabs>
          <w:tab w:val="right" w:leader="dot" w:pos="8306"/>
        </w:tabs>
      </w:pPr>
      <w:hyperlink w:anchor="_Toc21171" w:history="1">
        <w:r>
          <w:rPr>
            <w:rFonts w:ascii="仿宋" w:eastAsia="仿宋" w:hAnsi="仿宋" w:cs="仿宋" w:hint="eastAsia"/>
            <w:lang w:eastAsia="zh-CN"/>
          </w:rPr>
          <w:t>二、第八章员工绩效管理</w:t>
        </w:r>
        <w:r>
          <w:tab/>
        </w:r>
        <w:r>
          <w:fldChar w:fldCharType="begin"/>
        </w:r>
        <w:r>
          <w:instrText xml:space="preserve"> PAGEREF _Toc21171 \h </w:instrText>
        </w:r>
        <w:r>
          <w:fldChar w:fldCharType="separate"/>
        </w:r>
        <w:r>
          <w:t>7</w:t>
        </w:r>
        <w:r>
          <w:fldChar w:fldCharType="end"/>
        </w:r>
      </w:hyperlink>
    </w:p>
    <w:p>
      <w:pPr>
        <w:pStyle w:val="TOC2"/>
        <w:tabs>
          <w:tab w:val="right" w:leader="dot" w:pos="8306"/>
        </w:tabs>
      </w:pPr>
      <w:hyperlink w:anchor="_Toc20391" w:history="1">
        <w:r>
          <w:rPr>
            <w:rFonts w:ascii="仿宋" w:eastAsia="仿宋" w:hAnsi="仿宋" w:cs="仿宋" w:hint="eastAsia"/>
            <w:lang w:eastAsia="zh-CN"/>
          </w:rPr>
          <w:t>(一)、绩效评估体系建立</w:t>
        </w:r>
        <w:r>
          <w:tab/>
        </w:r>
        <w:r>
          <w:fldChar w:fldCharType="begin"/>
        </w:r>
        <w:r>
          <w:instrText xml:space="preserve"> PAGEREF _Toc20391 \h </w:instrText>
        </w:r>
        <w:r>
          <w:fldChar w:fldCharType="separate"/>
        </w:r>
        <w:r>
          <w:t>7</w:t>
        </w:r>
        <w:r>
          <w:fldChar w:fldCharType="end"/>
        </w:r>
      </w:hyperlink>
    </w:p>
    <w:p>
      <w:pPr>
        <w:pStyle w:val="TOC2"/>
        <w:tabs>
          <w:tab w:val="right" w:leader="dot" w:pos="8306"/>
        </w:tabs>
      </w:pPr>
      <w:hyperlink w:anchor="_Toc5266" w:history="1">
        <w:r>
          <w:rPr>
            <w:rFonts w:ascii="仿宋" w:eastAsia="仿宋" w:hAnsi="仿宋" w:cs="仿宋" w:hint="eastAsia"/>
            <w:lang w:eastAsia="zh-CN"/>
          </w:rPr>
          <w:t>(二)、绩效考核与反馈</w:t>
        </w:r>
        <w:r>
          <w:tab/>
        </w:r>
        <w:r>
          <w:fldChar w:fldCharType="begin"/>
        </w:r>
        <w:r>
          <w:instrText xml:space="preserve"> PAGEREF _Toc5266 \h </w:instrText>
        </w:r>
        <w:r>
          <w:fldChar w:fldCharType="separate"/>
        </w:r>
        <w:r>
          <w:t>8</w:t>
        </w:r>
        <w:r>
          <w:fldChar w:fldCharType="end"/>
        </w:r>
      </w:hyperlink>
    </w:p>
    <w:p>
      <w:pPr>
        <w:pStyle w:val="TOC2"/>
        <w:tabs>
          <w:tab w:val="right" w:leader="dot" w:pos="8306"/>
        </w:tabs>
      </w:pPr>
      <w:hyperlink w:anchor="_Toc3505" w:history="1">
        <w:r>
          <w:rPr>
            <w:rFonts w:ascii="仿宋" w:eastAsia="仿宋" w:hAnsi="仿宋" w:cs="仿宋" w:hint="eastAsia"/>
            <w:lang w:eastAsia="zh-CN"/>
          </w:rPr>
          <w:t>(三)、激励与奖惩机制</w:t>
        </w:r>
        <w:r>
          <w:tab/>
        </w:r>
        <w:r>
          <w:fldChar w:fldCharType="begin"/>
        </w:r>
        <w:r>
          <w:instrText xml:space="preserve"> PAGEREF _Toc3505 \h </w:instrText>
        </w:r>
        <w:r>
          <w:fldChar w:fldCharType="separate"/>
        </w:r>
        <w:r>
          <w:t>9</w:t>
        </w:r>
        <w:r>
          <w:fldChar w:fldCharType="end"/>
        </w:r>
      </w:hyperlink>
    </w:p>
    <w:p>
      <w:pPr>
        <w:pStyle w:val="TOC1"/>
        <w:tabs>
          <w:tab w:val="right" w:leader="dot" w:pos="8306"/>
        </w:tabs>
      </w:pPr>
      <w:hyperlink w:anchor="_Toc6434" w:history="1">
        <w:r>
          <w:rPr>
            <w:rFonts w:ascii="仿宋" w:eastAsia="仿宋" w:hAnsi="仿宋" w:cs="仿宋" w:hint="eastAsia"/>
            <w:lang w:eastAsia="zh-CN"/>
          </w:rPr>
          <w:t>三、公司简介</w:t>
        </w:r>
        <w:r>
          <w:tab/>
        </w:r>
        <w:r>
          <w:fldChar w:fldCharType="begin"/>
        </w:r>
        <w:r>
          <w:instrText xml:space="preserve"> PAGEREF _Toc6434 \h </w:instrText>
        </w:r>
        <w:r>
          <w:fldChar w:fldCharType="separate"/>
        </w:r>
        <w:r>
          <w:t>9</w:t>
        </w:r>
        <w:r>
          <w:fldChar w:fldCharType="end"/>
        </w:r>
      </w:hyperlink>
    </w:p>
    <w:p>
      <w:pPr>
        <w:pStyle w:val="TOC2"/>
        <w:tabs>
          <w:tab w:val="right" w:leader="dot" w:pos="8306"/>
        </w:tabs>
      </w:pPr>
      <w:hyperlink w:anchor="_Toc26389" w:history="1">
        <w:r>
          <w:rPr>
            <w:rFonts w:ascii="仿宋" w:eastAsia="仿宋" w:hAnsi="仿宋" w:cs="仿宋" w:hint="eastAsia"/>
            <w:lang w:eastAsia="zh-CN"/>
          </w:rPr>
          <w:t>(一)、公司基本信息</w:t>
        </w:r>
        <w:r>
          <w:tab/>
        </w:r>
        <w:r>
          <w:fldChar w:fldCharType="begin"/>
        </w:r>
        <w:r>
          <w:instrText xml:space="preserve"> PAGEREF _Toc26389 \h </w:instrText>
        </w:r>
        <w:r>
          <w:fldChar w:fldCharType="separate"/>
        </w:r>
        <w:r>
          <w:t>9</w:t>
        </w:r>
        <w:r>
          <w:fldChar w:fldCharType="end"/>
        </w:r>
      </w:hyperlink>
    </w:p>
    <w:p>
      <w:pPr>
        <w:pStyle w:val="TOC2"/>
        <w:tabs>
          <w:tab w:val="right" w:leader="dot" w:pos="8306"/>
        </w:tabs>
      </w:pPr>
      <w:hyperlink w:anchor="_Toc28245" w:history="1">
        <w:r>
          <w:rPr>
            <w:rFonts w:ascii="仿宋" w:eastAsia="仿宋" w:hAnsi="仿宋" w:cs="仿宋" w:hint="eastAsia"/>
            <w:lang w:eastAsia="zh-CN"/>
          </w:rPr>
          <w:t>(二)、公司简介</w:t>
        </w:r>
        <w:r>
          <w:tab/>
        </w:r>
        <w:r>
          <w:fldChar w:fldCharType="begin"/>
        </w:r>
        <w:r>
          <w:instrText xml:space="preserve"> PAGEREF _Toc28245 \h </w:instrText>
        </w:r>
        <w:r>
          <w:fldChar w:fldCharType="separate"/>
        </w:r>
        <w:r>
          <w:t>10</w:t>
        </w:r>
        <w:r>
          <w:fldChar w:fldCharType="end"/>
        </w:r>
      </w:hyperlink>
    </w:p>
    <w:p>
      <w:pPr>
        <w:pStyle w:val="TOC2"/>
        <w:tabs>
          <w:tab w:val="right" w:leader="dot" w:pos="8306"/>
        </w:tabs>
      </w:pPr>
      <w:hyperlink w:anchor="_Toc32635" w:history="1">
        <w:r>
          <w:rPr>
            <w:rFonts w:ascii="仿宋" w:eastAsia="仿宋" w:hAnsi="仿宋" w:cs="仿宋" w:hint="eastAsia"/>
            <w:lang w:eastAsia="zh-CN"/>
          </w:rPr>
          <w:t>(三)、核心人员介绍</w:t>
        </w:r>
        <w:r>
          <w:tab/>
        </w:r>
        <w:r>
          <w:fldChar w:fldCharType="begin"/>
        </w:r>
        <w:r>
          <w:instrText xml:space="preserve"> PAGEREF _Toc32635 \h </w:instrText>
        </w:r>
        <w:r>
          <w:fldChar w:fldCharType="separate"/>
        </w:r>
        <w:r>
          <w:t>12</w:t>
        </w:r>
        <w:r>
          <w:fldChar w:fldCharType="end"/>
        </w:r>
      </w:hyperlink>
    </w:p>
    <w:p>
      <w:pPr>
        <w:pStyle w:val="TOC1"/>
        <w:tabs>
          <w:tab w:val="right" w:leader="dot" w:pos="8306"/>
        </w:tabs>
      </w:pPr>
      <w:hyperlink w:anchor="_Toc10440" w:history="1">
        <w:r>
          <w:rPr>
            <w:rFonts w:ascii="仿宋" w:eastAsia="仿宋" w:hAnsi="仿宋" w:cs="仿宋" w:hint="eastAsia"/>
            <w:lang w:eastAsia="zh-CN"/>
          </w:rPr>
          <w:t>四、员工沟通技巧培训与人际关系管理</w:t>
        </w:r>
        <w:r>
          <w:tab/>
        </w:r>
        <w:r>
          <w:fldChar w:fldCharType="begin"/>
        </w:r>
        <w:r>
          <w:instrText xml:space="preserve"> PAGEREF _Toc10440 \h </w:instrText>
        </w:r>
        <w:r>
          <w:fldChar w:fldCharType="separate"/>
        </w:r>
        <w:r>
          <w:t>14</w:t>
        </w:r>
        <w:r>
          <w:fldChar w:fldCharType="end"/>
        </w:r>
      </w:hyperlink>
    </w:p>
    <w:p>
      <w:pPr>
        <w:pStyle w:val="TOC2"/>
        <w:tabs>
          <w:tab w:val="right" w:leader="dot" w:pos="8306"/>
        </w:tabs>
      </w:pPr>
      <w:hyperlink w:anchor="_Toc25171" w:history="1">
        <w:r>
          <w:rPr>
            <w:rFonts w:ascii="仿宋" w:eastAsia="仿宋" w:hAnsi="仿宋" w:cs="仿宋" w:hint="eastAsia"/>
            <w:lang w:eastAsia="zh-CN"/>
          </w:rPr>
          <w:t>(一)、沟通技巧的重要性及培训计划</w:t>
        </w:r>
        <w:r>
          <w:tab/>
        </w:r>
        <w:r>
          <w:fldChar w:fldCharType="begin"/>
        </w:r>
        <w:r>
          <w:instrText xml:space="preserve"> PAGEREF _Toc25171 \h </w:instrText>
        </w:r>
        <w:r>
          <w:fldChar w:fldCharType="separate"/>
        </w:r>
        <w:r>
          <w:t>14</w:t>
        </w:r>
        <w:r>
          <w:fldChar w:fldCharType="end"/>
        </w:r>
      </w:hyperlink>
    </w:p>
    <w:p>
      <w:pPr>
        <w:pStyle w:val="TOC2"/>
        <w:tabs>
          <w:tab w:val="right" w:leader="dot" w:pos="8306"/>
        </w:tabs>
      </w:pPr>
      <w:hyperlink w:anchor="_Toc29260" w:history="1">
        <w:r>
          <w:rPr>
            <w:rFonts w:ascii="仿宋" w:eastAsia="仿宋" w:hAnsi="仿宋" w:cs="仿宋" w:hint="eastAsia"/>
            <w:lang w:eastAsia="zh-CN"/>
          </w:rPr>
          <w:t>(二)、人际关系管理的原则与方法</w:t>
        </w:r>
        <w:r>
          <w:tab/>
        </w:r>
        <w:r>
          <w:fldChar w:fldCharType="begin"/>
        </w:r>
        <w:r>
          <w:instrText xml:space="preserve"> PAGEREF _Toc29260 \h </w:instrText>
        </w:r>
        <w:r>
          <w:fldChar w:fldCharType="separate"/>
        </w:r>
        <w:r>
          <w:t>15</w:t>
        </w:r>
        <w:r>
          <w:fldChar w:fldCharType="end"/>
        </w:r>
      </w:hyperlink>
    </w:p>
    <w:p>
      <w:pPr>
        <w:pStyle w:val="TOC2"/>
        <w:tabs>
          <w:tab w:val="right" w:leader="dot" w:pos="8306"/>
        </w:tabs>
      </w:pPr>
      <w:hyperlink w:anchor="_Toc13766" w:history="1">
        <w:r>
          <w:rPr>
            <w:rFonts w:ascii="仿宋" w:eastAsia="仿宋" w:hAnsi="仿宋" w:cs="仿宋" w:hint="eastAsia"/>
            <w:lang w:eastAsia="zh-CN"/>
          </w:rPr>
          <w:t>(三)、良好人际关系的建立与维护</w:t>
        </w:r>
        <w:r>
          <w:tab/>
        </w:r>
        <w:r>
          <w:fldChar w:fldCharType="begin"/>
        </w:r>
        <w:r>
          <w:instrText xml:space="preserve"> PAGEREF _Toc13766 \h </w:instrText>
        </w:r>
        <w:r>
          <w:fldChar w:fldCharType="separate"/>
        </w:r>
        <w:r>
          <w:t>15</w:t>
        </w:r>
        <w:r>
          <w:fldChar w:fldCharType="end"/>
        </w:r>
      </w:hyperlink>
    </w:p>
    <w:p>
      <w:pPr>
        <w:pStyle w:val="TOC1"/>
        <w:tabs>
          <w:tab w:val="right" w:leader="dot" w:pos="8306"/>
        </w:tabs>
      </w:pPr>
      <w:hyperlink w:anchor="_Toc21910" w:history="1">
        <w:r>
          <w:rPr>
            <w:rFonts w:ascii="仿宋" w:eastAsia="仿宋" w:hAnsi="仿宋" w:cs="仿宋" w:hint="eastAsia"/>
            <w:lang w:eastAsia="zh-CN"/>
          </w:rPr>
          <w:t>五、项目基本情况</w:t>
        </w:r>
        <w:r>
          <w:tab/>
        </w:r>
        <w:r>
          <w:fldChar w:fldCharType="begin"/>
        </w:r>
        <w:r>
          <w:instrText xml:space="preserve"> PAGEREF _Toc21910 \h </w:instrText>
        </w:r>
        <w:r>
          <w:fldChar w:fldCharType="separate"/>
        </w:r>
        <w:r>
          <w:t>16</w:t>
        </w:r>
        <w:r>
          <w:fldChar w:fldCharType="end"/>
        </w:r>
      </w:hyperlink>
    </w:p>
    <w:p>
      <w:pPr>
        <w:pStyle w:val="TOC2"/>
        <w:tabs>
          <w:tab w:val="right" w:leader="dot" w:pos="8306"/>
        </w:tabs>
      </w:pPr>
      <w:hyperlink w:anchor="_Toc10783" w:history="1">
        <w:r>
          <w:rPr>
            <w:rFonts w:ascii="仿宋" w:eastAsia="仿宋" w:hAnsi="仿宋" w:cs="仿宋" w:hint="eastAsia"/>
            <w:lang w:eastAsia="zh-CN"/>
          </w:rPr>
          <w:t>(一)、项目名称及建设性质</w:t>
        </w:r>
        <w:r>
          <w:tab/>
        </w:r>
        <w:r>
          <w:fldChar w:fldCharType="begin"/>
        </w:r>
        <w:r>
          <w:instrText xml:space="preserve"> PAGEREF _Toc10783 \h </w:instrText>
        </w:r>
        <w:r>
          <w:fldChar w:fldCharType="separate"/>
        </w:r>
        <w:r>
          <w:t>16</w:t>
        </w:r>
        <w:r>
          <w:fldChar w:fldCharType="end"/>
        </w:r>
      </w:hyperlink>
    </w:p>
    <w:p>
      <w:pPr>
        <w:pStyle w:val="TOC2"/>
        <w:tabs>
          <w:tab w:val="right" w:leader="dot" w:pos="8306"/>
        </w:tabs>
      </w:pPr>
      <w:hyperlink w:anchor="_Toc30855" w:history="1">
        <w:r>
          <w:rPr>
            <w:rFonts w:ascii="仿宋" w:eastAsia="仿宋" w:hAnsi="仿宋" w:cs="仿宋" w:hint="eastAsia"/>
            <w:lang w:eastAsia="zh-CN"/>
          </w:rPr>
          <w:t>(二)、项目承办单位</w:t>
        </w:r>
        <w:r>
          <w:tab/>
        </w:r>
        <w:r>
          <w:fldChar w:fldCharType="begin"/>
        </w:r>
        <w:r>
          <w:instrText xml:space="preserve"> PAGEREF _Toc30855 \h </w:instrText>
        </w:r>
        <w:r>
          <w:fldChar w:fldCharType="separate"/>
        </w:r>
        <w:r>
          <w:t>17</w:t>
        </w:r>
        <w:r>
          <w:fldChar w:fldCharType="end"/>
        </w:r>
      </w:hyperlink>
    </w:p>
    <w:p>
      <w:pPr>
        <w:pStyle w:val="TOC2"/>
        <w:tabs>
          <w:tab w:val="right" w:leader="dot" w:pos="8306"/>
        </w:tabs>
      </w:pPr>
      <w:hyperlink w:anchor="_Toc12660" w:history="1">
        <w:r>
          <w:rPr>
            <w:rFonts w:ascii="仿宋" w:eastAsia="仿宋" w:hAnsi="仿宋" w:cs="仿宋" w:hint="eastAsia"/>
            <w:lang w:eastAsia="zh-CN"/>
          </w:rPr>
          <w:t>(三)、项目实施的可行性</w:t>
        </w:r>
        <w:r>
          <w:tab/>
        </w:r>
        <w:r>
          <w:fldChar w:fldCharType="begin"/>
        </w:r>
        <w:r>
          <w:instrText xml:space="preserve"> PAGEREF _Toc12660 \h </w:instrText>
        </w:r>
        <w:r>
          <w:fldChar w:fldCharType="separate"/>
        </w:r>
        <w:r>
          <w:t>18</w:t>
        </w:r>
        <w:r>
          <w:fldChar w:fldCharType="end"/>
        </w:r>
      </w:hyperlink>
    </w:p>
    <w:p>
      <w:pPr>
        <w:pStyle w:val="TOC2"/>
        <w:tabs>
          <w:tab w:val="right" w:leader="dot" w:pos="8306"/>
        </w:tabs>
      </w:pPr>
      <w:hyperlink w:anchor="_Toc16818" w:history="1">
        <w:r>
          <w:rPr>
            <w:rFonts w:ascii="仿宋" w:eastAsia="仿宋" w:hAnsi="仿宋" w:cs="仿宋" w:hint="eastAsia"/>
            <w:lang w:eastAsia="zh-CN"/>
          </w:rPr>
          <w:t>(四)、项目建设选址</w:t>
        </w:r>
        <w:r>
          <w:tab/>
        </w:r>
        <w:r>
          <w:fldChar w:fldCharType="begin"/>
        </w:r>
        <w:r>
          <w:instrText xml:space="preserve"> PAGEREF _Toc16818 \h </w:instrText>
        </w:r>
        <w:r>
          <w:fldChar w:fldCharType="separate"/>
        </w:r>
        <w:r>
          <w:t>20</w:t>
        </w:r>
        <w:r>
          <w:fldChar w:fldCharType="end"/>
        </w:r>
      </w:hyperlink>
    </w:p>
    <w:p>
      <w:pPr>
        <w:pStyle w:val="TOC2"/>
        <w:tabs>
          <w:tab w:val="right" w:leader="dot" w:pos="8306"/>
        </w:tabs>
      </w:pPr>
      <w:hyperlink w:anchor="_Toc10646" w:history="1">
        <w:r>
          <w:rPr>
            <w:rFonts w:ascii="仿宋" w:eastAsia="仿宋" w:hAnsi="仿宋" w:cs="仿宋" w:hint="eastAsia"/>
            <w:lang w:eastAsia="zh-CN"/>
          </w:rPr>
          <w:t>(五)、建筑物建设规模</w:t>
        </w:r>
        <w:r>
          <w:tab/>
        </w:r>
        <w:r>
          <w:fldChar w:fldCharType="begin"/>
        </w:r>
        <w:r>
          <w:instrText xml:space="preserve"> PAGEREF _Toc10646 \h </w:instrText>
        </w:r>
        <w:r>
          <w:fldChar w:fldCharType="separate"/>
        </w:r>
        <w:r>
          <w:t>21</w:t>
        </w:r>
        <w:r>
          <w:fldChar w:fldCharType="end"/>
        </w:r>
      </w:hyperlink>
    </w:p>
    <w:p>
      <w:pPr>
        <w:pStyle w:val="TOC2"/>
        <w:tabs>
          <w:tab w:val="right" w:leader="dot" w:pos="8306"/>
        </w:tabs>
      </w:pPr>
      <w:hyperlink w:anchor="_Toc2820" w:history="1">
        <w:r>
          <w:rPr>
            <w:rFonts w:ascii="仿宋" w:eastAsia="仿宋" w:hAnsi="仿宋" w:cs="仿宋" w:hint="eastAsia"/>
            <w:lang w:eastAsia="zh-CN"/>
          </w:rPr>
          <w:t>(六)、项目总投资及资金构成</w:t>
        </w:r>
        <w:r>
          <w:tab/>
        </w:r>
        <w:r>
          <w:fldChar w:fldCharType="begin"/>
        </w:r>
        <w:r>
          <w:instrText xml:space="preserve"> PAGEREF _Toc2820 \h </w:instrText>
        </w:r>
        <w:r>
          <w:fldChar w:fldCharType="separate"/>
        </w:r>
        <w:r>
          <w:t>22</w:t>
        </w:r>
        <w:r>
          <w:fldChar w:fldCharType="end"/>
        </w:r>
      </w:hyperlink>
    </w:p>
    <w:p>
      <w:pPr>
        <w:pStyle w:val="TOC2"/>
        <w:tabs>
          <w:tab w:val="right" w:leader="dot" w:pos="8306"/>
        </w:tabs>
      </w:pPr>
      <w:hyperlink w:anchor="_Toc12950" w:history="1">
        <w:r>
          <w:rPr>
            <w:rFonts w:ascii="仿宋" w:eastAsia="仿宋" w:hAnsi="仿宋" w:cs="仿宋" w:hint="eastAsia"/>
            <w:lang w:eastAsia="zh-CN"/>
          </w:rPr>
          <w:t>(七)、资金筹措方案</w:t>
        </w:r>
        <w:r>
          <w:tab/>
        </w:r>
        <w:r>
          <w:fldChar w:fldCharType="begin"/>
        </w:r>
        <w:r>
          <w:instrText xml:space="preserve"> PAGEREF _Toc12950 \h </w:instrText>
        </w:r>
        <w:r>
          <w:fldChar w:fldCharType="separate"/>
        </w:r>
        <w:r>
          <w:t>23</w:t>
        </w:r>
        <w:r>
          <w:fldChar w:fldCharType="end"/>
        </w:r>
      </w:hyperlink>
    </w:p>
    <w:p>
      <w:pPr>
        <w:pStyle w:val="TOC2"/>
        <w:tabs>
          <w:tab w:val="right" w:leader="dot" w:pos="8306"/>
        </w:tabs>
      </w:pPr>
      <w:hyperlink w:anchor="_Toc21182" w:history="1">
        <w:r>
          <w:rPr>
            <w:rFonts w:ascii="仿宋" w:eastAsia="仿宋" w:hAnsi="仿宋" w:cs="仿宋" w:hint="eastAsia"/>
            <w:lang w:eastAsia="zh-CN"/>
          </w:rPr>
          <w:t>(八)、项目预期经济效益规划目标</w:t>
        </w:r>
        <w:r>
          <w:tab/>
        </w:r>
        <w:r>
          <w:fldChar w:fldCharType="begin"/>
        </w:r>
        <w:r>
          <w:instrText xml:space="preserve"> PAGEREF _Toc21182 \h </w:instrText>
        </w:r>
        <w:r>
          <w:fldChar w:fldCharType="separate"/>
        </w:r>
        <w:r>
          <w:t>24</w:t>
        </w:r>
        <w:r>
          <w:fldChar w:fldCharType="end"/>
        </w:r>
      </w:hyperlink>
    </w:p>
    <w:p>
      <w:pPr>
        <w:pStyle w:val="TOC2"/>
        <w:tabs>
          <w:tab w:val="right" w:leader="dot" w:pos="8306"/>
        </w:tabs>
      </w:pPr>
      <w:hyperlink w:anchor="_Toc32352" w:history="1">
        <w:r>
          <w:rPr>
            <w:rFonts w:ascii="仿宋" w:eastAsia="仿宋" w:hAnsi="仿宋" w:cs="仿宋" w:hint="eastAsia"/>
            <w:lang w:eastAsia="zh-CN"/>
          </w:rPr>
          <w:t>(九)、项目建设进度规划</w:t>
        </w:r>
        <w:r>
          <w:tab/>
        </w:r>
        <w:r>
          <w:fldChar w:fldCharType="begin"/>
        </w:r>
        <w:r>
          <w:instrText xml:space="preserve"> PAGEREF _Toc32352 \h </w:instrText>
        </w:r>
        <w:r>
          <w:fldChar w:fldCharType="separate"/>
        </w:r>
        <w:r>
          <w:t>25</w:t>
        </w:r>
        <w:r>
          <w:fldChar w:fldCharType="end"/>
        </w:r>
      </w:hyperlink>
    </w:p>
    <w:p>
      <w:pPr>
        <w:pStyle w:val="TOC1"/>
        <w:tabs>
          <w:tab w:val="right" w:leader="dot" w:pos="8306"/>
        </w:tabs>
      </w:pPr>
      <w:hyperlink w:anchor="_Toc9499" w:history="1">
        <w:r>
          <w:rPr>
            <w:rFonts w:ascii="仿宋" w:eastAsia="仿宋" w:hAnsi="仿宋" w:cs="仿宋" w:hint="eastAsia"/>
            <w:lang w:eastAsia="zh-CN"/>
          </w:rPr>
          <w:t>六、第三十二章未来发展愿景</w:t>
        </w:r>
        <w:r>
          <w:tab/>
        </w:r>
        <w:r>
          <w:fldChar w:fldCharType="begin"/>
        </w:r>
        <w:r>
          <w:instrText xml:space="preserve"> PAGEREF _Toc9499 \h </w:instrText>
        </w:r>
        <w:r>
          <w:fldChar w:fldCharType="separate"/>
        </w:r>
        <w:r>
          <w:t>27</w:t>
        </w:r>
        <w:r>
          <w:fldChar w:fldCharType="end"/>
        </w:r>
      </w:hyperlink>
    </w:p>
    <w:p>
      <w:pPr>
        <w:pStyle w:val="TOC2"/>
        <w:tabs>
          <w:tab w:val="right" w:leader="dot" w:pos="8306"/>
        </w:tabs>
      </w:pPr>
      <w:hyperlink w:anchor="_Toc2617" w:history="1">
        <w:r>
          <w:rPr>
            <w:rFonts w:ascii="仿宋" w:eastAsia="仿宋" w:hAnsi="仿宋" w:cs="仿宋" w:hint="eastAsia"/>
            <w:lang w:eastAsia="zh-CN"/>
          </w:rPr>
          <w:t>(一)、员工职业生涯管理的未来趋势</w:t>
        </w:r>
        <w:r>
          <w:tab/>
        </w:r>
        <w:r>
          <w:fldChar w:fldCharType="begin"/>
        </w:r>
        <w:r>
          <w:instrText xml:space="preserve"> PAGEREF _Toc2617 \h </w:instrText>
        </w:r>
        <w:r>
          <w:fldChar w:fldCharType="separate"/>
        </w:r>
        <w:r>
          <w:t>27</w:t>
        </w:r>
        <w:r>
          <w:fldChar w:fldCharType="end"/>
        </w:r>
      </w:hyperlink>
    </w:p>
    <w:p>
      <w:pPr>
        <w:pStyle w:val="TOC2"/>
        <w:tabs>
          <w:tab w:val="right" w:leader="dot" w:pos="8306"/>
        </w:tabs>
      </w:pPr>
      <w:hyperlink w:anchor="_Toc3165" w:history="1">
        <w:r>
          <w:rPr>
            <w:rFonts w:ascii="仿宋" w:eastAsia="仿宋" w:hAnsi="仿宋" w:cs="仿宋" w:hint="eastAsia"/>
            <w:lang w:eastAsia="zh-CN"/>
          </w:rPr>
          <w:t>(二)、公司在员工发展中的未来愿景</w:t>
        </w:r>
        <w:r>
          <w:tab/>
        </w:r>
        <w:r>
          <w:fldChar w:fldCharType="begin"/>
        </w:r>
        <w:r>
          <w:instrText xml:space="preserve"> PAGEREF _Toc3165 \h </w:instrText>
        </w:r>
        <w:r>
          <w:fldChar w:fldCharType="separate"/>
        </w:r>
        <w:r>
          <w:t>28</w:t>
        </w:r>
        <w:r>
          <w:fldChar w:fldCharType="end"/>
        </w:r>
      </w:hyperlink>
    </w:p>
    <w:p>
      <w:pPr>
        <w:pStyle w:val="TOC1"/>
        <w:tabs>
          <w:tab w:val="right" w:leader="dot" w:pos="8306"/>
        </w:tabs>
      </w:pPr>
      <w:hyperlink w:anchor="_Toc31015" w:history="1">
        <w:r>
          <w:rPr>
            <w:rFonts w:ascii="仿宋" w:eastAsia="仿宋" w:hAnsi="仿宋" w:cs="仿宋" w:hint="eastAsia"/>
            <w:lang w:eastAsia="zh-CN"/>
          </w:rPr>
          <w:t>七、员工社会责任履行及参与公益活动</w:t>
        </w:r>
        <w:r>
          <w:tab/>
        </w:r>
        <w:r>
          <w:fldChar w:fldCharType="begin"/>
        </w:r>
        <w:r>
          <w:instrText xml:space="preserve"> PAGEREF _Toc31015 \h </w:instrText>
        </w:r>
        <w:r>
          <w:fldChar w:fldCharType="separate"/>
        </w:r>
        <w:r>
          <w:t>29</w:t>
        </w:r>
        <w:r>
          <w:fldChar w:fldCharType="end"/>
        </w:r>
      </w:hyperlink>
    </w:p>
    <w:p>
      <w:pPr>
        <w:pStyle w:val="TOC2"/>
        <w:tabs>
          <w:tab w:val="right" w:leader="dot" w:pos="8306"/>
        </w:tabs>
      </w:pPr>
      <w:hyperlink w:anchor="_Toc537" w:history="1">
        <w:r>
          <w:rPr>
            <w:rFonts w:ascii="仿宋" w:eastAsia="仿宋" w:hAnsi="仿宋" w:cs="仿宋" w:hint="eastAsia"/>
            <w:lang w:eastAsia="zh-CN"/>
          </w:rPr>
          <w:t>(一)、员工社会责任的内涵及履行方式</w:t>
        </w:r>
        <w:r>
          <w:tab/>
        </w:r>
        <w:r>
          <w:fldChar w:fldCharType="begin"/>
        </w:r>
        <w:r>
          <w:instrText xml:space="preserve"> PAGEREF _Toc537 \h </w:instrText>
        </w:r>
        <w:r>
          <w:fldChar w:fldCharType="separate"/>
        </w:r>
        <w:r>
          <w:t>29</w:t>
        </w:r>
        <w:r>
          <w:fldChar w:fldCharType="end"/>
        </w:r>
      </w:hyperlink>
    </w:p>
    <w:p>
      <w:pPr>
        <w:pStyle w:val="TOC2"/>
        <w:tabs>
          <w:tab w:val="right" w:leader="dot" w:pos="8306"/>
        </w:tabs>
      </w:pPr>
      <w:hyperlink w:anchor="_Toc16002" w:history="1">
        <w:r>
          <w:rPr>
            <w:rFonts w:ascii="仿宋" w:eastAsia="仿宋" w:hAnsi="仿宋" w:cs="仿宋" w:hint="eastAsia"/>
            <w:lang w:eastAsia="zh-CN"/>
          </w:rPr>
          <w:t>(二)、参与公益活动的意义及实施策略</w:t>
        </w:r>
        <w:r>
          <w:tab/>
        </w:r>
        <w:r>
          <w:fldChar w:fldCharType="begin"/>
        </w:r>
        <w:r>
          <w:instrText xml:space="preserve"> PAGEREF _Toc16002 \h </w:instrText>
        </w:r>
        <w:r>
          <w:fldChar w:fldCharType="separate"/>
        </w:r>
        <w:r>
          <w:t>29</w:t>
        </w:r>
        <w:r>
          <w:fldChar w:fldCharType="end"/>
        </w:r>
      </w:hyperlink>
    </w:p>
    <w:p>
      <w:pPr>
        <w:pStyle w:val="TOC2"/>
        <w:tabs>
          <w:tab w:val="right" w:leader="dot" w:pos="8306"/>
        </w:tabs>
      </w:pPr>
      <w:hyperlink w:anchor="_Toc29683" w:history="1">
        <w:r>
          <w:rPr>
            <w:rFonts w:ascii="仿宋" w:eastAsia="仿宋" w:hAnsi="仿宋" w:cs="仿宋" w:hint="eastAsia"/>
            <w:lang w:eastAsia="zh-CN"/>
          </w:rPr>
          <w:t>(三)、社会责任履行及公益活动参与的持续推进</w:t>
        </w:r>
        <w:r>
          <w:tab/>
        </w:r>
        <w:r>
          <w:fldChar w:fldCharType="begin"/>
        </w:r>
        <w:r>
          <w:instrText xml:space="preserve"> PAGEREF _Toc29683 \h </w:instrText>
        </w:r>
        <w:r>
          <w:fldChar w:fldCharType="separate"/>
        </w:r>
        <w:r>
          <w:t>30</w:t>
        </w:r>
        <w:r>
          <w:fldChar w:fldCharType="end"/>
        </w:r>
      </w:hyperlink>
    </w:p>
    <w:p>
      <w:pPr>
        <w:pStyle w:val="TOC1"/>
        <w:tabs>
          <w:tab w:val="right" w:leader="dot" w:pos="8306"/>
        </w:tabs>
      </w:pPr>
      <w:hyperlink w:anchor="_Toc589" w:history="1">
        <w:r>
          <w:rPr>
            <w:rFonts w:ascii="仿宋" w:eastAsia="仿宋" w:hAnsi="仿宋" w:cs="仿宋" w:hint="eastAsia"/>
            <w:lang w:eastAsia="zh-CN"/>
          </w:rPr>
          <w:t>八、第二十八章公司与员工法律关系</w:t>
        </w:r>
        <w:r>
          <w:tab/>
        </w:r>
        <w:r>
          <w:fldChar w:fldCharType="begin"/>
        </w:r>
        <w:r>
          <w:instrText xml:space="preserve"> PAGEREF _Toc589 \h </w:instrText>
        </w:r>
        <w:r>
          <w:fldChar w:fldCharType="separate"/>
        </w:r>
        <w:r>
          <w:t>30</w:t>
        </w:r>
        <w:r>
          <w:fldChar w:fldCharType="end"/>
        </w:r>
      </w:hyperlink>
    </w:p>
    <w:p>
      <w:pPr>
        <w:pStyle w:val="TOC2"/>
        <w:tabs>
          <w:tab w:val="right" w:leader="dot" w:pos="8306"/>
        </w:tabs>
      </w:pPr>
      <w:hyperlink w:anchor="_Toc16172" w:history="1">
        <w:r>
          <w:rPr>
            <w:rFonts w:ascii="仿宋" w:eastAsia="仿宋" w:hAnsi="仿宋" w:cs="仿宋" w:hint="eastAsia"/>
            <w:lang w:eastAsia="zh-CN"/>
          </w:rPr>
          <w:t>(一)、劳动合同管理</w:t>
        </w:r>
        <w:r>
          <w:tab/>
        </w:r>
        <w:r>
          <w:fldChar w:fldCharType="begin"/>
        </w:r>
        <w:r>
          <w:instrText xml:space="preserve"> PAGEREF _Toc16172 \h </w:instrText>
        </w:r>
        <w:r>
          <w:fldChar w:fldCharType="separate"/>
        </w:r>
        <w:r>
          <w:t>30</w:t>
        </w:r>
        <w:r>
          <w:fldChar w:fldCharType="end"/>
        </w:r>
      </w:hyperlink>
    </w:p>
    <w:p>
      <w:pPr>
        <w:pStyle w:val="TOC2"/>
        <w:tabs>
          <w:tab w:val="right" w:leader="dot" w:pos="8306"/>
        </w:tabs>
      </w:pPr>
      <w:hyperlink w:anchor="_Toc13566" w:history="1">
        <w:r>
          <w:rPr>
            <w:rFonts w:ascii="仿宋" w:eastAsia="仿宋" w:hAnsi="仿宋" w:cs="仿宋" w:hint="eastAsia"/>
            <w:lang w:eastAsia="zh-CN"/>
          </w:rPr>
          <w:t>(二)、法定假期与劳动保障</w:t>
        </w:r>
        <w:r>
          <w:tab/>
        </w:r>
        <w:r>
          <w:fldChar w:fldCharType="begin"/>
        </w:r>
        <w:r>
          <w:instrText xml:space="preserve"> PAGEREF _Toc13566 \h </w:instrText>
        </w:r>
        <w:r>
          <w:fldChar w:fldCharType="separate"/>
        </w:r>
        <w:r>
          <w:t>31</w:t>
        </w:r>
        <w:r>
          <w:fldChar w:fldCharType="end"/>
        </w:r>
      </w:hyperlink>
    </w:p>
    <w:p>
      <w:pPr>
        <w:pStyle w:val="TOC2"/>
        <w:tabs>
          <w:tab w:val="right" w:leader="dot" w:pos="8306"/>
        </w:tabs>
      </w:pPr>
      <w:hyperlink w:anchor="_Toc25005" w:history="1">
        <w:r>
          <w:rPr>
            <w:rFonts w:ascii="仿宋" w:eastAsia="仿宋" w:hAnsi="仿宋" w:cs="仿宋" w:hint="eastAsia"/>
            <w:lang w:eastAsia="zh-CN"/>
          </w:rPr>
          <w:t>(三)、合规经营与风险防范</w:t>
        </w:r>
        <w:r>
          <w:tab/>
        </w:r>
        <w:r>
          <w:fldChar w:fldCharType="begin"/>
        </w:r>
        <w:r>
          <w:instrText xml:space="preserve"> PAGEREF _Toc25005 \h </w:instrText>
        </w:r>
        <w:r>
          <w:fldChar w:fldCharType="separate"/>
        </w:r>
        <w:r>
          <w:t>32</w:t>
        </w:r>
        <w:r>
          <w:fldChar w:fldCharType="end"/>
        </w:r>
      </w:hyperlink>
    </w:p>
    <w:p>
      <w:pPr>
        <w:pStyle w:val="TOC1"/>
        <w:tabs>
          <w:tab w:val="right" w:leader="dot" w:pos="8306"/>
        </w:tabs>
      </w:pPr>
      <w:hyperlink w:anchor="_Toc14046" w:history="1">
        <w:r>
          <w:rPr>
            <w:rFonts w:ascii="仿宋" w:eastAsia="仿宋" w:hAnsi="仿宋" w:cs="仿宋" w:hint="eastAsia"/>
            <w:lang w:eastAsia="zh-CN"/>
          </w:rPr>
          <w:t>九、第十二章职业伦理与社会责任</w:t>
        </w:r>
        <w:r>
          <w:tab/>
        </w:r>
        <w:r>
          <w:fldChar w:fldCharType="begin"/>
        </w:r>
        <w:r>
          <w:instrText xml:space="preserve"> PAGEREF _Toc14046 \h </w:instrText>
        </w:r>
        <w:r>
          <w:fldChar w:fldCharType="separate"/>
        </w:r>
        <w:r>
          <w:t>33</w:t>
        </w:r>
        <w:r>
          <w:fldChar w:fldCharType="end"/>
        </w:r>
      </w:hyperlink>
    </w:p>
    <w:p>
      <w:pPr>
        <w:pStyle w:val="TOC2"/>
        <w:tabs>
          <w:tab w:val="right" w:leader="dot" w:pos="8306"/>
        </w:tabs>
      </w:pPr>
      <w:hyperlink w:anchor="_Toc21631" w:history="1">
        <w:r>
          <w:rPr>
            <w:rFonts w:ascii="仿宋" w:eastAsia="仿宋" w:hAnsi="仿宋" w:cs="仿宋" w:hint="eastAsia"/>
            <w:lang w:eastAsia="zh-CN"/>
          </w:rPr>
          <w:t>(一)、职业道德规范</w:t>
        </w:r>
        <w:r>
          <w:tab/>
        </w:r>
        <w:r>
          <w:fldChar w:fldCharType="begin"/>
        </w:r>
        <w:r>
          <w:instrText xml:space="preserve"> PAGEREF _Toc21631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23" w:history="1">
        <w:r>
          <w:rPr>
            <w:rFonts w:ascii="仿宋" w:eastAsia="仿宋" w:hAnsi="仿宋" w:cs="仿宋" w:hint="eastAsia"/>
            <w:lang w:eastAsia="zh-CN"/>
          </w:rPr>
          <w:t>(二)、社会责任履行</w:t>
        </w:r>
        <w:r>
          <w:tab/>
        </w:r>
        <w:r>
          <w:fldChar w:fldCharType="begin"/>
        </w:r>
        <w:r>
          <w:instrText xml:space="preserve"> PAGEREF _Toc22323 \h </w:instrText>
        </w:r>
        <w:r>
          <w:fldChar w:fldCharType="separate"/>
        </w:r>
        <w:r>
          <w:t>34</w:t>
        </w:r>
        <w:r>
          <w:fldChar w:fldCharType="end"/>
        </w:r>
      </w:hyperlink>
    </w:p>
    <w:p>
      <w:pPr>
        <w:pStyle w:val="TOC1"/>
        <w:tabs>
          <w:tab w:val="right" w:leader="dot" w:pos="8306"/>
        </w:tabs>
      </w:pPr>
      <w:hyperlink w:anchor="_Toc25282" w:history="1">
        <w:r>
          <w:rPr>
            <w:rFonts w:ascii="仿宋" w:eastAsia="仿宋" w:hAnsi="仿宋" w:cs="仿宋" w:hint="eastAsia"/>
            <w:lang w:eastAsia="zh-CN"/>
          </w:rPr>
          <w:t>十、第四十章员工身心健康管理</w:t>
        </w:r>
        <w:r>
          <w:tab/>
        </w:r>
        <w:r>
          <w:fldChar w:fldCharType="begin"/>
        </w:r>
        <w:r>
          <w:instrText xml:space="preserve"> PAGEREF _Toc25282 \h </w:instrText>
        </w:r>
        <w:r>
          <w:fldChar w:fldCharType="separate"/>
        </w:r>
        <w:r>
          <w:t>34</w:t>
        </w:r>
        <w:r>
          <w:fldChar w:fldCharType="end"/>
        </w:r>
      </w:hyperlink>
    </w:p>
    <w:p>
      <w:pPr>
        <w:pStyle w:val="TOC2"/>
        <w:tabs>
          <w:tab w:val="right" w:leader="dot" w:pos="8306"/>
        </w:tabs>
      </w:pPr>
      <w:hyperlink w:anchor="_Toc20931" w:history="1">
        <w:r>
          <w:rPr>
            <w:rFonts w:ascii="仿宋" w:eastAsia="仿宋" w:hAnsi="仿宋" w:cs="仿宋" w:hint="eastAsia"/>
            <w:lang w:eastAsia="zh-CN"/>
          </w:rPr>
          <w:t>(一)、健康促进计划</w:t>
        </w:r>
        <w:r>
          <w:tab/>
        </w:r>
        <w:r>
          <w:fldChar w:fldCharType="begin"/>
        </w:r>
        <w:r>
          <w:instrText xml:space="preserve"> PAGEREF _Toc20931 \h </w:instrText>
        </w:r>
        <w:r>
          <w:fldChar w:fldCharType="separate"/>
        </w:r>
        <w:r>
          <w:t>34</w:t>
        </w:r>
        <w:r>
          <w:fldChar w:fldCharType="end"/>
        </w:r>
      </w:hyperlink>
    </w:p>
    <w:p>
      <w:pPr>
        <w:pStyle w:val="TOC2"/>
        <w:tabs>
          <w:tab w:val="right" w:leader="dot" w:pos="8306"/>
        </w:tabs>
      </w:pPr>
      <w:hyperlink w:anchor="_Toc10661" w:history="1">
        <w:r>
          <w:rPr>
            <w:rFonts w:ascii="仿宋" w:eastAsia="仿宋" w:hAnsi="仿宋" w:cs="仿宋" w:hint="eastAsia"/>
            <w:lang w:eastAsia="zh-CN"/>
          </w:rPr>
          <w:t>(二)、健康饮食与运动计划</w:t>
        </w:r>
        <w:r>
          <w:tab/>
        </w:r>
        <w:r>
          <w:fldChar w:fldCharType="begin"/>
        </w:r>
        <w:r>
          <w:instrText xml:space="preserve"> PAGEREF _Toc10661 \h </w:instrText>
        </w:r>
        <w:r>
          <w:fldChar w:fldCharType="separate"/>
        </w:r>
        <w:r>
          <w:t>35</w:t>
        </w:r>
        <w:r>
          <w:fldChar w:fldCharType="end"/>
        </w:r>
      </w:hyperlink>
    </w:p>
    <w:p>
      <w:pPr>
        <w:pStyle w:val="TOC2"/>
        <w:tabs>
          <w:tab w:val="right" w:leader="dot" w:pos="8306"/>
        </w:tabs>
      </w:pPr>
      <w:hyperlink w:anchor="_Toc25979" w:history="1">
        <w:r>
          <w:rPr>
            <w:rFonts w:ascii="仿宋" w:eastAsia="仿宋" w:hAnsi="仿宋" w:cs="仿宋" w:hint="eastAsia"/>
            <w:lang w:eastAsia="zh-CN"/>
          </w:rPr>
          <w:t>(三)、心理健康服务与支持</w:t>
        </w:r>
        <w:r>
          <w:tab/>
        </w:r>
        <w:r>
          <w:fldChar w:fldCharType="begin"/>
        </w:r>
        <w:r>
          <w:instrText xml:space="preserve"> PAGEREF _Toc25979 \h </w:instrText>
        </w:r>
        <w:r>
          <w:fldChar w:fldCharType="separate"/>
        </w:r>
        <w:r>
          <w:t>36</w:t>
        </w:r>
        <w:r>
          <w:fldChar w:fldCharType="end"/>
        </w:r>
      </w:hyperlink>
    </w:p>
    <w:p>
      <w:pPr>
        <w:pStyle w:val="TOC2"/>
        <w:tabs>
          <w:tab w:val="right" w:leader="dot" w:pos="8306"/>
        </w:tabs>
      </w:pPr>
      <w:hyperlink w:anchor="_Toc4344" w:history="1">
        <w:r>
          <w:rPr>
            <w:rFonts w:ascii="仿宋" w:eastAsia="仿宋" w:hAnsi="仿宋" w:cs="仿宋" w:hint="eastAsia"/>
            <w:lang w:eastAsia="zh-CN"/>
          </w:rPr>
          <w:t>(四)、工作压力管理</w:t>
        </w:r>
        <w:r>
          <w:tab/>
        </w:r>
        <w:r>
          <w:fldChar w:fldCharType="begin"/>
        </w:r>
        <w:r>
          <w:instrText xml:space="preserve"> PAGEREF _Toc4344 \h </w:instrText>
        </w:r>
        <w:r>
          <w:fldChar w:fldCharType="separate"/>
        </w:r>
        <w:r>
          <w:t>36</w:t>
        </w:r>
        <w:r>
          <w:fldChar w:fldCharType="end"/>
        </w:r>
      </w:hyperlink>
    </w:p>
    <w:p>
      <w:pPr>
        <w:pStyle w:val="TOC2"/>
        <w:tabs>
          <w:tab w:val="right" w:leader="dot" w:pos="8306"/>
        </w:tabs>
      </w:pPr>
      <w:hyperlink w:anchor="_Toc13625" w:history="1">
        <w:r>
          <w:rPr>
            <w:rFonts w:ascii="仿宋" w:eastAsia="仿宋" w:hAnsi="仿宋" w:cs="仿宋" w:hint="eastAsia"/>
            <w:lang w:eastAsia="zh-CN"/>
          </w:rPr>
          <w:t>(五)、工作负荷评估与调整</w:t>
        </w:r>
        <w:r>
          <w:tab/>
        </w:r>
        <w:r>
          <w:fldChar w:fldCharType="begin"/>
        </w:r>
        <w:r>
          <w:instrText xml:space="preserve"> PAGEREF _Toc13625 \h </w:instrText>
        </w:r>
        <w:r>
          <w:fldChar w:fldCharType="separate"/>
        </w:r>
        <w:r>
          <w:t>37</w:t>
        </w:r>
        <w:r>
          <w:fldChar w:fldCharType="end"/>
        </w:r>
      </w:hyperlink>
    </w:p>
    <w:p>
      <w:pPr>
        <w:pStyle w:val="TOC2"/>
        <w:tabs>
          <w:tab w:val="right" w:leader="dot" w:pos="8306"/>
        </w:tabs>
      </w:pPr>
      <w:hyperlink w:anchor="_Toc18747" w:history="1">
        <w:r>
          <w:rPr>
            <w:rFonts w:ascii="仿宋" w:eastAsia="仿宋" w:hAnsi="仿宋" w:cs="仿宋" w:hint="eastAsia"/>
            <w:lang w:eastAsia="zh-CN"/>
          </w:rPr>
          <w:t>(六)、员工心理咨询与支持</w:t>
        </w:r>
        <w:r>
          <w:tab/>
        </w:r>
        <w:r>
          <w:fldChar w:fldCharType="begin"/>
        </w:r>
        <w:r>
          <w:instrText xml:space="preserve"> PAGEREF _Toc18747 \h </w:instrText>
        </w:r>
        <w:r>
          <w:fldChar w:fldCharType="separate"/>
        </w:r>
        <w:r>
          <w:t>38</w:t>
        </w:r>
        <w:r>
          <w:fldChar w:fldCharType="end"/>
        </w:r>
      </w:hyperlink>
    </w:p>
    <w:p>
      <w:pPr>
        <w:pStyle w:val="TOC1"/>
        <w:tabs>
          <w:tab w:val="right" w:leader="dot" w:pos="8306"/>
        </w:tabs>
      </w:pPr>
      <w:hyperlink w:anchor="_Toc27666" w:history="1">
        <w:r>
          <w:rPr>
            <w:rFonts w:ascii="仿宋" w:eastAsia="仿宋" w:hAnsi="仿宋" w:cs="仿宋" w:hint="eastAsia"/>
            <w:lang w:eastAsia="zh-CN"/>
          </w:rPr>
          <w:t>十一、员工晋升与职业发展通道</w:t>
        </w:r>
        <w:r>
          <w:tab/>
        </w:r>
        <w:r>
          <w:fldChar w:fldCharType="begin"/>
        </w:r>
        <w:r>
          <w:instrText xml:space="preserve"> PAGEREF _Toc27666 \h </w:instrText>
        </w:r>
        <w:r>
          <w:fldChar w:fldCharType="separate"/>
        </w:r>
        <w:r>
          <w:t>39</w:t>
        </w:r>
        <w:r>
          <w:fldChar w:fldCharType="end"/>
        </w:r>
      </w:hyperlink>
    </w:p>
    <w:p>
      <w:pPr>
        <w:pStyle w:val="TOC2"/>
        <w:tabs>
          <w:tab w:val="right" w:leader="dot" w:pos="8306"/>
        </w:tabs>
      </w:pPr>
      <w:hyperlink w:anchor="_Toc873" w:history="1">
        <w:r>
          <w:rPr>
            <w:rFonts w:ascii="仿宋" w:eastAsia="仿宋" w:hAnsi="仿宋" w:cs="仿宋" w:hint="eastAsia"/>
            <w:lang w:eastAsia="zh-CN"/>
          </w:rPr>
          <w:t>(一)、晋升制度的设计与实施</w:t>
        </w:r>
        <w:r>
          <w:tab/>
        </w:r>
        <w:r>
          <w:fldChar w:fldCharType="begin"/>
        </w:r>
        <w:r>
          <w:instrText xml:space="preserve"> PAGEREF _Toc873 \h </w:instrText>
        </w:r>
        <w:r>
          <w:fldChar w:fldCharType="separate"/>
        </w:r>
        <w:r>
          <w:t>39</w:t>
        </w:r>
        <w:r>
          <w:fldChar w:fldCharType="end"/>
        </w:r>
      </w:hyperlink>
    </w:p>
    <w:p>
      <w:pPr>
        <w:pStyle w:val="TOC2"/>
        <w:tabs>
          <w:tab w:val="right" w:leader="dot" w:pos="8306"/>
        </w:tabs>
      </w:pPr>
      <w:hyperlink w:anchor="_Toc10370" w:history="1">
        <w:r>
          <w:rPr>
            <w:rFonts w:ascii="仿宋" w:eastAsia="仿宋" w:hAnsi="仿宋" w:cs="仿宋" w:hint="eastAsia"/>
            <w:lang w:eastAsia="zh-CN"/>
          </w:rPr>
          <w:t>(二)、职业发展通道的建立与拓展</w:t>
        </w:r>
        <w:r>
          <w:tab/>
        </w:r>
        <w:r>
          <w:fldChar w:fldCharType="begin"/>
        </w:r>
        <w:r>
          <w:instrText xml:space="preserve"> PAGEREF _Toc10370 \h </w:instrText>
        </w:r>
        <w:r>
          <w:fldChar w:fldCharType="separate"/>
        </w:r>
        <w:r>
          <w:t>40</w:t>
        </w:r>
        <w:r>
          <w:fldChar w:fldCharType="end"/>
        </w:r>
      </w:hyperlink>
    </w:p>
    <w:p>
      <w:pPr>
        <w:pStyle w:val="TOC2"/>
        <w:tabs>
          <w:tab w:val="right" w:leader="dot" w:pos="8306"/>
        </w:tabs>
      </w:pPr>
      <w:hyperlink w:anchor="_Toc30665" w:history="1">
        <w:r>
          <w:rPr>
            <w:rFonts w:ascii="仿宋" w:eastAsia="仿宋" w:hAnsi="仿宋" w:cs="仿宋" w:hint="eastAsia"/>
            <w:lang w:eastAsia="zh-CN"/>
          </w:rPr>
          <w:t>(三)、晋升机会的公平与透明保障</w:t>
        </w:r>
        <w:r>
          <w:tab/>
        </w:r>
        <w:r>
          <w:fldChar w:fldCharType="begin"/>
        </w:r>
        <w:r>
          <w:instrText xml:space="preserve"> PAGEREF _Toc30665 \h </w:instrText>
        </w:r>
        <w:r>
          <w:fldChar w:fldCharType="separate"/>
        </w:r>
        <w:r>
          <w:t>42</w:t>
        </w:r>
        <w:r>
          <w:fldChar w:fldCharType="end"/>
        </w:r>
      </w:hyperlink>
    </w:p>
    <w:p>
      <w:pPr>
        <w:pStyle w:val="TOC1"/>
        <w:tabs>
          <w:tab w:val="right" w:leader="dot" w:pos="8306"/>
        </w:tabs>
      </w:pPr>
      <w:hyperlink w:anchor="_Toc3693" w:history="1">
        <w:r>
          <w:rPr>
            <w:rFonts w:ascii="仿宋" w:eastAsia="仿宋" w:hAnsi="仿宋" w:cs="仿宋" w:hint="eastAsia"/>
            <w:lang w:eastAsia="zh-CN"/>
          </w:rPr>
          <w:t>十二、员工离职率分析与降低措施</w:t>
        </w:r>
        <w:r>
          <w:tab/>
        </w:r>
        <w:r>
          <w:fldChar w:fldCharType="begin"/>
        </w:r>
        <w:r>
          <w:instrText xml:space="preserve"> PAGEREF _Toc3693 \h </w:instrText>
        </w:r>
        <w:r>
          <w:fldChar w:fldCharType="separate"/>
        </w:r>
        <w:r>
          <w:t>43</w:t>
        </w:r>
        <w:r>
          <w:fldChar w:fldCharType="end"/>
        </w:r>
      </w:hyperlink>
    </w:p>
    <w:p>
      <w:pPr>
        <w:pStyle w:val="TOC2"/>
        <w:tabs>
          <w:tab w:val="right" w:leader="dot" w:pos="8306"/>
        </w:tabs>
      </w:pPr>
      <w:hyperlink w:anchor="_Toc15495" w:history="1">
        <w:r>
          <w:rPr>
            <w:rFonts w:ascii="仿宋" w:eastAsia="仿宋" w:hAnsi="仿宋" w:cs="仿宋" w:hint="eastAsia"/>
            <w:lang w:eastAsia="zh-CN"/>
          </w:rPr>
          <w:t>(一)、离职率分析的方法与工具</w:t>
        </w:r>
        <w:r>
          <w:tab/>
        </w:r>
        <w:r>
          <w:fldChar w:fldCharType="begin"/>
        </w:r>
        <w:r>
          <w:instrText xml:space="preserve"> PAGEREF _Toc15495 \h </w:instrText>
        </w:r>
        <w:r>
          <w:fldChar w:fldCharType="separate"/>
        </w:r>
        <w:r>
          <w:t>43</w:t>
        </w:r>
        <w:r>
          <w:fldChar w:fldCharType="end"/>
        </w:r>
      </w:hyperlink>
    </w:p>
    <w:p>
      <w:pPr>
        <w:pStyle w:val="TOC2"/>
        <w:tabs>
          <w:tab w:val="right" w:leader="dot" w:pos="8306"/>
        </w:tabs>
      </w:pPr>
      <w:hyperlink w:anchor="_Toc7642" w:history="1">
        <w:r>
          <w:rPr>
            <w:rFonts w:ascii="仿宋" w:eastAsia="仿宋" w:hAnsi="仿宋" w:cs="仿宋" w:hint="eastAsia"/>
            <w:lang w:eastAsia="zh-CN"/>
          </w:rPr>
          <w:t>(二)、离职原因的调查与对策制定</w:t>
        </w:r>
        <w:r>
          <w:tab/>
        </w:r>
        <w:r>
          <w:fldChar w:fldCharType="begin"/>
        </w:r>
        <w:r>
          <w:instrText xml:space="preserve"> PAGEREF _Toc7642 \h </w:instrText>
        </w:r>
        <w:r>
          <w:fldChar w:fldCharType="separate"/>
        </w:r>
        <w:r>
          <w:t>44</w:t>
        </w:r>
        <w:r>
          <w:fldChar w:fldCharType="end"/>
        </w:r>
      </w:hyperlink>
    </w:p>
    <w:p>
      <w:pPr>
        <w:pStyle w:val="TOC2"/>
        <w:tabs>
          <w:tab w:val="right" w:leader="dot" w:pos="8306"/>
        </w:tabs>
      </w:pPr>
      <w:hyperlink w:anchor="_Toc12778" w:history="1">
        <w:r>
          <w:rPr>
            <w:rFonts w:ascii="仿宋" w:eastAsia="仿宋" w:hAnsi="仿宋" w:cs="仿宋" w:hint="eastAsia"/>
            <w:lang w:eastAsia="zh-CN"/>
          </w:rPr>
          <w:t>(三)、降低离职率的策略与实践</w:t>
        </w:r>
        <w:r>
          <w:tab/>
        </w:r>
        <w:r>
          <w:fldChar w:fldCharType="begin"/>
        </w:r>
        <w:r>
          <w:instrText xml:space="preserve"> PAGEREF _Toc12778 \h </w:instrText>
        </w:r>
        <w:r>
          <w:fldChar w:fldCharType="separate"/>
        </w:r>
        <w:r>
          <w:t>46</w:t>
        </w:r>
        <w:r>
          <w:fldChar w:fldCharType="end"/>
        </w:r>
      </w:hyperlink>
    </w:p>
    <w:p>
      <w:pPr>
        <w:pStyle w:val="TOC1"/>
        <w:tabs>
          <w:tab w:val="right" w:leader="dot" w:pos="8306"/>
        </w:tabs>
      </w:pPr>
      <w:hyperlink w:anchor="_Toc7373" w:history="1">
        <w:r>
          <w:rPr>
            <w:rFonts w:ascii="仿宋" w:eastAsia="仿宋" w:hAnsi="仿宋" w:cs="仿宋" w:hint="eastAsia"/>
            <w:lang w:eastAsia="zh-CN"/>
          </w:rPr>
          <w:t>十三、第四十五章员工品牌建设</w:t>
        </w:r>
        <w:r>
          <w:tab/>
        </w:r>
        <w:r>
          <w:fldChar w:fldCharType="begin"/>
        </w:r>
        <w:r>
          <w:instrText xml:space="preserve"> PAGEREF _Toc7373 \h </w:instrText>
        </w:r>
        <w:r>
          <w:fldChar w:fldCharType="separate"/>
        </w:r>
        <w:r>
          <w:t>47</w:t>
        </w:r>
        <w:r>
          <w:fldChar w:fldCharType="end"/>
        </w:r>
      </w:hyperlink>
    </w:p>
    <w:p>
      <w:pPr>
        <w:pStyle w:val="TOC2"/>
        <w:tabs>
          <w:tab w:val="right" w:leader="dot" w:pos="8306"/>
        </w:tabs>
      </w:pPr>
      <w:hyperlink w:anchor="_Toc14686" w:history="1">
        <w:r>
          <w:rPr>
            <w:rFonts w:ascii="仿宋" w:eastAsia="仿宋" w:hAnsi="仿宋" w:cs="仿宋" w:hint="eastAsia"/>
            <w:lang w:eastAsia="zh-CN"/>
          </w:rPr>
          <w:t>(一)、个人品牌管理</w:t>
        </w:r>
        <w:r>
          <w:tab/>
        </w:r>
        <w:r>
          <w:fldChar w:fldCharType="begin"/>
        </w:r>
        <w:r>
          <w:instrText xml:space="preserve"> PAGEREF _Toc14686 \h </w:instrText>
        </w:r>
        <w:r>
          <w:fldChar w:fldCharType="separate"/>
        </w:r>
        <w:r>
          <w:t>47</w:t>
        </w:r>
        <w:r>
          <w:fldChar w:fldCharType="end"/>
        </w:r>
      </w:hyperlink>
    </w:p>
    <w:p>
      <w:pPr>
        <w:pStyle w:val="TOC2"/>
        <w:tabs>
          <w:tab w:val="right" w:leader="dot" w:pos="8306"/>
        </w:tabs>
      </w:pPr>
      <w:hyperlink w:anchor="_Toc5293" w:history="1">
        <w:r>
          <w:rPr>
            <w:rFonts w:ascii="仿宋" w:eastAsia="仿宋" w:hAnsi="仿宋" w:cs="仿宋" w:hint="eastAsia"/>
            <w:lang w:eastAsia="zh-CN"/>
          </w:rPr>
          <w:t>(二)、在体外诊断产品行业内建立个人影响力</w:t>
        </w:r>
        <w:r>
          <w:tab/>
        </w:r>
        <w:r>
          <w:fldChar w:fldCharType="begin"/>
        </w:r>
        <w:r>
          <w:instrText xml:space="preserve"> PAGEREF _Toc5293 \h </w:instrText>
        </w:r>
        <w:r>
          <w:fldChar w:fldCharType="separate"/>
        </w:r>
        <w:r>
          <w:t>47</w:t>
        </w:r>
        <w:r>
          <w:fldChar w:fldCharType="end"/>
        </w:r>
      </w:hyperlink>
    </w:p>
    <w:p>
      <w:pPr>
        <w:pStyle w:val="TOC2"/>
        <w:tabs>
          <w:tab w:val="right" w:leader="dot" w:pos="8306"/>
        </w:tabs>
      </w:pPr>
      <w:hyperlink w:anchor="_Toc21933" w:history="1">
        <w:r>
          <w:rPr>
            <w:rFonts w:ascii="仿宋" w:eastAsia="仿宋" w:hAnsi="仿宋" w:cs="仿宋" w:hint="eastAsia"/>
            <w:lang w:eastAsia="zh-CN"/>
          </w:rPr>
          <w:t>(三)、个人品牌与公司品牌的关联</w:t>
        </w:r>
        <w:r>
          <w:tab/>
        </w:r>
        <w:r>
          <w:fldChar w:fldCharType="begin"/>
        </w:r>
        <w:r>
          <w:instrText xml:space="preserve"> PAGEREF _Toc21933 \h </w:instrText>
        </w:r>
        <w:r>
          <w:fldChar w:fldCharType="separate"/>
        </w:r>
        <w:r>
          <w:t>49</w:t>
        </w:r>
        <w:r>
          <w:fldChar w:fldCharType="end"/>
        </w:r>
      </w:hyperlink>
    </w:p>
    <w:p>
      <w:pPr>
        <w:pStyle w:val="TOC2"/>
        <w:tabs>
          <w:tab w:val="right" w:leader="dot" w:pos="8306"/>
        </w:tabs>
      </w:pPr>
      <w:hyperlink w:anchor="_Toc10261" w:history="1">
        <w:r>
          <w:rPr>
            <w:rFonts w:ascii="仿宋" w:eastAsia="仿宋" w:hAnsi="仿宋" w:cs="仿宋" w:hint="eastAsia"/>
            <w:lang w:eastAsia="zh-CN"/>
          </w:rPr>
          <w:t>(四)、社交媒体与个人品牌</w:t>
        </w:r>
        <w:r>
          <w:tab/>
        </w:r>
        <w:r>
          <w:fldChar w:fldCharType="begin"/>
        </w:r>
        <w:r>
          <w:instrText xml:space="preserve"> PAGEREF _Toc10261 \h </w:instrText>
        </w:r>
        <w:r>
          <w:fldChar w:fldCharType="separate"/>
        </w:r>
        <w:r>
          <w:t>49</w:t>
        </w:r>
        <w:r>
          <w:fldChar w:fldCharType="end"/>
        </w:r>
      </w:hyperlink>
    </w:p>
    <w:p>
      <w:pPr>
        <w:pStyle w:val="TOC2"/>
        <w:tabs>
          <w:tab w:val="right" w:leader="dot" w:pos="8306"/>
        </w:tabs>
      </w:pPr>
      <w:hyperlink w:anchor="_Toc1561" w:history="1">
        <w:r>
          <w:rPr>
            <w:rFonts w:ascii="仿宋" w:eastAsia="仿宋" w:hAnsi="仿宋" w:cs="仿宋" w:hint="eastAsia"/>
            <w:lang w:eastAsia="zh-CN"/>
          </w:rPr>
          <w:t>(五)、个人品牌的社交媒体传播</w:t>
        </w:r>
        <w:r>
          <w:tab/>
        </w:r>
        <w:r>
          <w:fldChar w:fldCharType="begin"/>
        </w:r>
        <w:r>
          <w:instrText xml:space="preserve"> PAGEREF _Toc1561 \h </w:instrText>
        </w:r>
        <w:r>
          <w:fldChar w:fldCharType="separate"/>
        </w:r>
        <w:r>
          <w:t>50</w:t>
        </w:r>
        <w:r>
          <w:fldChar w:fldCharType="end"/>
        </w:r>
      </w:hyperlink>
    </w:p>
    <w:p>
      <w:pPr>
        <w:pStyle w:val="TOC2"/>
        <w:tabs>
          <w:tab w:val="right" w:leader="dot" w:pos="8306"/>
        </w:tabs>
      </w:pPr>
      <w:hyperlink w:anchor="_Toc27655" w:history="1">
        <w:r>
          <w:rPr>
            <w:rFonts w:ascii="仿宋" w:eastAsia="仿宋" w:hAnsi="仿宋" w:cs="仿宋" w:hint="eastAsia"/>
            <w:lang w:eastAsia="zh-CN"/>
          </w:rPr>
          <w:t>(六)、员工品牌建设与公司形象一致性</w:t>
        </w:r>
        <w:r>
          <w:tab/>
        </w:r>
        <w:r>
          <w:fldChar w:fldCharType="begin"/>
        </w:r>
        <w:r>
          <w:instrText xml:space="preserve"> PAGEREF _Toc27655 \h </w:instrText>
        </w:r>
        <w:r>
          <w:fldChar w:fldCharType="separate"/>
        </w:r>
        <w:r>
          <w:t>51</w:t>
        </w:r>
        <w:r>
          <w:fldChar w:fldCharType="end"/>
        </w:r>
      </w:hyperlink>
    </w:p>
    <w:p>
      <w:pPr>
        <w:pStyle w:val="TOC1"/>
        <w:tabs>
          <w:tab w:val="right" w:leader="dot" w:pos="8306"/>
        </w:tabs>
      </w:pPr>
      <w:hyperlink w:anchor="_Toc31546" w:history="1">
        <w:r>
          <w:rPr>
            <w:rFonts w:ascii="仿宋" w:eastAsia="仿宋" w:hAnsi="仿宋" w:cs="仿宋" w:hint="eastAsia"/>
            <w:lang w:eastAsia="zh-CN"/>
          </w:rPr>
          <w:t>十四、员工满意度调查与提升策略</w:t>
        </w:r>
        <w:r>
          <w:tab/>
        </w:r>
        <w:r>
          <w:fldChar w:fldCharType="begin"/>
        </w:r>
        <w:r>
          <w:instrText xml:space="preserve"> PAGEREF _Toc31546 \h </w:instrText>
        </w:r>
        <w:r>
          <w:fldChar w:fldCharType="separate"/>
        </w:r>
        <w:r>
          <w:t>52</w:t>
        </w:r>
        <w:r>
          <w:fldChar w:fldCharType="end"/>
        </w:r>
      </w:hyperlink>
    </w:p>
    <w:p>
      <w:pPr>
        <w:pStyle w:val="TOC2"/>
        <w:tabs>
          <w:tab w:val="right" w:leader="dot" w:pos="8306"/>
        </w:tabs>
      </w:pPr>
      <w:hyperlink w:anchor="_Toc2008" w:history="1">
        <w:r>
          <w:rPr>
            <w:rFonts w:ascii="仿宋" w:eastAsia="仿宋" w:hAnsi="仿宋" w:cs="仿宋" w:hint="eastAsia"/>
            <w:lang w:eastAsia="zh-CN"/>
          </w:rPr>
          <w:t>(一)、满意度调查的设计与实施</w:t>
        </w:r>
        <w:r>
          <w:tab/>
        </w:r>
        <w:r>
          <w:fldChar w:fldCharType="begin"/>
        </w:r>
        <w:r>
          <w:instrText xml:space="preserve"> PAGEREF _Toc2008 \h </w:instrText>
        </w:r>
        <w:r>
          <w:fldChar w:fldCharType="separate"/>
        </w:r>
        <w:r>
          <w:t>52</w:t>
        </w:r>
        <w:r>
          <w:fldChar w:fldCharType="end"/>
        </w:r>
      </w:hyperlink>
    </w:p>
    <w:p>
      <w:pPr>
        <w:pStyle w:val="TOC2"/>
        <w:tabs>
          <w:tab w:val="right" w:leader="dot" w:pos="8306"/>
        </w:tabs>
      </w:pPr>
      <w:hyperlink w:anchor="_Toc31688" w:history="1">
        <w:r>
          <w:rPr>
            <w:rFonts w:ascii="仿宋" w:eastAsia="仿宋" w:hAnsi="仿宋" w:cs="仿宋" w:hint="eastAsia"/>
            <w:lang w:eastAsia="zh-CN"/>
          </w:rPr>
          <w:t>(二)、员工满意度的分析与解读</w:t>
        </w:r>
        <w:r>
          <w:tab/>
        </w:r>
        <w:r>
          <w:fldChar w:fldCharType="begin"/>
        </w:r>
        <w:r>
          <w:instrText xml:space="preserve"> PAGEREF _Toc31688 \h </w:instrText>
        </w:r>
        <w:r>
          <w:fldChar w:fldCharType="separate"/>
        </w:r>
        <w:r>
          <w:t>54</w:t>
        </w:r>
        <w:r>
          <w:fldChar w:fldCharType="end"/>
        </w:r>
      </w:hyperlink>
    </w:p>
    <w:p>
      <w:pPr>
        <w:pStyle w:val="TOC2"/>
        <w:tabs>
          <w:tab w:val="right" w:leader="dot" w:pos="8306"/>
        </w:tabs>
      </w:pPr>
      <w:hyperlink w:anchor="_Toc14668" w:history="1">
        <w:r>
          <w:rPr>
            <w:rFonts w:ascii="仿宋" w:eastAsia="仿宋" w:hAnsi="仿宋" w:cs="仿宋" w:hint="eastAsia"/>
            <w:lang w:eastAsia="zh-CN"/>
          </w:rPr>
          <w:t>(三)、提升员工满意度的措施与行动计划</w:t>
        </w:r>
        <w:r>
          <w:tab/>
        </w:r>
        <w:r>
          <w:fldChar w:fldCharType="begin"/>
        </w:r>
        <w:r>
          <w:instrText xml:space="preserve"> PAGEREF _Toc14668 \h </w:instrText>
        </w:r>
        <w:r>
          <w:fldChar w:fldCharType="separate"/>
        </w:r>
        <w:r>
          <w:t>55</w:t>
        </w:r>
        <w:r>
          <w:fldChar w:fldCharType="end"/>
        </w:r>
      </w:hyperlink>
    </w:p>
    <w:p>
      <w:pPr>
        <w:pStyle w:val="TOC1"/>
        <w:tabs>
          <w:tab w:val="right" w:leader="dot" w:pos="8306"/>
        </w:tabs>
      </w:pPr>
      <w:hyperlink w:anchor="_Toc16569" w:history="1">
        <w:r>
          <w:rPr>
            <w:rFonts w:ascii="仿宋" w:eastAsia="仿宋" w:hAnsi="仿宋" w:cs="仿宋" w:hint="eastAsia"/>
            <w:lang w:eastAsia="zh-CN"/>
          </w:rPr>
          <w:t>十五、员工多元化与包容性管理</w:t>
        </w:r>
        <w:r>
          <w:tab/>
        </w:r>
        <w:r>
          <w:fldChar w:fldCharType="begin"/>
        </w:r>
        <w:r>
          <w:instrText xml:space="preserve"> PAGEREF _Toc16569 \h </w:instrText>
        </w:r>
        <w:r>
          <w:fldChar w:fldCharType="separate"/>
        </w:r>
        <w:r>
          <w:t>57</w:t>
        </w:r>
        <w:r>
          <w:fldChar w:fldCharType="end"/>
        </w:r>
      </w:hyperlink>
    </w:p>
    <w:p>
      <w:pPr>
        <w:pStyle w:val="TOC2"/>
        <w:tabs>
          <w:tab w:val="right" w:leader="dot" w:pos="8306"/>
        </w:tabs>
      </w:pPr>
      <w:hyperlink w:anchor="_Toc1719" w:history="1">
        <w:r>
          <w:rPr>
            <w:rFonts w:ascii="仿宋" w:eastAsia="仿宋" w:hAnsi="仿宋" w:cs="仿宋" w:hint="eastAsia"/>
            <w:lang w:eastAsia="zh-CN"/>
          </w:rPr>
          <w:t>(一)、员工多元化的价值与挑战</w:t>
        </w:r>
        <w:r>
          <w:tab/>
        </w:r>
        <w:r>
          <w:fldChar w:fldCharType="begin"/>
        </w:r>
        <w:r>
          <w:instrText xml:space="preserve"> PAGEREF _Toc1719 \h </w:instrText>
        </w:r>
        <w:r>
          <w:fldChar w:fldCharType="separate"/>
        </w:r>
        <w:r>
          <w:t>57</w:t>
        </w:r>
        <w:r>
          <w:fldChar w:fldCharType="end"/>
        </w:r>
      </w:hyperlink>
    </w:p>
    <w:p>
      <w:pPr>
        <w:pStyle w:val="TOC2"/>
        <w:tabs>
          <w:tab w:val="right" w:leader="dot" w:pos="8306"/>
        </w:tabs>
      </w:pPr>
      <w:hyperlink w:anchor="_Toc2912" w:history="1">
        <w:r>
          <w:rPr>
            <w:rFonts w:ascii="仿宋" w:eastAsia="仿宋" w:hAnsi="仿宋" w:cs="仿宋" w:hint="eastAsia"/>
            <w:lang w:eastAsia="zh-CN"/>
          </w:rPr>
          <w:t>(二)、员工包容性政策与实践</w:t>
        </w:r>
        <w:r>
          <w:tab/>
        </w:r>
        <w:r>
          <w:fldChar w:fldCharType="begin"/>
        </w:r>
        <w:r>
          <w:instrText xml:space="preserve"> PAGEREF _Toc2912 \h </w:instrText>
        </w:r>
        <w:r>
          <w:fldChar w:fldCharType="separate"/>
        </w:r>
        <w:r>
          <w:t>57</w:t>
        </w:r>
        <w:r>
          <w:fldChar w:fldCharType="end"/>
        </w:r>
      </w:hyperlink>
    </w:p>
    <w:p>
      <w:pPr>
        <w:pStyle w:val="TOC2"/>
        <w:tabs>
          <w:tab w:val="right" w:leader="dot" w:pos="8306"/>
        </w:tabs>
      </w:pPr>
      <w:hyperlink w:anchor="_Toc30505" w:history="1">
        <w:r>
          <w:rPr>
            <w:rFonts w:ascii="仿宋" w:eastAsia="仿宋" w:hAnsi="仿宋" w:cs="仿宋" w:hint="eastAsia"/>
            <w:lang w:eastAsia="zh-CN"/>
          </w:rPr>
          <w:t>(三)、多元与包容性文化的培育与维护</w:t>
        </w:r>
        <w:r>
          <w:tab/>
        </w:r>
        <w:r>
          <w:fldChar w:fldCharType="begin"/>
        </w:r>
        <w:r>
          <w:instrText xml:space="preserve"> PAGEREF _Toc30505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体外诊断产品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9399"/>
      <w:r>
        <w:rPr>
          <w:rFonts w:ascii="仿宋" w:eastAsia="仿宋" w:hAnsi="仿宋" w:cs="仿宋" w:hint="eastAsia"/>
          <w:sz w:val="28"/>
          <w:lang w:eastAsia="zh-CN"/>
        </w:rPr>
        <w:t>一、第七章员工培训与发展</w:t>
      </w:r>
      <w:bookmarkEnd w:id="2"/>
    </w:p>
    <w:p>
      <w:pPr>
        <w:pStyle w:val="Heading2"/>
        <w:rPr>
          <w:rFonts w:ascii="仿宋" w:eastAsia="仿宋" w:hAnsi="仿宋" w:cs="仿宋" w:hint="eastAsia"/>
          <w:lang w:eastAsia="zh-CN"/>
        </w:rPr>
      </w:pPr>
      <w:bookmarkStart w:id="3" w:name="_Toc23487"/>
      <w:r>
        <w:rPr>
          <w:rFonts w:ascii="仿宋" w:eastAsia="仿宋" w:hAnsi="仿宋" w:cs="仿宋" w:hint="eastAsia"/>
          <w:lang w:eastAsia="zh-CN"/>
        </w:rPr>
        <w:t>(一)、培训需求分析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4" w:name="_Toc429"/>
      <w:r>
        <w:rPr>
          <w:rFonts w:ascii="仿宋" w:eastAsia="仿宋" w:hAnsi="仿宋" w:cs="仿宋" w:hint="eastAsia"/>
          <w:sz w:val="28"/>
          <w:lang w:eastAsia="zh-CN"/>
        </w:rPr>
        <w:t>(二)、培训计划制定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5" w:name="_Toc2753"/>
      <w:r>
        <w:rPr>
          <w:rFonts w:ascii="仿宋" w:eastAsia="仿宋" w:hAnsi="仿宋" w:cs="仿宋" w:hint="eastAsia"/>
          <w:sz w:val="28"/>
          <w:lang w:eastAsia="zh-CN"/>
        </w:rPr>
        <w:t>(三)、培训实施与评估</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应用能力评估：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6" w:name="_Toc11036"/>
      <w:r>
        <w:rPr>
          <w:rFonts w:ascii="仿宋" w:eastAsia="仿宋" w:hAnsi="仿宋" w:cs="仿宋" w:hint="eastAsia"/>
          <w:sz w:val="28"/>
          <w:lang w:eastAsia="zh-CN"/>
        </w:rPr>
        <w:t>(四)、持续学习与专业发展支持</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提供灵活的在线学习平台，使员工可以随时随地获取各类学习资源。这包括体外诊断产品行业报告、网络课程、研讨会等，帮助员工自主学习和获取最新的专业知识。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专业认证支持： 鼓励并支持员工获取相关的专业认证，例如体外诊断产品行业认可的证书或资格。组织可以提供学习资源、报名费用支持等，以激发员工的学习积极性。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定期组织专业培训活动，邀请体外诊断产品行业专家或内外部讲师进行知识分享和培训。这有助于员工深入了解体外诊断产品行业趋势，拓展视野，提高综合素质。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建立知识管理平台，鼓励员工分享经验、体外诊断产品行业见解和学习心得。这有助于构建学习型组织，促使知识在团队内部流动和共享。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7" w:name="_Toc21171"/>
      <w:r>
        <w:rPr>
          <w:rFonts w:ascii="仿宋" w:eastAsia="仿宋" w:hAnsi="仿宋" w:cs="仿宋" w:hint="eastAsia"/>
          <w:sz w:val="28"/>
          <w:lang w:eastAsia="zh-CN"/>
        </w:rPr>
        <w:t>二、第八章员工绩效管理</w:t>
      </w:r>
      <w:bookmarkEnd w:id="7"/>
    </w:p>
    <w:p>
      <w:pPr>
        <w:pStyle w:val="Heading2"/>
        <w:rPr>
          <w:rFonts w:ascii="仿宋" w:eastAsia="仿宋" w:hAnsi="仿宋" w:cs="仿宋" w:hint="eastAsia"/>
          <w:lang w:eastAsia="zh-CN"/>
        </w:rPr>
      </w:pPr>
      <w:bookmarkStart w:id="8" w:name="_Toc20391"/>
      <w:r>
        <w:rPr>
          <w:rFonts w:ascii="仿宋" w:eastAsia="仿宋" w:hAnsi="仿宋" w:cs="仿宋" w:hint="eastAsia"/>
          <w:lang w:eastAsia="zh-CN"/>
        </w:rPr>
        <w:t>(一)、绩效评估体系建立</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9" w:name="_Toc5266"/>
      <w:r>
        <w:rPr>
          <w:rFonts w:ascii="仿宋" w:eastAsia="仿宋" w:hAnsi="仿宋" w:cs="仿宋" w:hint="eastAsia"/>
          <w:sz w:val="28"/>
          <w:lang w:eastAsia="zh-CN"/>
        </w:rPr>
        <w:t>(二)、绩效考核与反馈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0" w:name="_Toc3505"/>
      <w:r>
        <w:rPr>
          <w:rFonts w:ascii="仿宋" w:eastAsia="仿宋" w:hAnsi="仿宋" w:cs="仿宋" w:hint="eastAsia"/>
          <w:sz w:val="28"/>
          <w:lang w:eastAsia="zh-CN"/>
        </w:rPr>
        <w:t>(三)、激励与奖惩机制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1" w:name="_Toc6434"/>
      <w:r>
        <w:rPr>
          <w:rFonts w:ascii="仿宋" w:eastAsia="仿宋" w:hAnsi="仿宋" w:cs="仿宋" w:hint="eastAsia"/>
          <w:sz w:val="28"/>
          <w:lang w:eastAsia="zh-CN"/>
        </w:rPr>
        <w:t>三、公司简介</w:t>
      </w:r>
      <w:bookmarkEnd w:id="11"/>
    </w:p>
    <w:p>
      <w:pPr>
        <w:pStyle w:val="Heading2"/>
        <w:rPr>
          <w:rFonts w:ascii="仿宋" w:eastAsia="仿宋" w:hAnsi="仿宋" w:cs="仿宋" w:hint="eastAsia"/>
          <w:lang w:eastAsia="zh-CN"/>
        </w:rPr>
      </w:pPr>
      <w:bookmarkStart w:id="12" w:name="_Toc26389"/>
      <w:r>
        <w:rPr>
          <w:rFonts w:ascii="仿宋" w:eastAsia="仿宋" w:hAnsi="仿宋" w:cs="仿宋" w:hint="eastAsia"/>
          <w:lang w:eastAsia="zh-CN"/>
        </w:rPr>
        <w:t>(一)、公司基本信息</w:t>
      </w:r>
      <w:bookmarkEnd w:id="1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3" w:name="_Toc28245"/>
      <w:r>
        <w:rPr>
          <w:rFonts w:ascii="仿宋" w:eastAsia="仿宋" w:hAnsi="仿宋" w:cs="仿宋" w:hint="eastAsia"/>
          <w:sz w:val="28"/>
          <w:lang w:eastAsia="zh-CN"/>
        </w:rPr>
        <w:t>(二)、公司简介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体外诊断产品 项目公司是一家致力于 体外诊断产品体外诊断产品行业的公司，成立于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体外诊断产品 项目公司的使命是 [公司使命]，旨在通过 [关键业务活动] 提升体外诊断产品体外诊断产品行业的整体水平。公司的愿景是 [公司愿景]，立志成为 体外诊断产品 中的领军企业，引领体外诊断产品行业未来的发展方向。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公司专注于</w:t>
      </w:r>
      <w:r>
        <w:rPr>
          <w:rFonts w:ascii="仿宋" w:eastAsia="仿宋" w:hAnsi="仿宋" w:cs="仿宋" w:hint="eastAsia"/>
          <w:sz w:val="28"/>
          <w:lang w:eastAsia="zh-CN"/>
        </w:rPr>
        <w:t xml:space="preserve"> [关键业务领域]，提供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[核心产品或服务]。通过不断的技术创新和服务升级，项目公司致力于为客户提供卓越的</w:t>
      </w:r>
      <w:r>
        <w:rPr>
          <w:rFonts w:ascii="仿宋" w:eastAsia="仿宋" w:hAnsi="仿宋" w:cs="仿宋" w:hint="eastAsia"/>
          <w:sz w:val="28"/>
          <w:lang w:eastAsia="zh-CN"/>
        </w:rPr>
        <w:t xml:space="preserve">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项目公司拥有一支充满活力、高度专业化的团队。团队成员具备丰富的体外诊断产品行业经验和专业知识，致力于通过协同合作实现公司设定的战略目标。公司注重员工培训和发展，提供广阔的职业发展空间。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4" w:name="_Toc32635"/>
      <w:r>
        <w:rPr>
          <w:rFonts w:ascii="仿宋" w:eastAsia="仿宋" w:hAnsi="仿宋" w:cs="仿宋" w:hint="eastAsia"/>
          <w:sz w:val="28"/>
          <w:lang w:eastAsia="zh-CN"/>
        </w:rPr>
        <w:t>(三)、核心人员介绍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在市场拓展和品牌建设方面具有丰富经验，致力于提升公司在体外诊断产品行业中的市场份额。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XXXX年XX月至今，加入公司担任技术总监，负责产品研发和创新项目管理。具备深厚的技术功底和团队领导能力，对体外诊断产品行业技术发展有深刻见解。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5" w:name="_Toc10440"/>
      <w:r>
        <w:rPr>
          <w:rFonts w:ascii="仿宋" w:eastAsia="仿宋" w:hAnsi="仿宋" w:cs="仿宋" w:hint="eastAsia"/>
          <w:sz w:val="28"/>
          <w:lang w:eastAsia="zh-CN"/>
        </w:rPr>
        <w:t>四、员工沟通技巧培训与人际关系管理</w:t>
      </w:r>
      <w:bookmarkEnd w:id="15"/>
    </w:p>
    <w:p>
      <w:pPr>
        <w:pStyle w:val="Heading2"/>
        <w:rPr>
          <w:rFonts w:ascii="仿宋" w:eastAsia="仿宋" w:hAnsi="仿宋" w:cs="仿宋" w:hint="eastAsia"/>
          <w:lang w:eastAsia="zh-CN"/>
        </w:rPr>
      </w:pPr>
      <w:bookmarkStart w:id="16" w:name="_Toc25171"/>
      <w:r>
        <w:rPr>
          <w:rFonts w:ascii="仿宋" w:eastAsia="仿宋" w:hAnsi="仿宋" w:cs="仿宋" w:hint="eastAsia"/>
          <w:lang w:eastAsia="zh-CN"/>
        </w:rPr>
        <w:t>(一)、沟通技巧的重要性及培训计划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清晰表达：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17" w:name="_Toc29260"/>
      <w:r>
        <w:rPr>
          <w:rFonts w:ascii="仿宋" w:eastAsia="仿宋" w:hAnsi="仿宋" w:cs="仿宋" w:hint="eastAsia"/>
          <w:sz w:val="28"/>
          <w:lang w:eastAsia="zh-CN"/>
        </w:rPr>
        <w:t>(二)、人际关系管理的原则与方法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8" w:name="_Toc13766"/>
      <w:r>
        <w:rPr>
          <w:rFonts w:ascii="仿宋" w:eastAsia="仿宋" w:hAnsi="仿宋" w:cs="仿宋" w:hint="eastAsia"/>
          <w:sz w:val="28"/>
          <w:lang w:eastAsia="zh-CN"/>
        </w:rPr>
        <w:t>(三)、良好人际关系的建立与维护</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9" w:name="_Toc21910"/>
      <w:r>
        <w:rPr>
          <w:rFonts w:ascii="仿宋" w:eastAsia="仿宋" w:hAnsi="仿宋" w:cs="仿宋" w:hint="eastAsia"/>
          <w:sz w:val="28"/>
          <w:lang w:eastAsia="zh-CN"/>
        </w:rPr>
        <w:t>五、项目基本情况</w:t>
      </w:r>
      <w:bookmarkEnd w:id="19"/>
    </w:p>
    <w:p>
      <w:pPr>
        <w:pStyle w:val="Heading2"/>
        <w:rPr>
          <w:rFonts w:ascii="仿宋" w:eastAsia="仿宋" w:hAnsi="仿宋" w:cs="仿宋" w:hint="eastAsia"/>
          <w:lang w:eastAsia="zh-CN"/>
        </w:rPr>
      </w:pPr>
      <w:bookmarkStart w:id="20" w:name="_Toc10783"/>
      <w:r>
        <w:rPr>
          <w:rFonts w:ascii="仿宋" w:eastAsia="仿宋" w:hAnsi="仿宋" w:cs="仿宋" w:hint="eastAsia"/>
          <w:lang w:eastAsia="zh-CN"/>
        </w:rPr>
        <w:t>(一)、项目名称及建设性质</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21" w:name="_Toc30855"/>
      <w:r>
        <w:rPr>
          <w:rFonts w:ascii="仿宋" w:eastAsia="仿宋" w:hAnsi="仿宋" w:cs="仿宋" w:hint="eastAsia"/>
          <w:sz w:val="28"/>
          <w:lang w:eastAsia="zh-CN"/>
        </w:rPr>
        <w:t>(二)、项目承办单位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22" w:name="_Toc12660"/>
      <w:r>
        <w:rPr>
          <w:rFonts w:ascii="仿宋" w:eastAsia="仿宋" w:hAnsi="仿宋" w:cs="仿宋" w:hint="eastAsia"/>
          <w:sz w:val="28"/>
          <w:lang w:eastAsia="zh-CN"/>
        </w:rPr>
        <w:t>(三)、项目实施的可行性</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体外诊断产品行业进行新材料、新工艺、新产品的研发，以促进整个体外诊断产品行业的结构调整和转型升级。这一系列政策的实施为体外诊断产品行业提供了有力的支持，有助于体外诊断产品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体外诊断产品行业提供了增长的空间，同时，逐步升级的消费需求也促使体外诊断产品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体外诊断产品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23" w:name="_Toc16818"/>
      <w:r>
        <w:rPr>
          <w:rFonts w:ascii="仿宋" w:eastAsia="仿宋" w:hAnsi="仿宋" w:cs="仿宋" w:hint="eastAsia"/>
          <w:sz w:val="28"/>
          <w:lang w:eastAsia="zh-CN"/>
        </w:rPr>
        <w:t>(四)、项目建设选址</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24" w:name="_Toc10646"/>
      <w:r>
        <w:rPr>
          <w:rFonts w:ascii="仿宋" w:eastAsia="仿宋" w:hAnsi="仿宋" w:cs="仿宋" w:hint="eastAsia"/>
          <w:sz w:val="28"/>
          <w:lang w:eastAsia="zh-CN"/>
        </w:rPr>
        <w:t>(五)、建筑物建设规模</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5" w:name="_Toc2820"/>
      <w:r>
        <w:rPr>
          <w:rFonts w:ascii="仿宋" w:eastAsia="仿宋" w:hAnsi="仿宋" w:cs="仿宋" w:hint="eastAsia"/>
          <w:sz w:val="28"/>
          <w:lang w:eastAsia="zh-CN"/>
        </w:rPr>
        <w:t>(六)、项目总投资及资金构成</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6" w:name="_Toc12950"/>
      <w:r>
        <w:rPr>
          <w:rFonts w:ascii="仿宋" w:eastAsia="仿宋" w:hAnsi="仿宋" w:cs="仿宋" w:hint="eastAsia"/>
          <w:sz w:val="28"/>
          <w:lang w:eastAsia="zh-CN"/>
        </w:rPr>
        <w:t>(七)、资金筹措方案</w:t>
      </w:r>
      <w:bookmarkEnd w:id="2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公司计划邀请合作伙伴参与项目投资，共同分享项目的发展成果。通过与体外诊断产品行业内有实力、资源丰富的合作伙伴达成合作协议，实现资源共享、风险分担，提高项目的整体实力。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27" w:name="_Toc21182"/>
      <w:r>
        <w:rPr>
          <w:rFonts w:ascii="仿宋" w:eastAsia="仿宋" w:hAnsi="仿宋" w:cs="仿宋" w:hint="eastAsia"/>
          <w:sz w:val="28"/>
          <w:lang w:eastAsia="zh-CN"/>
        </w:rPr>
        <w:t>(八)、项目预期经济效益规划目标</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28" w:name="_Toc32352"/>
      <w:r>
        <w:rPr>
          <w:rFonts w:ascii="仿宋" w:eastAsia="仿宋" w:hAnsi="仿宋" w:cs="仿宋" w:hint="eastAsia"/>
          <w:sz w:val="28"/>
          <w:lang w:eastAsia="zh-CN"/>
        </w:rPr>
        <w:t>(九)、项目建设进度规划</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问题处理：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https://d.book118.com/385032100023011100</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体外诊断产品行业员工职业发展规划与管理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AC73FE"/>
    <w:rsid w:val="45AC73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385032100023011100"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2023-12-18T20:39:00Z</dcterms:created>
  <dcterms:modified xsi:type="dcterms:W3CDTF">2023-12-18T20:39:09Z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6CFCF396B8384B63812B00F90D879FAB_11</vt:lpwstr>
  </property>
  <property fmtid="{D5CDD505-2E9C-101B-9397-08002B2CF9AE}" pid="3" name="KSOProductBuildVer">
    <vt:lpwstr>2052-12.1.0.16120</vt:lpwstr>
  </property>
</Properties>
</file>