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豆浆机行业相关公司筹备报告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19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_Toc6193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5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_Toc24450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_Toc13975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_Toc30918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_Toc13794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33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_Toc17033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_Toc9169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_Toc12461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_Toc25775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_Toc13015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_Toc23555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_Toc28421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1" w:history="1">
        <w:r>
          <w:rPr>
            <w:rFonts w:ascii="仿宋" w:eastAsia="仿宋" w:hAnsi="仿宋" w:cs="仿宋" w:hint="eastAsia"/>
            <w:lang w:eastAsia="zh-CN"/>
          </w:rPr>
          <w:t>(七)、豆浆机项目建设必要性分析</w:t>
        </w:r>
        <w:r>
          <w:tab/>
        </w:r>
        <w:r>
          <w:fldChar w:fldCharType="begin"/>
        </w:r>
        <w:r>
          <w:instrText xml:space="preserve"> PAGEREF _Toc28191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0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_Toc23904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_Toc19233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_Toc14059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52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_Toc3652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_Toc24025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_Toc3495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6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_Toc1096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1" w:history="1">
        <w:r>
          <w:rPr>
            <w:rFonts w:ascii="仿宋" w:eastAsia="仿宋" w:hAnsi="仿宋" w:cs="仿宋" w:hint="eastAsia"/>
            <w:lang w:eastAsia="zh-CN"/>
          </w:rPr>
          <w:t>(一)、豆浆机项目选址原则</w:t>
        </w:r>
        <w:r>
          <w:tab/>
        </w:r>
        <w:r>
          <w:fldChar w:fldCharType="begin"/>
        </w:r>
        <w:r>
          <w:instrText xml:space="preserve"> PAGEREF _Toc10551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_Toc3876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_Toc20894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_Toc5657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5" w:history="1">
        <w:r>
          <w:rPr>
            <w:rFonts w:ascii="仿宋" w:eastAsia="仿宋" w:hAnsi="仿宋" w:cs="仿宋" w:hint="eastAsia"/>
            <w:lang w:eastAsia="zh-CN"/>
          </w:rPr>
          <w:t>(五)、豆浆机项目选址综合评价</w:t>
        </w:r>
        <w:r>
          <w:tab/>
        </w:r>
        <w:r>
          <w:fldChar w:fldCharType="begin"/>
        </w:r>
        <w:r>
          <w:instrText xml:space="preserve"> PAGEREF _Toc10975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24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_Toc29724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_Toc14122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_Toc12643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_Toc22909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_Toc14861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_Toc30256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_Toc12033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_Toc26832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_Toc19150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1" w:history="1">
        <w:r>
          <w:rPr>
            <w:rFonts w:ascii="仿宋" w:eastAsia="仿宋" w:hAnsi="仿宋" w:cs="仿宋" w:hint="eastAsia"/>
            <w:lang w:eastAsia="zh-CN"/>
          </w:rPr>
          <w:t>(五)、豆浆机项目总投资</w:t>
        </w:r>
        <w:r>
          <w:tab/>
        </w:r>
        <w:r>
          <w:fldChar w:fldCharType="begin"/>
        </w:r>
        <w:r>
          <w:instrText xml:space="preserve"> PAGEREF _Toc25241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_Toc5431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8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_Toc2898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_Toc7569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11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_Toc28110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_Toc31253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_Toc26746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_Toc1294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_Toc21431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_Toc10105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_Toc9773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_Toc20626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_Toc24720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_Toc15103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_Toc9387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_Toc29745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_Toc14768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_Toc32753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_Toc4126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_Toc10683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18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_Toc23218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1" w:history="1">
        <w:r>
          <w:rPr>
            <w:rFonts w:ascii="仿宋" w:eastAsia="仿宋" w:hAnsi="仿宋" w:cs="仿宋" w:hint="eastAsia"/>
            <w:lang w:eastAsia="zh-CN"/>
          </w:rPr>
          <w:t>(一)、豆浆机项目进度安排</w:t>
        </w:r>
        <w:r>
          <w:tab/>
        </w:r>
        <w:r>
          <w:fldChar w:fldCharType="begin"/>
        </w:r>
        <w:r>
          <w:instrText xml:space="preserve"> PAGEREF _Toc11891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" w:history="1">
        <w:r>
          <w:rPr>
            <w:rFonts w:ascii="仿宋" w:eastAsia="仿宋" w:hAnsi="仿宋" w:cs="仿宋" w:hint="eastAsia"/>
            <w:lang w:eastAsia="zh-CN"/>
          </w:rPr>
          <w:t>(二)、豆浆机项目实施保障措施</w:t>
        </w:r>
        <w:r>
          <w:tab/>
        </w:r>
        <w:r>
          <w:fldChar w:fldCharType="begin"/>
        </w:r>
        <w:r>
          <w:instrText xml:space="preserve"> PAGEREF _Toc3252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2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_Toc32025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_Toc861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_Toc16231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_Toc24376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9" w:history="1">
        <w:r>
          <w:rPr>
            <w:rFonts w:ascii="仿宋" w:eastAsia="仿宋" w:hAnsi="仿宋" w:cs="仿宋" w:hint="eastAsia"/>
            <w:lang w:eastAsia="zh-CN"/>
          </w:rPr>
          <w:t>十二、豆浆机项目总结分析</w:t>
        </w:r>
        <w:r>
          <w:tab/>
        </w:r>
        <w:r>
          <w:fldChar w:fldCharType="begin"/>
        </w:r>
        <w:r>
          <w:instrText xml:space="preserve"> PAGEREF _Toc679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17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_Toc21417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_Toc8933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_Toc20955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_Toc11280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35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_Toc14735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2" w:history="1">
        <w:r>
          <w:rPr>
            <w:rFonts w:ascii="仿宋" w:eastAsia="仿宋" w:hAnsi="仿宋" w:cs="仿宋" w:hint="eastAsia"/>
            <w:lang w:eastAsia="zh-CN"/>
          </w:rPr>
          <w:t>(一)、社会责任豆浆机项目</w:t>
        </w:r>
        <w:r>
          <w:tab/>
        </w:r>
        <w:r>
          <w:fldChar w:fldCharType="begin"/>
        </w:r>
        <w:r>
          <w:instrText xml:space="preserve"> PAGEREF _Toc31872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_Toc19982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_Toc13360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11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_Toc13211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_Toc6491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_Toc4038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_Toc31345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19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45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5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https://d.book118.com/385043033134011111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豆浆机行业相关公司筹备报告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豆浆机行业相关公司筹备报告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豆浆机行业相关公司筹备报告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豆浆机行业相关公司筹备报告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豆浆机行业相关公司筹备报告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8504303313401111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2024-02-09T06:05:00Z</dcterms:created>
  <dcterms:modified xsi:type="dcterms:W3CDTF">2024-02-09T06:06:13Z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5F8FF6D7BACA440EB996A1E21C9F5081_11</vt:lpwstr>
  </property>
  <property fmtid="{D5CDD505-2E9C-101B-9397-08002B2CF9AE}" pid="3" name="KSOProductBuildVer">
    <vt:lpwstr>2052-12.1.0.16250</vt:lpwstr>
  </property>
</Properties>
</file>