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自动多排钻项目规划设计纲要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25" w:history="1">
        <w:r>
          <w:rPr>
            <w:rFonts w:ascii="仿宋" w:eastAsia="仿宋" w:hAnsi="仿宋" w:cs="仿宋" w:hint="eastAsia"/>
            <w:lang w:eastAsia="zh-CN"/>
          </w:rPr>
          <w:t>前言</w:t>
        </w:r>
        <w:r>
          <w:tab/>
        </w:r>
        <w:r>
          <w:fldChar w:fldCharType="begin"/>
        </w:r>
        <w:r>
          <w:instrText xml:space="preserve"> PAGEREF _Toc29425 \h </w:instrText>
        </w:r>
        <w:r>
          <w:fldChar w:fldCharType="separate"/>
        </w:r>
        <w:r>
          <w:t>3</w:t>
        </w:r>
        <w:r>
          <w:fldChar w:fldCharType="end"/>
        </w:r>
      </w:hyperlink>
    </w:p>
    <w:p>
      <w:pPr>
        <w:pStyle w:val="TOC1"/>
        <w:tabs>
          <w:tab w:val="right" w:leader="dot" w:pos="8306"/>
        </w:tabs>
      </w:pPr>
      <w:hyperlink w:anchor="_Toc1630" w:history="1">
        <w:r>
          <w:rPr>
            <w:rFonts w:ascii="仿宋" w:eastAsia="仿宋" w:hAnsi="仿宋" w:cs="仿宋" w:hint="eastAsia"/>
            <w:lang w:eastAsia="zh-CN"/>
          </w:rPr>
          <w:t>一、自动多排钻项目土建工程</w:t>
        </w:r>
        <w:r>
          <w:tab/>
        </w:r>
        <w:r>
          <w:fldChar w:fldCharType="begin"/>
        </w:r>
        <w:r>
          <w:instrText xml:space="preserve"> PAGEREF _Toc1630 \h </w:instrText>
        </w:r>
        <w:r>
          <w:fldChar w:fldCharType="separate"/>
        </w:r>
        <w:r>
          <w:t>3</w:t>
        </w:r>
        <w:r>
          <w:fldChar w:fldCharType="end"/>
        </w:r>
      </w:hyperlink>
    </w:p>
    <w:p>
      <w:pPr>
        <w:pStyle w:val="TOC2"/>
        <w:tabs>
          <w:tab w:val="right" w:leader="dot" w:pos="8306"/>
        </w:tabs>
      </w:pPr>
      <w:hyperlink w:anchor="_Toc3768" w:history="1">
        <w:r>
          <w:rPr>
            <w:rFonts w:ascii="仿宋" w:eastAsia="仿宋" w:hAnsi="仿宋" w:cs="仿宋" w:hint="eastAsia"/>
            <w:lang w:eastAsia="zh-CN"/>
          </w:rPr>
          <w:t>(一)、建筑工程设计原则</w:t>
        </w:r>
        <w:r>
          <w:tab/>
        </w:r>
        <w:r>
          <w:fldChar w:fldCharType="begin"/>
        </w:r>
        <w:r>
          <w:instrText xml:space="preserve"> PAGEREF _Toc3768 \h </w:instrText>
        </w:r>
        <w:r>
          <w:fldChar w:fldCharType="separate"/>
        </w:r>
        <w:r>
          <w:t>3</w:t>
        </w:r>
        <w:r>
          <w:fldChar w:fldCharType="end"/>
        </w:r>
      </w:hyperlink>
    </w:p>
    <w:p>
      <w:pPr>
        <w:pStyle w:val="TOC2"/>
        <w:tabs>
          <w:tab w:val="right" w:leader="dot" w:pos="8306"/>
        </w:tabs>
      </w:pPr>
      <w:hyperlink w:anchor="_Toc5748" w:history="1">
        <w:r>
          <w:rPr>
            <w:rFonts w:ascii="仿宋" w:eastAsia="仿宋" w:hAnsi="仿宋" w:cs="仿宋" w:hint="eastAsia"/>
            <w:lang w:eastAsia="zh-CN"/>
          </w:rPr>
          <w:t>(二)、土建工程设计年限及安全等级</w:t>
        </w:r>
        <w:r>
          <w:tab/>
        </w:r>
        <w:r>
          <w:fldChar w:fldCharType="begin"/>
        </w:r>
        <w:r>
          <w:instrText xml:space="preserve"> PAGEREF _Toc5748 \h </w:instrText>
        </w:r>
        <w:r>
          <w:fldChar w:fldCharType="separate"/>
        </w:r>
        <w:r>
          <w:t>4</w:t>
        </w:r>
        <w:r>
          <w:fldChar w:fldCharType="end"/>
        </w:r>
      </w:hyperlink>
    </w:p>
    <w:p>
      <w:pPr>
        <w:pStyle w:val="TOC2"/>
        <w:tabs>
          <w:tab w:val="right" w:leader="dot" w:pos="8306"/>
        </w:tabs>
      </w:pPr>
      <w:hyperlink w:anchor="_Toc8919" w:history="1">
        <w:r>
          <w:rPr>
            <w:rFonts w:ascii="仿宋" w:eastAsia="仿宋" w:hAnsi="仿宋" w:cs="仿宋" w:hint="eastAsia"/>
            <w:lang w:eastAsia="zh-CN"/>
          </w:rPr>
          <w:t>(三)、建筑工程设计总体要求</w:t>
        </w:r>
        <w:r>
          <w:tab/>
        </w:r>
        <w:r>
          <w:fldChar w:fldCharType="begin"/>
        </w:r>
        <w:r>
          <w:instrText xml:space="preserve"> PAGEREF _Toc8919 \h </w:instrText>
        </w:r>
        <w:r>
          <w:fldChar w:fldCharType="separate"/>
        </w:r>
        <w:r>
          <w:t>5</w:t>
        </w:r>
        <w:r>
          <w:fldChar w:fldCharType="end"/>
        </w:r>
      </w:hyperlink>
    </w:p>
    <w:p>
      <w:pPr>
        <w:pStyle w:val="TOC2"/>
        <w:tabs>
          <w:tab w:val="right" w:leader="dot" w:pos="8306"/>
        </w:tabs>
      </w:pPr>
      <w:hyperlink w:anchor="_Toc16667" w:history="1">
        <w:r>
          <w:rPr>
            <w:rFonts w:ascii="仿宋" w:eastAsia="仿宋" w:hAnsi="仿宋" w:cs="仿宋" w:hint="eastAsia"/>
            <w:lang w:eastAsia="zh-CN"/>
          </w:rPr>
          <w:t>(四)、土建工程建设指标</w:t>
        </w:r>
        <w:r>
          <w:tab/>
        </w:r>
        <w:r>
          <w:fldChar w:fldCharType="begin"/>
        </w:r>
        <w:r>
          <w:instrText xml:space="preserve"> PAGEREF _Toc16667 \h </w:instrText>
        </w:r>
        <w:r>
          <w:fldChar w:fldCharType="separate"/>
        </w:r>
        <w:r>
          <w:t>6</w:t>
        </w:r>
        <w:r>
          <w:fldChar w:fldCharType="end"/>
        </w:r>
      </w:hyperlink>
    </w:p>
    <w:p>
      <w:pPr>
        <w:pStyle w:val="TOC1"/>
        <w:tabs>
          <w:tab w:val="right" w:leader="dot" w:pos="8306"/>
        </w:tabs>
      </w:pPr>
      <w:hyperlink w:anchor="_Toc20851" w:history="1">
        <w:r>
          <w:rPr>
            <w:rFonts w:ascii="仿宋" w:eastAsia="仿宋" w:hAnsi="仿宋" w:cs="仿宋" w:hint="eastAsia"/>
            <w:lang w:eastAsia="zh-CN"/>
          </w:rPr>
          <w:t>二、自动多排钻项目危机管理</w:t>
        </w:r>
        <w:r>
          <w:tab/>
        </w:r>
        <w:r>
          <w:fldChar w:fldCharType="begin"/>
        </w:r>
        <w:r>
          <w:instrText xml:space="preserve"> PAGEREF _Toc20851 \h </w:instrText>
        </w:r>
        <w:r>
          <w:fldChar w:fldCharType="separate"/>
        </w:r>
        <w:r>
          <w:t>6</w:t>
        </w:r>
        <w:r>
          <w:fldChar w:fldCharType="end"/>
        </w:r>
      </w:hyperlink>
    </w:p>
    <w:p>
      <w:pPr>
        <w:pStyle w:val="TOC2"/>
        <w:tabs>
          <w:tab w:val="right" w:leader="dot" w:pos="8306"/>
        </w:tabs>
      </w:pPr>
      <w:hyperlink w:anchor="_Toc32432" w:history="1">
        <w:r>
          <w:rPr>
            <w:rFonts w:ascii="仿宋" w:eastAsia="仿宋" w:hAnsi="仿宋" w:cs="仿宋" w:hint="eastAsia"/>
            <w:lang w:eastAsia="zh-CN"/>
          </w:rPr>
          <w:t>(一)、危机预警与识别</w:t>
        </w:r>
        <w:r>
          <w:tab/>
        </w:r>
        <w:r>
          <w:fldChar w:fldCharType="begin"/>
        </w:r>
        <w:r>
          <w:instrText xml:space="preserve"> PAGEREF _Toc32432 \h </w:instrText>
        </w:r>
        <w:r>
          <w:fldChar w:fldCharType="separate"/>
        </w:r>
        <w:r>
          <w:t>6</w:t>
        </w:r>
        <w:r>
          <w:fldChar w:fldCharType="end"/>
        </w:r>
      </w:hyperlink>
    </w:p>
    <w:p>
      <w:pPr>
        <w:pStyle w:val="TOC2"/>
        <w:tabs>
          <w:tab w:val="right" w:leader="dot" w:pos="8306"/>
        </w:tabs>
      </w:pPr>
      <w:hyperlink w:anchor="_Toc15646" w:history="1">
        <w:r>
          <w:rPr>
            <w:rFonts w:ascii="仿宋" w:eastAsia="仿宋" w:hAnsi="仿宋" w:cs="仿宋" w:hint="eastAsia"/>
            <w:lang w:eastAsia="zh-CN"/>
          </w:rPr>
          <w:t>(二)、危机应对与恢复</w:t>
        </w:r>
        <w:r>
          <w:tab/>
        </w:r>
        <w:r>
          <w:fldChar w:fldCharType="begin"/>
        </w:r>
        <w:r>
          <w:instrText xml:space="preserve"> PAGEREF _Toc15646 \h </w:instrText>
        </w:r>
        <w:r>
          <w:fldChar w:fldCharType="separate"/>
        </w:r>
        <w:r>
          <w:t>7</w:t>
        </w:r>
        <w:r>
          <w:fldChar w:fldCharType="end"/>
        </w:r>
      </w:hyperlink>
    </w:p>
    <w:p>
      <w:pPr>
        <w:pStyle w:val="TOC1"/>
        <w:tabs>
          <w:tab w:val="right" w:leader="dot" w:pos="8306"/>
        </w:tabs>
      </w:pPr>
      <w:hyperlink w:anchor="_Toc19604" w:history="1">
        <w:r>
          <w:rPr>
            <w:rFonts w:ascii="仿宋" w:eastAsia="仿宋" w:hAnsi="仿宋" w:cs="仿宋" w:hint="eastAsia"/>
            <w:lang w:eastAsia="zh-CN"/>
          </w:rPr>
          <w:t>三、工艺说明</w:t>
        </w:r>
        <w:r>
          <w:tab/>
        </w:r>
        <w:r>
          <w:fldChar w:fldCharType="begin"/>
        </w:r>
        <w:r>
          <w:instrText xml:space="preserve"> PAGEREF _Toc19604 \h </w:instrText>
        </w:r>
        <w:r>
          <w:fldChar w:fldCharType="separate"/>
        </w:r>
        <w:r>
          <w:t>9</w:t>
        </w:r>
        <w:r>
          <w:fldChar w:fldCharType="end"/>
        </w:r>
      </w:hyperlink>
    </w:p>
    <w:p>
      <w:pPr>
        <w:pStyle w:val="TOC2"/>
        <w:tabs>
          <w:tab w:val="right" w:leader="dot" w:pos="8306"/>
        </w:tabs>
      </w:pPr>
      <w:hyperlink w:anchor="_Toc9826" w:history="1">
        <w:r>
          <w:rPr>
            <w:rFonts w:ascii="仿宋" w:eastAsia="仿宋" w:hAnsi="仿宋" w:cs="仿宋" w:hint="eastAsia"/>
            <w:lang w:eastAsia="zh-CN"/>
          </w:rPr>
          <w:t>(一)、技术管理特点</w:t>
        </w:r>
        <w:r>
          <w:tab/>
        </w:r>
        <w:r>
          <w:fldChar w:fldCharType="begin"/>
        </w:r>
        <w:r>
          <w:instrText xml:space="preserve"> PAGEREF _Toc9826 \h </w:instrText>
        </w:r>
        <w:r>
          <w:fldChar w:fldCharType="separate"/>
        </w:r>
        <w:r>
          <w:t>9</w:t>
        </w:r>
        <w:r>
          <w:fldChar w:fldCharType="end"/>
        </w:r>
      </w:hyperlink>
    </w:p>
    <w:p>
      <w:pPr>
        <w:pStyle w:val="TOC2"/>
        <w:tabs>
          <w:tab w:val="right" w:leader="dot" w:pos="8306"/>
        </w:tabs>
      </w:pPr>
      <w:hyperlink w:anchor="_Toc1811" w:history="1">
        <w:r>
          <w:rPr>
            <w:rFonts w:ascii="仿宋" w:eastAsia="仿宋" w:hAnsi="仿宋" w:cs="仿宋" w:hint="eastAsia"/>
            <w:lang w:eastAsia="zh-CN"/>
          </w:rPr>
          <w:t>(二)、自动多排钻项目工艺技术设计方案</w:t>
        </w:r>
        <w:r>
          <w:tab/>
        </w:r>
        <w:r>
          <w:fldChar w:fldCharType="begin"/>
        </w:r>
        <w:r>
          <w:instrText xml:space="preserve"> PAGEREF _Toc1811 \h </w:instrText>
        </w:r>
        <w:r>
          <w:fldChar w:fldCharType="separate"/>
        </w:r>
        <w:r>
          <w:t>10</w:t>
        </w:r>
        <w:r>
          <w:fldChar w:fldCharType="end"/>
        </w:r>
      </w:hyperlink>
    </w:p>
    <w:p>
      <w:pPr>
        <w:pStyle w:val="TOC2"/>
        <w:tabs>
          <w:tab w:val="right" w:leader="dot" w:pos="8306"/>
        </w:tabs>
      </w:pPr>
      <w:hyperlink w:anchor="_Toc18083" w:history="1">
        <w:r>
          <w:rPr>
            <w:rFonts w:ascii="仿宋" w:eastAsia="仿宋" w:hAnsi="仿宋" w:cs="仿宋" w:hint="eastAsia"/>
            <w:lang w:eastAsia="zh-CN"/>
          </w:rPr>
          <w:t>(三)、设备选型方案</w:t>
        </w:r>
        <w:r>
          <w:tab/>
        </w:r>
        <w:r>
          <w:fldChar w:fldCharType="begin"/>
        </w:r>
        <w:r>
          <w:instrText xml:space="preserve"> PAGEREF _Toc18083 \h </w:instrText>
        </w:r>
        <w:r>
          <w:fldChar w:fldCharType="separate"/>
        </w:r>
        <w:r>
          <w:t>11</w:t>
        </w:r>
        <w:r>
          <w:fldChar w:fldCharType="end"/>
        </w:r>
      </w:hyperlink>
    </w:p>
    <w:p>
      <w:pPr>
        <w:pStyle w:val="TOC1"/>
        <w:tabs>
          <w:tab w:val="right" w:leader="dot" w:pos="8306"/>
        </w:tabs>
      </w:pPr>
      <w:hyperlink w:anchor="_Toc7999" w:history="1">
        <w:r>
          <w:rPr>
            <w:rFonts w:ascii="仿宋" w:eastAsia="仿宋" w:hAnsi="仿宋" w:cs="仿宋" w:hint="eastAsia"/>
            <w:lang w:eastAsia="zh-CN"/>
          </w:rPr>
          <w:t>四、市场分析、调研</w:t>
        </w:r>
        <w:r>
          <w:tab/>
        </w:r>
        <w:r>
          <w:fldChar w:fldCharType="begin"/>
        </w:r>
        <w:r>
          <w:instrText xml:space="preserve"> PAGEREF _Toc7999 \h </w:instrText>
        </w:r>
        <w:r>
          <w:fldChar w:fldCharType="separate"/>
        </w:r>
        <w:r>
          <w:t>12</w:t>
        </w:r>
        <w:r>
          <w:fldChar w:fldCharType="end"/>
        </w:r>
      </w:hyperlink>
    </w:p>
    <w:p>
      <w:pPr>
        <w:pStyle w:val="TOC2"/>
        <w:tabs>
          <w:tab w:val="right" w:leader="dot" w:pos="8306"/>
        </w:tabs>
      </w:pPr>
      <w:hyperlink w:anchor="_Toc23285" w:history="1">
        <w:r>
          <w:rPr>
            <w:rFonts w:ascii="仿宋" w:eastAsia="仿宋" w:hAnsi="仿宋" w:cs="仿宋" w:hint="eastAsia"/>
            <w:lang w:eastAsia="zh-CN"/>
          </w:rPr>
          <w:t>(一)、自动多排钻行业分析</w:t>
        </w:r>
        <w:r>
          <w:tab/>
        </w:r>
        <w:r>
          <w:fldChar w:fldCharType="begin"/>
        </w:r>
        <w:r>
          <w:instrText xml:space="preserve"> PAGEREF _Toc23285 \h </w:instrText>
        </w:r>
        <w:r>
          <w:fldChar w:fldCharType="separate"/>
        </w:r>
        <w:r>
          <w:t>12</w:t>
        </w:r>
        <w:r>
          <w:fldChar w:fldCharType="end"/>
        </w:r>
      </w:hyperlink>
    </w:p>
    <w:p>
      <w:pPr>
        <w:pStyle w:val="TOC2"/>
        <w:tabs>
          <w:tab w:val="right" w:leader="dot" w:pos="8306"/>
        </w:tabs>
      </w:pPr>
      <w:hyperlink w:anchor="_Toc29921" w:history="1">
        <w:r>
          <w:rPr>
            <w:rFonts w:ascii="仿宋" w:eastAsia="仿宋" w:hAnsi="仿宋" w:cs="仿宋" w:hint="eastAsia"/>
            <w:lang w:eastAsia="zh-CN"/>
          </w:rPr>
          <w:t>(二)、自动多排钻市场分析预测</w:t>
        </w:r>
        <w:r>
          <w:tab/>
        </w:r>
        <w:r>
          <w:fldChar w:fldCharType="begin"/>
        </w:r>
        <w:r>
          <w:instrText xml:space="preserve"> PAGEREF _Toc29921 \h </w:instrText>
        </w:r>
        <w:r>
          <w:fldChar w:fldCharType="separate"/>
        </w:r>
        <w:r>
          <w:t>13</w:t>
        </w:r>
        <w:r>
          <w:fldChar w:fldCharType="end"/>
        </w:r>
      </w:hyperlink>
    </w:p>
    <w:p>
      <w:pPr>
        <w:pStyle w:val="TOC1"/>
        <w:tabs>
          <w:tab w:val="right" w:leader="dot" w:pos="8306"/>
        </w:tabs>
      </w:pPr>
      <w:hyperlink w:anchor="_Toc9957" w:history="1">
        <w:r>
          <w:rPr>
            <w:rFonts w:ascii="仿宋" w:eastAsia="仿宋" w:hAnsi="仿宋" w:cs="仿宋" w:hint="eastAsia"/>
            <w:lang w:eastAsia="zh-CN"/>
          </w:rPr>
          <w:t>五、自动多排钻项目建设背景及必要性分析</w:t>
        </w:r>
        <w:r>
          <w:tab/>
        </w:r>
        <w:r>
          <w:fldChar w:fldCharType="begin"/>
        </w:r>
        <w:r>
          <w:instrText xml:space="preserve"> PAGEREF _Toc9957 \h </w:instrText>
        </w:r>
        <w:r>
          <w:fldChar w:fldCharType="separate"/>
        </w:r>
        <w:r>
          <w:t>14</w:t>
        </w:r>
        <w:r>
          <w:fldChar w:fldCharType="end"/>
        </w:r>
      </w:hyperlink>
    </w:p>
    <w:p>
      <w:pPr>
        <w:pStyle w:val="TOC2"/>
        <w:tabs>
          <w:tab w:val="right" w:leader="dot" w:pos="8306"/>
        </w:tabs>
      </w:pPr>
      <w:hyperlink w:anchor="_Toc7342" w:history="1">
        <w:r>
          <w:rPr>
            <w:rFonts w:ascii="仿宋" w:eastAsia="仿宋" w:hAnsi="仿宋" w:cs="仿宋" w:hint="eastAsia"/>
            <w:lang w:eastAsia="zh-CN"/>
          </w:rPr>
          <w:t>(一)、自动多排钻项目背景分析</w:t>
        </w:r>
        <w:r>
          <w:tab/>
        </w:r>
        <w:r>
          <w:fldChar w:fldCharType="begin"/>
        </w:r>
        <w:r>
          <w:instrText xml:space="preserve"> PAGEREF _Toc7342 \h </w:instrText>
        </w:r>
        <w:r>
          <w:fldChar w:fldCharType="separate"/>
        </w:r>
        <w:r>
          <w:t>14</w:t>
        </w:r>
        <w:r>
          <w:fldChar w:fldCharType="end"/>
        </w:r>
      </w:hyperlink>
    </w:p>
    <w:p>
      <w:pPr>
        <w:pStyle w:val="TOC2"/>
        <w:tabs>
          <w:tab w:val="right" w:leader="dot" w:pos="8306"/>
        </w:tabs>
      </w:pPr>
      <w:hyperlink w:anchor="_Toc13892" w:history="1">
        <w:r>
          <w:rPr>
            <w:rFonts w:ascii="仿宋" w:eastAsia="仿宋" w:hAnsi="仿宋" w:cs="仿宋" w:hint="eastAsia"/>
            <w:lang w:eastAsia="zh-CN"/>
          </w:rPr>
          <w:t>(二)、自动多排钻项目建设必要性分析</w:t>
        </w:r>
        <w:r>
          <w:tab/>
        </w:r>
        <w:r>
          <w:fldChar w:fldCharType="begin"/>
        </w:r>
        <w:r>
          <w:instrText xml:space="preserve"> PAGEREF _Toc13892 \h </w:instrText>
        </w:r>
        <w:r>
          <w:fldChar w:fldCharType="separate"/>
        </w:r>
        <w:r>
          <w:t>16</w:t>
        </w:r>
        <w:r>
          <w:fldChar w:fldCharType="end"/>
        </w:r>
      </w:hyperlink>
    </w:p>
    <w:p>
      <w:pPr>
        <w:pStyle w:val="TOC1"/>
        <w:tabs>
          <w:tab w:val="right" w:leader="dot" w:pos="8306"/>
        </w:tabs>
      </w:pPr>
      <w:hyperlink w:anchor="_Toc23903" w:history="1">
        <w:r>
          <w:rPr>
            <w:rFonts w:ascii="仿宋" w:eastAsia="仿宋" w:hAnsi="仿宋" w:cs="仿宋" w:hint="eastAsia"/>
            <w:lang w:eastAsia="zh-CN"/>
          </w:rPr>
          <w:t>六、自动多排钻项目文档管理</w:t>
        </w:r>
        <w:r>
          <w:tab/>
        </w:r>
        <w:r>
          <w:fldChar w:fldCharType="begin"/>
        </w:r>
        <w:r>
          <w:instrText xml:space="preserve"> PAGEREF _Toc23903 \h </w:instrText>
        </w:r>
        <w:r>
          <w:fldChar w:fldCharType="separate"/>
        </w:r>
        <w:r>
          <w:t>17</w:t>
        </w:r>
        <w:r>
          <w:fldChar w:fldCharType="end"/>
        </w:r>
      </w:hyperlink>
    </w:p>
    <w:p>
      <w:pPr>
        <w:pStyle w:val="TOC2"/>
        <w:tabs>
          <w:tab w:val="right" w:leader="dot" w:pos="8306"/>
        </w:tabs>
      </w:pPr>
      <w:hyperlink w:anchor="_Toc7786" w:history="1">
        <w:r>
          <w:rPr>
            <w:rFonts w:ascii="仿宋" w:eastAsia="仿宋" w:hAnsi="仿宋" w:cs="仿宋" w:hint="eastAsia"/>
            <w:lang w:eastAsia="zh-CN"/>
          </w:rPr>
          <w:t>(一)、文档编制与审查</w:t>
        </w:r>
        <w:r>
          <w:tab/>
        </w:r>
        <w:r>
          <w:fldChar w:fldCharType="begin"/>
        </w:r>
        <w:r>
          <w:instrText xml:space="preserve"> PAGEREF _Toc7786 \h </w:instrText>
        </w:r>
        <w:r>
          <w:fldChar w:fldCharType="separate"/>
        </w:r>
        <w:r>
          <w:t>17</w:t>
        </w:r>
        <w:r>
          <w:fldChar w:fldCharType="end"/>
        </w:r>
      </w:hyperlink>
    </w:p>
    <w:p>
      <w:pPr>
        <w:pStyle w:val="TOC2"/>
        <w:tabs>
          <w:tab w:val="right" w:leader="dot" w:pos="8306"/>
        </w:tabs>
      </w:pPr>
      <w:hyperlink w:anchor="_Toc16996" w:history="1">
        <w:r>
          <w:rPr>
            <w:rFonts w:ascii="仿宋" w:eastAsia="仿宋" w:hAnsi="仿宋" w:cs="仿宋" w:hint="eastAsia"/>
            <w:lang w:eastAsia="zh-CN"/>
          </w:rPr>
          <w:t>(二)、文档发布与分发</w:t>
        </w:r>
        <w:r>
          <w:tab/>
        </w:r>
        <w:r>
          <w:fldChar w:fldCharType="begin"/>
        </w:r>
        <w:r>
          <w:instrText xml:space="preserve"> PAGEREF _Toc16996 \h </w:instrText>
        </w:r>
        <w:r>
          <w:fldChar w:fldCharType="separate"/>
        </w:r>
        <w:r>
          <w:t>18</w:t>
        </w:r>
        <w:r>
          <w:fldChar w:fldCharType="end"/>
        </w:r>
      </w:hyperlink>
    </w:p>
    <w:p>
      <w:pPr>
        <w:pStyle w:val="TOC2"/>
        <w:tabs>
          <w:tab w:val="right" w:leader="dot" w:pos="8306"/>
        </w:tabs>
      </w:pPr>
      <w:hyperlink w:anchor="_Toc17048" w:history="1">
        <w:r>
          <w:rPr>
            <w:rFonts w:ascii="仿宋" w:eastAsia="仿宋" w:hAnsi="仿宋" w:cs="仿宋" w:hint="eastAsia"/>
            <w:lang w:eastAsia="zh-CN"/>
          </w:rPr>
          <w:t>(三)、文档存档与归档</w:t>
        </w:r>
        <w:r>
          <w:tab/>
        </w:r>
        <w:r>
          <w:fldChar w:fldCharType="begin"/>
        </w:r>
        <w:r>
          <w:instrText xml:space="preserve"> PAGEREF _Toc17048 \h </w:instrText>
        </w:r>
        <w:r>
          <w:fldChar w:fldCharType="separate"/>
        </w:r>
        <w:r>
          <w:t>19</w:t>
        </w:r>
        <w:r>
          <w:fldChar w:fldCharType="end"/>
        </w:r>
      </w:hyperlink>
    </w:p>
    <w:p>
      <w:pPr>
        <w:pStyle w:val="TOC1"/>
        <w:tabs>
          <w:tab w:val="right" w:leader="dot" w:pos="8306"/>
        </w:tabs>
      </w:pPr>
      <w:hyperlink w:anchor="_Toc22851" w:history="1">
        <w:r>
          <w:rPr>
            <w:rFonts w:ascii="仿宋" w:eastAsia="仿宋" w:hAnsi="仿宋" w:cs="仿宋" w:hint="eastAsia"/>
            <w:lang w:eastAsia="zh-CN"/>
          </w:rPr>
          <w:t>七、自动多排钻项目计划安排</w:t>
        </w:r>
        <w:r>
          <w:tab/>
        </w:r>
        <w:r>
          <w:fldChar w:fldCharType="begin"/>
        </w:r>
        <w:r>
          <w:instrText xml:space="preserve"> PAGEREF _Toc22851 \h </w:instrText>
        </w:r>
        <w:r>
          <w:fldChar w:fldCharType="separate"/>
        </w:r>
        <w:r>
          <w:t>20</w:t>
        </w:r>
        <w:r>
          <w:fldChar w:fldCharType="end"/>
        </w:r>
      </w:hyperlink>
    </w:p>
    <w:p>
      <w:pPr>
        <w:pStyle w:val="TOC2"/>
        <w:tabs>
          <w:tab w:val="right" w:leader="dot" w:pos="8306"/>
        </w:tabs>
      </w:pPr>
      <w:hyperlink w:anchor="_Toc31838" w:history="1">
        <w:r>
          <w:rPr>
            <w:rFonts w:ascii="仿宋" w:eastAsia="仿宋" w:hAnsi="仿宋" w:cs="仿宋" w:hint="eastAsia"/>
            <w:lang w:eastAsia="zh-CN"/>
          </w:rPr>
          <w:t>(一)、建设周期</w:t>
        </w:r>
        <w:r>
          <w:tab/>
        </w:r>
        <w:r>
          <w:fldChar w:fldCharType="begin"/>
        </w:r>
        <w:r>
          <w:instrText xml:space="preserve"> PAGEREF _Toc31838 \h </w:instrText>
        </w:r>
        <w:r>
          <w:fldChar w:fldCharType="separate"/>
        </w:r>
        <w:r>
          <w:t>20</w:t>
        </w:r>
        <w:r>
          <w:fldChar w:fldCharType="end"/>
        </w:r>
      </w:hyperlink>
    </w:p>
    <w:p>
      <w:pPr>
        <w:pStyle w:val="TOC2"/>
        <w:tabs>
          <w:tab w:val="right" w:leader="dot" w:pos="8306"/>
        </w:tabs>
      </w:pPr>
      <w:hyperlink w:anchor="_Toc5863" w:history="1">
        <w:r>
          <w:rPr>
            <w:rFonts w:ascii="仿宋" w:eastAsia="仿宋" w:hAnsi="仿宋" w:cs="仿宋" w:hint="eastAsia"/>
            <w:lang w:eastAsia="zh-CN"/>
          </w:rPr>
          <w:t>(二)、建设进度</w:t>
        </w:r>
        <w:r>
          <w:tab/>
        </w:r>
        <w:r>
          <w:fldChar w:fldCharType="begin"/>
        </w:r>
        <w:r>
          <w:instrText xml:space="preserve"> PAGEREF _Toc5863 \h </w:instrText>
        </w:r>
        <w:r>
          <w:fldChar w:fldCharType="separate"/>
        </w:r>
        <w:r>
          <w:t>21</w:t>
        </w:r>
        <w:r>
          <w:fldChar w:fldCharType="end"/>
        </w:r>
      </w:hyperlink>
    </w:p>
    <w:p>
      <w:pPr>
        <w:pStyle w:val="TOC2"/>
        <w:tabs>
          <w:tab w:val="right" w:leader="dot" w:pos="8306"/>
        </w:tabs>
      </w:pPr>
      <w:hyperlink w:anchor="_Toc20525" w:history="1">
        <w:r>
          <w:rPr>
            <w:rFonts w:ascii="仿宋" w:eastAsia="仿宋" w:hAnsi="仿宋" w:cs="仿宋" w:hint="eastAsia"/>
            <w:lang w:eastAsia="zh-CN"/>
          </w:rPr>
          <w:t>(三)、进度安排注意事项</w:t>
        </w:r>
        <w:r>
          <w:tab/>
        </w:r>
        <w:r>
          <w:fldChar w:fldCharType="begin"/>
        </w:r>
        <w:r>
          <w:instrText xml:space="preserve"> PAGEREF _Toc20525 \h </w:instrText>
        </w:r>
        <w:r>
          <w:fldChar w:fldCharType="separate"/>
        </w:r>
        <w:r>
          <w:t>22</w:t>
        </w:r>
        <w:r>
          <w:fldChar w:fldCharType="end"/>
        </w:r>
      </w:hyperlink>
    </w:p>
    <w:p>
      <w:pPr>
        <w:pStyle w:val="TOC2"/>
        <w:tabs>
          <w:tab w:val="right" w:leader="dot" w:pos="8306"/>
        </w:tabs>
      </w:pPr>
      <w:hyperlink w:anchor="_Toc3177" w:history="1">
        <w:r>
          <w:rPr>
            <w:rFonts w:ascii="仿宋" w:eastAsia="仿宋" w:hAnsi="仿宋" w:cs="仿宋" w:hint="eastAsia"/>
            <w:lang w:eastAsia="zh-CN"/>
          </w:rPr>
          <w:t>(四)、人力资源配置</w:t>
        </w:r>
        <w:r>
          <w:tab/>
        </w:r>
        <w:r>
          <w:fldChar w:fldCharType="begin"/>
        </w:r>
        <w:r>
          <w:instrText xml:space="preserve"> PAGEREF _Toc3177 \h </w:instrText>
        </w:r>
        <w:r>
          <w:fldChar w:fldCharType="separate"/>
        </w:r>
        <w:r>
          <w:t>24</w:t>
        </w:r>
        <w:r>
          <w:fldChar w:fldCharType="end"/>
        </w:r>
      </w:hyperlink>
    </w:p>
    <w:p>
      <w:pPr>
        <w:pStyle w:val="TOC1"/>
        <w:tabs>
          <w:tab w:val="right" w:leader="dot" w:pos="8306"/>
        </w:tabs>
      </w:pPr>
      <w:hyperlink w:anchor="_Toc22398" w:history="1">
        <w:r>
          <w:rPr>
            <w:rFonts w:ascii="仿宋" w:eastAsia="仿宋" w:hAnsi="仿宋" w:cs="仿宋" w:hint="eastAsia"/>
            <w:lang w:eastAsia="zh-CN"/>
          </w:rPr>
          <w:t>八、自动多排钻项目创新与研发</w:t>
        </w:r>
        <w:r>
          <w:tab/>
        </w:r>
        <w:r>
          <w:fldChar w:fldCharType="begin"/>
        </w:r>
        <w:r>
          <w:instrText xml:space="preserve"> PAGEREF _Toc22398 \h </w:instrText>
        </w:r>
        <w:r>
          <w:fldChar w:fldCharType="separate"/>
        </w:r>
        <w:r>
          <w:t>25</w:t>
        </w:r>
        <w:r>
          <w:fldChar w:fldCharType="end"/>
        </w:r>
      </w:hyperlink>
    </w:p>
    <w:p>
      <w:pPr>
        <w:pStyle w:val="TOC2"/>
        <w:tabs>
          <w:tab w:val="right" w:leader="dot" w:pos="8306"/>
        </w:tabs>
      </w:pPr>
      <w:hyperlink w:anchor="_Toc3863" w:history="1">
        <w:r>
          <w:rPr>
            <w:rFonts w:ascii="仿宋" w:eastAsia="仿宋" w:hAnsi="仿宋" w:cs="仿宋" w:hint="eastAsia"/>
            <w:lang w:eastAsia="zh-CN"/>
          </w:rPr>
          <w:t>(一)、创新策略与方向</w:t>
        </w:r>
        <w:r>
          <w:tab/>
        </w:r>
        <w:r>
          <w:fldChar w:fldCharType="begin"/>
        </w:r>
        <w:r>
          <w:instrText xml:space="preserve"> PAGEREF _Toc3863 \h </w:instrText>
        </w:r>
        <w:r>
          <w:fldChar w:fldCharType="separate"/>
        </w:r>
        <w:r>
          <w:t>25</w:t>
        </w:r>
        <w:r>
          <w:fldChar w:fldCharType="end"/>
        </w:r>
      </w:hyperlink>
    </w:p>
    <w:p>
      <w:pPr>
        <w:pStyle w:val="TOC2"/>
        <w:tabs>
          <w:tab w:val="right" w:leader="dot" w:pos="8306"/>
        </w:tabs>
      </w:pPr>
      <w:hyperlink w:anchor="_Toc5430" w:history="1">
        <w:r>
          <w:rPr>
            <w:rFonts w:ascii="仿宋" w:eastAsia="仿宋" w:hAnsi="仿宋" w:cs="仿宋" w:hint="eastAsia"/>
            <w:lang w:eastAsia="zh-CN"/>
          </w:rPr>
          <w:t>(二)、研发规划与投入</w:t>
        </w:r>
        <w:r>
          <w:tab/>
        </w:r>
        <w:r>
          <w:fldChar w:fldCharType="begin"/>
        </w:r>
        <w:r>
          <w:instrText xml:space="preserve"> PAGEREF _Toc5430 \h </w:instrText>
        </w:r>
        <w:r>
          <w:fldChar w:fldCharType="separate"/>
        </w:r>
        <w:r>
          <w:t>26</w:t>
        </w:r>
        <w:r>
          <w:fldChar w:fldCharType="end"/>
        </w:r>
      </w:hyperlink>
    </w:p>
    <w:p>
      <w:pPr>
        <w:pStyle w:val="TOC1"/>
        <w:tabs>
          <w:tab w:val="right" w:leader="dot" w:pos="8306"/>
        </w:tabs>
      </w:pPr>
      <w:hyperlink w:anchor="_Toc21959" w:history="1">
        <w:r>
          <w:rPr>
            <w:rFonts w:ascii="仿宋" w:eastAsia="仿宋" w:hAnsi="仿宋" w:cs="仿宋" w:hint="eastAsia"/>
            <w:lang w:eastAsia="zh-CN"/>
          </w:rPr>
          <w:t>九、自动多排钻项目经营效益</w:t>
        </w:r>
        <w:r>
          <w:tab/>
        </w:r>
        <w:r>
          <w:fldChar w:fldCharType="begin"/>
        </w:r>
        <w:r>
          <w:instrText xml:space="preserve"> PAGEREF _Toc21959 \h </w:instrText>
        </w:r>
        <w:r>
          <w:fldChar w:fldCharType="separate"/>
        </w:r>
        <w:r>
          <w:t>28</w:t>
        </w:r>
        <w:r>
          <w:fldChar w:fldCharType="end"/>
        </w:r>
      </w:hyperlink>
    </w:p>
    <w:p>
      <w:pPr>
        <w:pStyle w:val="TOC2"/>
        <w:tabs>
          <w:tab w:val="right" w:leader="dot" w:pos="8306"/>
        </w:tabs>
      </w:pPr>
      <w:hyperlink w:anchor="_Toc20020" w:history="1">
        <w:r>
          <w:rPr>
            <w:rFonts w:ascii="仿宋" w:eastAsia="仿宋" w:hAnsi="仿宋" w:cs="仿宋" w:hint="eastAsia"/>
            <w:lang w:eastAsia="zh-CN"/>
          </w:rPr>
          <w:t>(一)、经济评价财务测算</w:t>
        </w:r>
        <w:r>
          <w:tab/>
        </w:r>
        <w:r>
          <w:fldChar w:fldCharType="begin"/>
        </w:r>
        <w:r>
          <w:instrText xml:space="preserve"> PAGEREF _Toc20020 \h </w:instrText>
        </w:r>
        <w:r>
          <w:fldChar w:fldCharType="separate"/>
        </w:r>
        <w:r>
          <w:t>28</w:t>
        </w:r>
        <w:r>
          <w:fldChar w:fldCharType="end"/>
        </w:r>
      </w:hyperlink>
    </w:p>
    <w:p>
      <w:pPr>
        <w:pStyle w:val="TOC2"/>
        <w:tabs>
          <w:tab w:val="right" w:leader="dot" w:pos="8306"/>
        </w:tabs>
      </w:pPr>
      <w:hyperlink w:anchor="_Toc23997" w:history="1">
        <w:r>
          <w:rPr>
            <w:rFonts w:ascii="仿宋" w:eastAsia="仿宋" w:hAnsi="仿宋" w:cs="仿宋" w:hint="eastAsia"/>
            <w:lang w:eastAsia="zh-CN"/>
          </w:rPr>
          <w:t>(二)、自动多排钻项目盈利能力分析</w:t>
        </w:r>
        <w:r>
          <w:tab/>
        </w:r>
        <w:r>
          <w:fldChar w:fldCharType="begin"/>
        </w:r>
        <w:r>
          <w:instrText xml:space="preserve"> PAGEREF _Toc23997 \h </w:instrText>
        </w:r>
        <w:r>
          <w:fldChar w:fldCharType="separate"/>
        </w:r>
        <w:r>
          <w:t>29</w:t>
        </w:r>
        <w:r>
          <w:fldChar w:fldCharType="end"/>
        </w:r>
      </w:hyperlink>
    </w:p>
    <w:p>
      <w:pPr>
        <w:pStyle w:val="TOC1"/>
        <w:tabs>
          <w:tab w:val="right" w:leader="dot" w:pos="8306"/>
        </w:tabs>
      </w:pPr>
      <w:hyperlink w:anchor="_Toc3874" w:history="1">
        <w:r>
          <w:rPr>
            <w:rFonts w:ascii="仿宋" w:eastAsia="仿宋" w:hAnsi="仿宋" w:cs="仿宋" w:hint="eastAsia"/>
            <w:lang w:eastAsia="zh-CN"/>
          </w:rPr>
          <w:t>十、生产安全保护</w:t>
        </w:r>
        <w:r>
          <w:tab/>
        </w:r>
        <w:r>
          <w:fldChar w:fldCharType="begin"/>
        </w:r>
        <w:r>
          <w:instrText xml:space="preserve"> PAGEREF _Toc3874 \h </w:instrText>
        </w:r>
        <w:r>
          <w:fldChar w:fldCharType="separate"/>
        </w:r>
        <w:r>
          <w:t>30</w:t>
        </w:r>
        <w:r>
          <w:fldChar w:fldCharType="end"/>
        </w:r>
      </w:hyperlink>
    </w:p>
    <w:p>
      <w:pPr>
        <w:pStyle w:val="TOC2"/>
        <w:tabs>
          <w:tab w:val="right" w:leader="dot" w:pos="8306"/>
        </w:tabs>
      </w:pPr>
      <w:hyperlink w:anchor="_Toc15267" w:history="1">
        <w:r>
          <w:rPr>
            <w:rFonts w:ascii="仿宋" w:eastAsia="仿宋" w:hAnsi="仿宋" w:cs="仿宋" w:hint="eastAsia"/>
            <w:lang w:eastAsia="zh-CN"/>
          </w:rPr>
          <w:t>(一)、消防安全</w:t>
        </w:r>
        <w:r>
          <w:tab/>
        </w:r>
        <w:r>
          <w:fldChar w:fldCharType="begin"/>
        </w:r>
        <w:r>
          <w:instrText xml:space="preserve"> PAGEREF _Toc15267 \h </w:instrText>
        </w:r>
        <w:r>
          <w:fldChar w:fldCharType="separate"/>
        </w:r>
        <w:r>
          <w:t>30</w:t>
        </w:r>
        <w:r>
          <w:fldChar w:fldCharType="end"/>
        </w:r>
      </w:hyperlink>
    </w:p>
    <w:p>
      <w:pPr>
        <w:pStyle w:val="TOC2"/>
        <w:tabs>
          <w:tab w:val="right" w:leader="dot" w:pos="8306"/>
        </w:tabs>
      </w:pPr>
      <w:hyperlink w:anchor="_Toc4611" w:history="1">
        <w:r>
          <w:rPr>
            <w:rFonts w:ascii="仿宋" w:eastAsia="仿宋" w:hAnsi="仿宋" w:cs="仿宋" w:hint="eastAsia"/>
            <w:lang w:eastAsia="zh-CN"/>
          </w:rPr>
          <w:t>(二)、防火防爆总图布置措施</w:t>
        </w:r>
        <w:r>
          <w:tab/>
        </w:r>
        <w:r>
          <w:fldChar w:fldCharType="begin"/>
        </w:r>
        <w:r>
          <w:instrText xml:space="preserve"> PAGEREF _Toc4611 \h </w:instrText>
        </w:r>
        <w:r>
          <w:fldChar w:fldCharType="separate"/>
        </w:r>
        <w:r>
          <w:t>31</w:t>
        </w:r>
        <w:r>
          <w:fldChar w:fldCharType="end"/>
        </w:r>
      </w:hyperlink>
    </w:p>
    <w:p>
      <w:pPr>
        <w:pStyle w:val="TOC2"/>
        <w:tabs>
          <w:tab w:val="right" w:leader="dot" w:pos="8306"/>
        </w:tabs>
      </w:pPr>
      <w:hyperlink w:anchor="_Toc24935" w:history="1">
        <w:r>
          <w:rPr>
            <w:rFonts w:ascii="仿宋" w:eastAsia="仿宋" w:hAnsi="仿宋" w:cs="仿宋" w:hint="eastAsia"/>
            <w:lang w:eastAsia="zh-CN"/>
          </w:rPr>
          <w:t>(三)、自然灾害防范措施</w:t>
        </w:r>
        <w:r>
          <w:tab/>
        </w:r>
        <w:r>
          <w:fldChar w:fldCharType="begin"/>
        </w:r>
        <w:r>
          <w:instrText xml:space="preserve"> PAGEREF _Toc24935 \h </w:instrText>
        </w:r>
        <w:r>
          <w:fldChar w:fldCharType="separate"/>
        </w:r>
        <w:r>
          <w:t>32</w:t>
        </w:r>
        <w:r>
          <w:fldChar w:fldCharType="end"/>
        </w:r>
      </w:hyperlink>
    </w:p>
    <w:p>
      <w:pPr>
        <w:pStyle w:val="TOC2"/>
        <w:tabs>
          <w:tab w:val="right" w:leader="dot" w:pos="8306"/>
        </w:tabs>
      </w:pPr>
      <w:hyperlink w:anchor="_Toc2334" w:history="1">
        <w:r>
          <w:rPr>
            <w:rFonts w:ascii="仿宋" w:eastAsia="仿宋" w:hAnsi="仿宋" w:cs="仿宋" w:hint="eastAsia"/>
            <w:lang w:eastAsia="zh-CN"/>
          </w:rPr>
          <w:t>(四)、安全色及安全标志使用要求</w:t>
        </w:r>
        <w:r>
          <w:tab/>
        </w:r>
        <w:r>
          <w:fldChar w:fldCharType="begin"/>
        </w:r>
        <w:r>
          <w:instrText xml:space="preserve"> PAGEREF _Toc2334 \h </w:instrText>
        </w:r>
        <w:r>
          <w:fldChar w:fldCharType="separate"/>
        </w:r>
        <w:r>
          <w:t>33</w:t>
        </w:r>
        <w:r>
          <w:fldChar w:fldCharType="end"/>
        </w:r>
      </w:hyperlink>
    </w:p>
    <w:p>
      <w:pPr>
        <w:pStyle w:val="TOC2"/>
        <w:tabs>
          <w:tab w:val="right" w:leader="dot" w:pos="8306"/>
        </w:tabs>
      </w:pPr>
      <w:hyperlink w:anchor="_Toc26627" w:history="1">
        <w:r>
          <w:rPr>
            <w:rFonts w:ascii="仿宋" w:eastAsia="仿宋" w:hAnsi="仿宋" w:cs="仿宋" w:hint="eastAsia"/>
            <w:lang w:eastAsia="zh-CN"/>
          </w:rPr>
          <w:t>(五)、防尘防毒措施</w:t>
        </w:r>
        <w:r>
          <w:tab/>
        </w:r>
        <w:r>
          <w:fldChar w:fldCharType="begin"/>
        </w:r>
        <w:r>
          <w:instrText xml:space="preserve"> PAGEREF _Toc26627 \h </w:instrText>
        </w:r>
        <w:r>
          <w:fldChar w:fldCharType="separate"/>
        </w:r>
        <w:r>
          <w:t>34</w:t>
        </w:r>
        <w:r>
          <w:fldChar w:fldCharType="end"/>
        </w:r>
      </w:hyperlink>
    </w:p>
    <w:p>
      <w:pPr>
        <w:pStyle w:val="TOC2"/>
        <w:tabs>
          <w:tab w:val="right" w:leader="dot" w:pos="8306"/>
        </w:tabs>
      </w:pPr>
      <w:hyperlink w:anchor="_Toc16934" w:history="1">
        <w:r>
          <w:rPr>
            <w:rFonts w:ascii="仿宋" w:eastAsia="仿宋" w:hAnsi="仿宋" w:cs="仿宋" w:hint="eastAsia"/>
            <w:lang w:eastAsia="zh-CN"/>
          </w:rPr>
          <w:t>(六)、防静电、触电防护及防雷措施</w:t>
        </w:r>
        <w:r>
          <w:tab/>
        </w:r>
        <w:r>
          <w:fldChar w:fldCharType="begin"/>
        </w:r>
        <w:r>
          <w:instrText xml:space="preserve"> PAGEREF _Toc16934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32" w:history="1">
        <w:r>
          <w:rPr>
            <w:rFonts w:ascii="仿宋" w:eastAsia="仿宋" w:hAnsi="仿宋" w:cs="仿宋" w:hint="eastAsia"/>
            <w:lang w:eastAsia="zh-CN"/>
          </w:rPr>
          <w:t>(七)、机械设备安全保障措施</w:t>
        </w:r>
        <w:r>
          <w:tab/>
        </w:r>
        <w:r>
          <w:fldChar w:fldCharType="begin"/>
        </w:r>
        <w:r>
          <w:instrText xml:space="preserve"> PAGEREF _Toc9332 \h </w:instrText>
        </w:r>
        <w:r>
          <w:fldChar w:fldCharType="separate"/>
        </w:r>
        <w:r>
          <w:t>36</w:t>
        </w:r>
        <w:r>
          <w:fldChar w:fldCharType="end"/>
        </w:r>
      </w:hyperlink>
    </w:p>
    <w:p>
      <w:pPr>
        <w:pStyle w:val="TOC1"/>
        <w:tabs>
          <w:tab w:val="right" w:leader="dot" w:pos="8306"/>
        </w:tabs>
      </w:pPr>
      <w:hyperlink w:anchor="_Toc27611" w:history="1">
        <w:r>
          <w:rPr>
            <w:rFonts w:ascii="仿宋" w:eastAsia="仿宋" w:hAnsi="仿宋" w:cs="仿宋" w:hint="eastAsia"/>
            <w:lang w:eastAsia="zh-CN"/>
          </w:rPr>
          <w:t>十一、自动多排钻项目投资规划</w:t>
        </w:r>
        <w:r>
          <w:tab/>
        </w:r>
        <w:r>
          <w:fldChar w:fldCharType="begin"/>
        </w:r>
        <w:r>
          <w:instrText xml:space="preserve"> PAGEREF _Toc27611 \h </w:instrText>
        </w:r>
        <w:r>
          <w:fldChar w:fldCharType="separate"/>
        </w:r>
        <w:r>
          <w:t>38</w:t>
        </w:r>
        <w:r>
          <w:fldChar w:fldCharType="end"/>
        </w:r>
      </w:hyperlink>
    </w:p>
    <w:p>
      <w:pPr>
        <w:pStyle w:val="TOC2"/>
        <w:tabs>
          <w:tab w:val="right" w:leader="dot" w:pos="8306"/>
        </w:tabs>
      </w:pPr>
      <w:hyperlink w:anchor="_Toc18790" w:history="1">
        <w:r>
          <w:rPr>
            <w:rFonts w:ascii="仿宋" w:eastAsia="仿宋" w:hAnsi="仿宋" w:cs="仿宋" w:hint="eastAsia"/>
            <w:lang w:eastAsia="zh-CN"/>
          </w:rPr>
          <w:t>(一)、自动多排钻项目总投资估算</w:t>
        </w:r>
        <w:r>
          <w:tab/>
        </w:r>
        <w:r>
          <w:fldChar w:fldCharType="begin"/>
        </w:r>
        <w:r>
          <w:instrText xml:space="preserve"> PAGEREF _Toc18790 \h </w:instrText>
        </w:r>
        <w:r>
          <w:fldChar w:fldCharType="separate"/>
        </w:r>
        <w:r>
          <w:t>38</w:t>
        </w:r>
        <w:r>
          <w:fldChar w:fldCharType="end"/>
        </w:r>
      </w:hyperlink>
    </w:p>
    <w:p>
      <w:pPr>
        <w:pStyle w:val="TOC2"/>
        <w:tabs>
          <w:tab w:val="right" w:leader="dot" w:pos="8306"/>
        </w:tabs>
      </w:pPr>
      <w:hyperlink w:anchor="_Toc22900" w:history="1">
        <w:r>
          <w:rPr>
            <w:rFonts w:ascii="仿宋" w:eastAsia="仿宋" w:hAnsi="仿宋" w:cs="仿宋" w:hint="eastAsia"/>
            <w:lang w:eastAsia="zh-CN"/>
          </w:rPr>
          <w:t>(二)、资金筹措</w:t>
        </w:r>
        <w:r>
          <w:tab/>
        </w:r>
        <w:r>
          <w:fldChar w:fldCharType="begin"/>
        </w:r>
        <w:r>
          <w:instrText xml:space="preserve"> PAGEREF _Toc22900 \h </w:instrText>
        </w:r>
        <w:r>
          <w:fldChar w:fldCharType="separate"/>
        </w:r>
        <w:r>
          <w:t>39</w:t>
        </w:r>
        <w:r>
          <w:fldChar w:fldCharType="end"/>
        </w:r>
      </w:hyperlink>
    </w:p>
    <w:p>
      <w:pPr>
        <w:pStyle w:val="TOC1"/>
        <w:tabs>
          <w:tab w:val="right" w:leader="dot" w:pos="8306"/>
        </w:tabs>
      </w:pPr>
      <w:hyperlink w:anchor="_Toc9067" w:history="1">
        <w:r>
          <w:rPr>
            <w:rFonts w:ascii="仿宋" w:eastAsia="仿宋" w:hAnsi="仿宋" w:cs="仿宋" w:hint="eastAsia"/>
            <w:lang w:eastAsia="zh-CN"/>
          </w:rPr>
          <w:t>十二、自动多排钻项目人力资源管理</w:t>
        </w:r>
        <w:r>
          <w:tab/>
        </w:r>
        <w:r>
          <w:fldChar w:fldCharType="begin"/>
        </w:r>
        <w:r>
          <w:instrText xml:space="preserve"> PAGEREF _Toc9067 \h </w:instrText>
        </w:r>
        <w:r>
          <w:fldChar w:fldCharType="separate"/>
        </w:r>
        <w:r>
          <w:t>40</w:t>
        </w:r>
        <w:r>
          <w:fldChar w:fldCharType="end"/>
        </w:r>
      </w:hyperlink>
    </w:p>
    <w:p>
      <w:pPr>
        <w:pStyle w:val="TOC2"/>
        <w:tabs>
          <w:tab w:val="right" w:leader="dot" w:pos="8306"/>
        </w:tabs>
      </w:pPr>
      <w:hyperlink w:anchor="_Toc14993" w:history="1">
        <w:r>
          <w:rPr>
            <w:rFonts w:ascii="仿宋" w:eastAsia="仿宋" w:hAnsi="仿宋" w:cs="仿宋" w:hint="eastAsia"/>
            <w:lang w:eastAsia="zh-CN"/>
          </w:rPr>
          <w:t>(一)、建立健全的预算管理制度</w:t>
        </w:r>
        <w:r>
          <w:tab/>
        </w:r>
        <w:r>
          <w:fldChar w:fldCharType="begin"/>
        </w:r>
        <w:r>
          <w:instrText xml:space="preserve"> PAGEREF _Toc14993 \h </w:instrText>
        </w:r>
        <w:r>
          <w:fldChar w:fldCharType="separate"/>
        </w:r>
        <w:r>
          <w:t>40</w:t>
        </w:r>
        <w:r>
          <w:fldChar w:fldCharType="end"/>
        </w:r>
      </w:hyperlink>
    </w:p>
    <w:p>
      <w:pPr>
        <w:pStyle w:val="TOC2"/>
        <w:tabs>
          <w:tab w:val="right" w:leader="dot" w:pos="8306"/>
        </w:tabs>
      </w:pPr>
      <w:hyperlink w:anchor="_Toc11185" w:history="1">
        <w:r>
          <w:rPr>
            <w:rFonts w:ascii="仿宋" w:eastAsia="仿宋" w:hAnsi="仿宋" w:cs="仿宋" w:hint="eastAsia"/>
            <w:lang w:eastAsia="zh-CN"/>
          </w:rPr>
          <w:t>(二)、加强资金流动监控</w:t>
        </w:r>
        <w:r>
          <w:tab/>
        </w:r>
        <w:r>
          <w:fldChar w:fldCharType="begin"/>
        </w:r>
        <w:r>
          <w:instrText xml:space="preserve"> PAGEREF _Toc11185 \h </w:instrText>
        </w:r>
        <w:r>
          <w:fldChar w:fldCharType="separate"/>
        </w:r>
        <w:r>
          <w:t>41</w:t>
        </w:r>
        <w:r>
          <w:fldChar w:fldCharType="end"/>
        </w:r>
      </w:hyperlink>
    </w:p>
    <w:p>
      <w:pPr>
        <w:pStyle w:val="TOC2"/>
        <w:tabs>
          <w:tab w:val="right" w:leader="dot" w:pos="8306"/>
        </w:tabs>
      </w:pPr>
      <w:hyperlink w:anchor="_Toc13191" w:history="1">
        <w:r>
          <w:rPr>
            <w:rFonts w:ascii="仿宋" w:eastAsia="仿宋" w:hAnsi="仿宋" w:cs="仿宋" w:hint="eastAsia"/>
            <w:lang w:eastAsia="zh-CN"/>
          </w:rPr>
          <w:t>(三)、制定完善的风险控制机制</w:t>
        </w:r>
        <w:r>
          <w:tab/>
        </w:r>
        <w:r>
          <w:fldChar w:fldCharType="begin"/>
        </w:r>
        <w:r>
          <w:instrText xml:space="preserve"> PAGEREF _Toc13191 \h </w:instrText>
        </w:r>
        <w:r>
          <w:fldChar w:fldCharType="separate"/>
        </w:r>
        <w:r>
          <w:t>42</w:t>
        </w:r>
        <w:r>
          <w:fldChar w:fldCharType="end"/>
        </w:r>
      </w:hyperlink>
    </w:p>
    <w:p>
      <w:pPr>
        <w:pStyle w:val="TOC2"/>
        <w:tabs>
          <w:tab w:val="right" w:leader="dot" w:pos="8306"/>
        </w:tabs>
      </w:pPr>
      <w:hyperlink w:anchor="_Toc19857" w:history="1">
        <w:r>
          <w:rPr>
            <w:rFonts w:ascii="仿宋" w:eastAsia="仿宋" w:hAnsi="仿宋" w:cs="仿宋" w:hint="eastAsia"/>
            <w:lang w:eastAsia="zh-CN"/>
          </w:rPr>
          <w:t>(四)、优化成本管理</w:t>
        </w:r>
        <w:r>
          <w:tab/>
        </w:r>
        <w:r>
          <w:fldChar w:fldCharType="begin"/>
        </w:r>
        <w:r>
          <w:instrText xml:space="preserve"> PAGEREF _Toc19857 \h </w:instrText>
        </w:r>
        <w:r>
          <w:fldChar w:fldCharType="separate"/>
        </w:r>
        <w:r>
          <w:t>44</w:t>
        </w:r>
        <w:r>
          <w:fldChar w:fldCharType="end"/>
        </w:r>
      </w:hyperlink>
    </w:p>
    <w:p>
      <w:pPr>
        <w:pStyle w:val="TOC1"/>
        <w:tabs>
          <w:tab w:val="right" w:leader="dot" w:pos="8306"/>
        </w:tabs>
      </w:pPr>
      <w:hyperlink w:anchor="_Toc24900" w:history="1">
        <w:r>
          <w:rPr>
            <w:rFonts w:ascii="仿宋" w:eastAsia="仿宋" w:hAnsi="仿宋" w:cs="仿宋" w:hint="eastAsia"/>
            <w:lang w:eastAsia="zh-CN"/>
          </w:rPr>
          <w:t>十三、自动多排钻项目变更管理</w:t>
        </w:r>
        <w:r>
          <w:tab/>
        </w:r>
        <w:r>
          <w:fldChar w:fldCharType="begin"/>
        </w:r>
        <w:r>
          <w:instrText xml:space="preserve"> PAGEREF _Toc24900 \h </w:instrText>
        </w:r>
        <w:r>
          <w:fldChar w:fldCharType="separate"/>
        </w:r>
        <w:r>
          <w:t>45</w:t>
        </w:r>
        <w:r>
          <w:fldChar w:fldCharType="end"/>
        </w:r>
      </w:hyperlink>
    </w:p>
    <w:p>
      <w:pPr>
        <w:pStyle w:val="TOC2"/>
        <w:tabs>
          <w:tab w:val="right" w:leader="dot" w:pos="8306"/>
        </w:tabs>
      </w:pPr>
      <w:hyperlink w:anchor="_Toc23916" w:history="1">
        <w:r>
          <w:rPr>
            <w:rFonts w:ascii="仿宋" w:eastAsia="仿宋" w:hAnsi="仿宋" w:cs="仿宋" w:hint="eastAsia"/>
            <w:lang w:eastAsia="zh-CN"/>
          </w:rPr>
          <w:t>(一)、变更申请与评估</w:t>
        </w:r>
        <w:r>
          <w:tab/>
        </w:r>
        <w:r>
          <w:fldChar w:fldCharType="begin"/>
        </w:r>
        <w:r>
          <w:instrText xml:space="preserve"> PAGEREF _Toc23916 \h </w:instrText>
        </w:r>
        <w:r>
          <w:fldChar w:fldCharType="separate"/>
        </w:r>
        <w:r>
          <w:t>45</w:t>
        </w:r>
        <w:r>
          <w:fldChar w:fldCharType="end"/>
        </w:r>
      </w:hyperlink>
    </w:p>
    <w:p>
      <w:pPr>
        <w:pStyle w:val="TOC2"/>
        <w:tabs>
          <w:tab w:val="right" w:leader="dot" w:pos="8306"/>
        </w:tabs>
      </w:pPr>
      <w:hyperlink w:anchor="_Toc27933" w:history="1">
        <w:r>
          <w:rPr>
            <w:rFonts w:ascii="仿宋" w:eastAsia="仿宋" w:hAnsi="仿宋" w:cs="仿宋" w:hint="eastAsia"/>
            <w:lang w:eastAsia="zh-CN"/>
          </w:rPr>
          <w:t>(二)、变更实施与控制</w:t>
        </w:r>
        <w:r>
          <w:tab/>
        </w:r>
        <w:r>
          <w:fldChar w:fldCharType="begin"/>
        </w:r>
        <w:r>
          <w:instrText xml:space="preserve"> PAGEREF _Toc27933 \h </w:instrText>
        </w:r>
        <w:r>
          <w:fldChar w:fldCharType="separate"/>
        </w:r>
        <w:r>
          <w:t>46</w:t>
        </w:r>
        <w:r>
          <w:fldChar w:fldCharType="end"/>
        </w:r>
      </w:hyperlink>
    </w:p>
    <w:p>
      <w:pPr>
        <w:pStyle w:val="TOC1"/>
        <w:tabs>
          <w:tab w:val="right" w:leader="dot" w:pos="8306"/>
        </w:tabs>
      </w:pPr>
      <w:hyperlink w:anchor="_Toc29626" w:history="1">
        <w:r>
          <w:rPr>
            <w:rFonts w:ascii="仿宋" w:eastAsia="仿宋" w:hAnsi="仿宋" w:cs="仿宋" w:hint="eastAsia"/>
            <w:lang w:eastAsia="zh-CN"/>
          </w:rPr>
          <w:t>十四、营销与推广策略</w:t>
        </w:r>
        <w:r>
          <w:tab/>
        </w:r>
        <w:r>
          <w:fldChar w:fldCharType="begin"/>
        </w:r>
        <w:r>
          <w:instrText xml:space="preserve"> PAGEREF _Toc29626 \h </w:instrText>
        </w:r>
        <w:r>
          <w:fldChar w:fldCharType="separate"/>
        </w:r>
        <w:r>
          <w:t>46</w:t>
        </w:r>
        <w:r>
          <w:fldChar w:fldCharType="end"/>
        </w:r>
      </w:hyperlink>
    </w:p>
    <w:p>
      <w:pPr>
        <w:pStyle w:val="TOC2"/>
        <w:tabs>
          <w:tab w:val="right" w:leader="dot" w:pos="8306"/>
        </w:tabs>
      </w:pPr>
      <w:hyperlink w:anchor="_Toc14406" w:history="1">
        <w:r>
          <w:rPr>
            <w:rFonts w:ascii="仿宋" w:eastAsia="仿宋" w:hAnsi="仿宋" w:cs="仿宋" w:hint="eastAsia"/>
            <w:lang w:eastAsia="zh-CN"/>
          </w:rPr>
          <w:t>(一)、产品/服务定位与特点</w:t>
        </w:r>
        <w:r>
          <w:tab/>
        </w:r>
        <w:r>
          <w:fldChar w:fldCharType="begin"/>
        </w:r>
        <w:r>
          <w:instrText xml:space="preserve"> PAGEREF _Toc14406 \h </w:instrText>
        </w:r>
        <w:r>
          <w:fldChar w:fldCharType="separate"/>
        </w:r>
        <w:r>
          <w:t>46</w:t>
        </w:r>
        <w:r>
          <w:fldChar w:fldCharType="end"/>
        </w:r>
      </w:hyperlink>
    </w:p>
    <w:p>
      <w:pPr>
        <w:pStyle w:val="TOC2"/>
        <w:tabs>
          <w:tab w:val="right" w:leader="dot" w:pos="8306"/>
        </w:tabs>
      </w:pPr>
      <w:hyperlink w:anchor="_Toc13614" w:history="1">
        <w:r>
          <w:rPr>
            <w:rFonts w:ascii="仿宋" w:eastAsia="仿宋" w:hAnsi="仿宋" w:cs="仿宋" w:hint="eastAsia"/>
            <w:lang w:eastAsia="zh-CN"/>
          </w:rPr>
          <w:t>(二)、市场定位与竞争分析</w:t>
        </w:r>
        <w:r>
          <w:tab/>
        </w:r>
        <w:r>
          <w:fldChar w:fldCharType="begin"/>
        </w:r>
        <w:r>
          <w:instrText xml:space="preserve"> PAGEREF _Toc13614 \h </w:instrText>
        </w:r>
        <w:r>
          <w:fldChar w:fldCharType="separate"/>
        </w:r>
        <w:r>
          <w:t>48</w:t>
        </w:r>
        <w:r>
          <w:fldChar w:fldCharType="end"/>
        </w:r>
      </w:hyperlink>
    </w:p>
    <w:p>
      <w:pPr>
        <w:pStyle w:val="TOC2"/>
        <w:tabs>
          <w:tab w:val="right" w:leader="dot" w:pos="8306"/>
        </w:tabs>
      </w:pPr>
      <w:hyperlink w:anchor="_Toc9150" w:history="1">
        <w:r>
          <w:rPr>
            <w:rFonts w:ascii="仿宋" w:eastAsia="仿宋" w:hAnsi="仿宋" w:cs="仿宋" w:hint="eastAsia"/>
            <w:lang w:eastAsia="zh-CN"/>
          </w:rPr>
          <w:t>(三)、营销渠道与策略</w:t>
        </w:r>
        <w:r>
          <w:tab/>
        </w:r>
        <w:r>
          <w:fldChar w:fldCharType="begin"/>
        </w:r>
        <w:r>
          <w:instrText xml:space="preserve"> PAGEREF _Toc9150 \h </w:instrText>
        </w:r>
        <w:r>
          <w:fldChar w:fldCharType="separate"/>
        </w:r>
        <w:r>
          <w:t>49</w:t>
        </w:r>
        <w:r>
          <w:fldChar w:fldCharType="end"/>
        </w:r>
      </w:hyperlink>
    </w:p>
    <w:p>
      <w:pPr>
        <w:pStyle w:val="TOC2"/>
        <w:tabs>
          <w:tab w:val="right" w:leader="dot" w:pos="8306"/>
        </w:tabs>
      </w:pPr>
      <w:hyperlink w:anchor="_Toc6495" w:history="1">
        <w:r>
          <w:rPr>
            <w:rFonts w:ascii="仿宋" w:eastAsia="仿宋" w:hAnsi="仿宋" w:cs="仿宋" w:hint="eastAsia"/>
            <w:lang w:eastAsia="zh-CN"/>
          </w:rPr>
          <w:t>(四)、推广与宣传活动</w:t>
        </w:r>
        <w:r>
          <w:tab/>
        </w:r>
        <w:r>
          <w:fldChar w:fldCharType="begin"/>
        </w:r>
        <w:r>
          <w:instrText xml:space="preserve"> PAGEREF _Toc6495 \h </w:instrText>
        </w:r>
        <w:r>
          <w:fldChar w:fldCharType="separate"/>
        </w:r>
        <w:r>
          <w:t>50</w:t>
        </w:r>
        <w:r>
          <w:fldChar w:fldCharType="end"/>
        </w:r>
      </w:hyperlink>
    </w:p>
    <w:p>
      <w:pPr>
        <w:pStyle w:val="TOC1"/>
        <w:tabs>
          <w:tab w:val="right" w:leader="dot" w:pos="8306"/>
        </w:tabs>
      </w:pPr>
      <w:hyperlink w:anchor="_Toc24829" w:history="1">
        <w:r>
          <w:rPr>
            <w:rFonts w:ascii="仿宋" w:eastAsia="仿宋" w:hAnsi="仿宋" w:cs="仿宋" w:hint="eastAsia"/>
            <w:lang w:eastAsia="zh-CN"/>
          </w:rPr>
          <w:t>十五、自动多排钻项目实施保障措施</w:t>
        </w:r>
        <w:r>
          <w:tab/>
        </w:r>
        <w:r>
          <w:fldChar w:fldCharType="begin"/>
        </w:r>
        <w:r>
          <w:instrText xml:space="preserve"> PAGEREF _Toc24829 \h </w:instrText>
        </w:r>
        <w:r>
          <w:fldChar w:fldCharType="separate"/>
        </w:r>
        <w:r>
          <w:t>55</w:t>
        </w:r>
        <w:r>
          <w:fldChar w:fldCharType="end"/>
        </w:r>
      </w:hyperlink>
    </w:p>
    <w:p>
      <w:pPr>
        <w:pStyle w:val="TOC2"/>
        <w:tabs>
          <w:tab w:val="right" w:leader="dot" w:pos="8306"/>
        </w:tabs>
      </w:pPr>
      <w:hyperlink w:anchor="_Toc2902" w:history="1">
        <w:r>
          <w:rPr>
            <w:rFonts w:ascii="仿宋" w:eastAsia="仿宋" w:hAnsi="仿宋" w:cs="仿宋" w:hint="eastAsia"/>
            <w:lang w:eastAsia="zh-CN"/>
          </w:rPr>
          <w:t>(一)、自动多排钻项目实施保障机制</w:t>
        </w:r>
        <w:r>
          <w:tab/>
        </w:r>
        <w:r>
          <w:fldChar w:fldCharType="begin"/>
        </w:r>
        <w:r>
          <w:instrText xml:space="preserve"> PAGEREF _Toc2902 \h </w:instrText>
        </w:r>
        <w:r>
          <w:fldChar w:fldCharType="separate"/>
        </w:r>
        <w:r>
          <w:t>55</w:t>
        </w:r>
        <w:r>
          <w:fldChar w:fldCharType="end"/>
        </w:r>
      </w:hyperlink>
    </w:p>
    <w:p>
      <w:pPr>
        <w:pStyle w:val="TOC2"/>
        <w:tabs>
          <w:tab w:val="right" w:leader="dot" w:pos="8306"/>
        </w:tabs>
      </w:pPr>
      <w:hyperlink w:anchor="_Toc22688" w:history="1">
        <w:r>
          <w:rPr>
            <w:rFonts w:ascii="仿宋" w:eastAsia="仿宋" w:hAnsi="仿宋" w:cs="仿宋" w:hint="eastAsia"/>
            <w:lang w:eastAsia="zh-CN"/>
          </w:rPr>
          <w:t>(二)、自动多排钻项目法律合规要求</w:t>
        </w:r>
        <w:r>
          <w:tab/>
        </w:r>
        <w:r>
          <w:fldChar w:fldCharType="begin"/>
        </w:r>
        <w:r>
          <w:instrText xml:space="preserve"> PAGEREF _Toc22688 \h </w:instrText>
        </w:r>
        <w:r>
          <w:fldChar w:fldCharType="separate"/>
        </w:r>
        <w:r>
          <w:t>59</w:t>
        </w:r>
        <w:r>
          <w:fldChar w:fldCharType="end"/>
        </w:r>
      </w:hyperlink>
    </w:p>
    <w:p>
      <w:pPr>
        <w:pStyle w:val="TOC2"/>
        <w:tabs>
          <w:tab w:val="right" w:leader="dot" w:pos="8306"/>
        </w:tabs>
      </w:pPr>
      <w:hyperlink w:anchor="_Toc23537" w:history="1">
        <w:r>
          <w:rPr>
            <w:rFonts w:ascii="仿宋" w:eastAsia="仿宋" w:hAnsi="仿宋" w:cs="仿宋" w:hint="eastAsia"/>
            <w:lang w:eastAsia="zh-CN"/>
          </w:rPr>
          <w:t>(三)、自动多排钻项目合同管理与法律事务</w:t>
        </w:r>
        <w:r>
          <w:tab/>
        </w:r>
        <w:r>
          <w:fldChar w:fldCharType="begin"/>
        </w:r>
        <w:r>
          <w:instrText xml:space="preserve"> PAGEREF _Toc23537 \h </w:instrText>
        </w:r>
        <w:r>
          <w:fldChar w:fldCharType="separate"/>
        </w:r>
        <w:r>
          <w:t>63</w:t>
        </w:r>
        <w:r>
          <w:fldChar w:fldCharType="end"/>
        </w:r>
      </w:hyperlink>
    </w:p>
    <w:p>
      <w:pPr>
        <w:pStyle w:val="TOC2"/>
        <w:tabs>
          <w:tab w:val="right" w:leader="dot" w:pos="8306"/>
        </w:tabs>
      </w:pPr>
      <w:hyperlink w:anchor="_Toc24550" w:history="1">
        <w:r>
          <w:rPr>
            <w:rFonts w:ascii="仿宋" w:eastAsia="仿宋" w:hAnsi="仿宋" w:cs="仿宋" w:hint="eastAsia"/>
            <w:lang w:eastAsia="zh-CN"/>
          </w:rPr>
          <w:t>(四)、自动多排钻项目知识产权保护策略</w:t>
        </w:r>
        <w:r>
          <w:tab/>
        </w:r>
        <w:r>
          <w:fldChar w:fldCharType="begin"/>
        </w:r>
        <w:r>
          <w:instrText xml:space="preserve"> PAGEREF _Toc24550 \h </w:instrText>
        </w:r>
        <w:r>
          <w:fldChar w:fldCharType="separate"/>
        </w:r>
        <w:r>
          <w:t>69</w:t>
        </w:r>
        <w:r>
          <w:fldChar w:fldCharType="end"/>
        </w:r>
      </w:hyperlink>
    </w:p>
    <w:p>
      <w:pPr>
        <w:pStyle w:val="TOC1"/>
        <w:tabs>
          <w:tab w:val="right" w:leader="dot" w:pos="8306"/>
        </w:tabs>
      </w:pPr>
      <w:hyperlink w:anchor="_Toc31740" w:history="1">
        <w:r>
          <w:rPr>
            <w:rFonts w:ascii="仿宋" w:eastAsia="仿宋" w:hAnsi="仿宋" w:cs="仿宋" w:hint="eastAsia"/>
            <w:lang w:eastAsia="zh-CN"/>
          </w:rPr>
          <w:t>十六、自动多排钻项目实施时间节点</w:t>
        </w:r>
        <w:r>
          <w:tab/>
        </w:r>
        <w:r>
          <w:fldChar w:fldCharType="begin"/>
        </w:r>
        <w:r>
          <w:instrText xml:space="preserve"> PAGEREF _Toc31740 \h </w:instrText>
        </w:r>
        <w:r>
          <w:fldChar w:fldCharType="separate"/>
        </w:r>
        <w:r>
          <w:t>72</w:t>
        </w:r>
        <w:r>
          <w:fldChar w:fldCharType="end"/>
        </w:r>
      </w:hyperlink>
    </w:p>
    <w:p>
      <w:pPr>
        <w:pStyle w:val="TOC2"/>
        <w:tabs>
          <w:tab w:val="right" w:leader="dot" w:pos="8306"/>
        </w:tabs>
      </w:pPr>
      <w:hyperlink w:anchor="_Toc31431" w:history="1">
        <w:r>
          <w:rPr>
            <w:rFonts w:ascii="仿宋" w:eastAsia="仿宋" w:hAnsi="仿宋" w:cs="仿宋" w:hint="eastAsia"/>
            <w:lang w:eastAsia="zh-CN"/>
          </w:rPr>
          <w:t>(一)、自动多排钻项目启动阶段时间节点</w:t>
        </w:r>
        <w:r>
          <w:tab/>
        </w:r>
        <w:r>
          <w:fldChar w:fldCharType="begin"/>
        </w:r>
        <w:r>
          <w:instrText xml:space="preserve"> PAGEREF _Toc31431 \h </w:instrText>
        </w:r>
        <w:r>
          <w:fldChar w:fldCharType="separate"/>
        </w:r>
        <w:r>
          <w:t>72</w:t>
        </w:r>
        <w:r>
          <w:fldChar w:fldCharType="end"/>
        </w:r>
      </w:hyperlink>
    </w:p>
    <w:p>
      <w:pPr>
        <w:pStyle w:val="TOC2"/>
        <w:tabs>
          <w:tab w:val="right" w:leader="dot" w:pos="8306"/>
        </w:tabs>
      </w:pPr>
      <w:hyperlink w:anchor="_Toc25709" w:history="1">
        <w:r>
          <w:rPr>
            <w:rFonts w:ascii="仿宋" w:eastAsia="仿宋" w:hAnsi="仿宋" w:cs="仿宋" w:hint="eastAsia"/>
            <w:lang w:eastAsia="zh-CN"/>
          </w:rPr>
          <w:t>(二)、自动多排钻项目执行阶段时间节点</w:t>
        </w:r>
        <w:r>
          <w:tab/>
        </w:r>
        <w:r>
          <w:fldChar w:fldCharType="begin"/>
        </w:r>
        <w:r>
          <w:instrText xml:space="preserve"> PAGEREF _Toc25709 \h </w:instrText>
        </w:r>
        <w:r>
          <w:fldChar w:fldCharType="separate"/>
        </w:r>
        <w:r>
          <w:t>73</w:t>
        </w:r>
        <w:r>
          <w:fldChar w:fldCharType="end"/>
        </w:r>
      </w:hyperlink>
    </w:p>
    <w:p>
      <w:pPr>
        <w:pStyle w:val="TOC2"/>
        <w:tabs>
          <w:tab w:val="right" w:leader="dot" w:pos="8306"/>
        </w:tabs>
      </w:pPr>
      <w:hyperlink w:anchor="_Toc6106" w:history="1">
        <w:r>
          <w:rPr>
            <w:rFonts w:ascii="仿宋" w:eastAsia="仿宋" w:hAnsi="仿宋" w:cs="仿宋" w:hint="eastAsia"/>
            <w:lang w:eastAsia="zh-CN"/>
          </w:rPr>
          <w:t>(三)、自动多排钻项目完成阶段时间节点</w:t>
        </w:r>
        <w:r>
          <w:tab/>
        </w:r>
        <w:r>
          <w:fldChar w:fldCharType="begin"/>
        </w:r>
        <w:r>
          <w:instrText xml:space="preserve"> PAGEREF _Toc6106 \h </w:instrText>
        </w:r>
        <w:r>
          <w:fldChar w:fldCharType="separate"/>
        </w:r>
        <w:r>
          <w:t>74</w:t>
        </w:r>
        <w:r>
          <w:fldChar w:fldCharType="end"/>
        </w:r>
      </w:hyperlink>
    </w:p>
    <w:p>
      <w:pPr>
        <w:pStyle w:val="TOC1"/>
        <w:tabs>
          <w:tab w:val="right" w:leader="dot" w:pos="8306"/>
        </w:tabs>
      </w:pPr>
      <w:hyperlink w:anchor="_Toc1320" w:history="1">
        <w:r>
          <w:rPr>
            <w:rFonts w:ascii="仿宋" w:eastAsia="仿宋" w:hAnsi="仿宋" w:cs="仿宋" w:hint="eastAsia"/>
            <w:lang w:eastAsia="zh-CN"/>
          </w:rPr>
          <w:t>十七、自动多排钻项目工程方案分析</w:t>
        </w:r>
        <w:r>
          <w:tab/>
        </w:r>
        <w:r>
          <w:fldChar w:fldCharType="begin"/>
        </w:r>
        <w:r>
          <w:instrText xml:space="preserve"> PAGEREF _Toc1320 \h </w:instrText>
        </w:r>
        <w:r>
          <w:fldChar w:fldCharType="separate"/>
        </w:r>
        <w:r>
          <w:t>75</w:t>
        </w:r>
        <w:r>
          <w:fldChar w:fldCharType="end"/>
        </w:r>
      </w:hyperlink>
    </w:p>
    <w:p>
      <w:pPr>
        <w:pStyle w:val="TOC2"/>
        <w:tabs>
          <w:tab w:val="right" w:leader="dot" w:pos="8306"/>
        </w:tabs>
      </w:pPr>
      <w:hyperlink w:anchor="_Toc23664" w:history="1">
        <w:r>
          <w:rPr>
            <w:rFonts w:ascii="仿宋" w:eastAsia="仿宋" w:hAnsi="仿宋" w:cs="仿宋" w:hint="eastAsia"/>
            <w:lang w:eastAsia="zh-CN"/>
          </w:rPr>
          <w:t>(一)、建筑工程设计原则</w:t>
        </w:r>
        <w:r>
          <w:tab/>
        </w:r>
        <w:r>
          <w:fldChar w:fldCharType="begin"/>
        </w:r>
        <w:r>
          <w:instrText xml:space="preserve"> PAGEREF _Toc23664 \h </w:instrText>
        </w:r>
        <w:r>
          <w:fldChar w:fldCharType="separate"/>
        </w:r>
        <w:r>
          <w:t>75</w:t>
        </w:r>
        <w:r>
          <w:fldChar w:fldCharType="end"/>
        </w:r>
      </w:hyperlink>
    </w:p>
    <w:p>
      <w:pPr>
        <w:pStyle w:val="TOC2"/>
        <w:tabs>
          <w:tab w:val="right" w:leader="dot" w:pos="8306"/>
        </w:tabs>
      </w:pPr>
      <w:hyperlink w:anchor="_Toc5937" w:history="1">
        <w:r>
          <w:rPr>
            <w:rFonts w:ascii="仿宋" w:eastAsia="仿宋" w:hAnsi="仿宋" w:cs="仿宋" w:hint="eastAsia"/>
            <w:lang w:eastAsia="zh-CN"/>
          </w:rPr>
          <w:t>(二)、土建工程建设指标</w:t>
        </w:r>
        <w:r>
          <w:tab/>
        </w:r>
        <w:r>
          <w:fldChar w:fldCharType="begin"/>
        </w:r>
        <w:r>
          <w:instrText xml:space="preserve"> PAGEREF _Toc5937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0"/>
      <w:r>
        <w:rPr>
          <w:rFonts w:ascii="仿宋" w:eastAsia="仿宋" w:hAnsi="仿宋" w:cs="仿宋" w:hint="eastAsia"/>
          <w:sz w:val="28"/>
          <w:lang w:eastAsia="zh-CN"/>
        </w:rPr>
        <w:t>一、自动多排钻项目土建工程</w:t>
      </w:r>
      <w:bookmarkEnd w:id="2"/>
    </w:p>
    <w:p>
      <w:pPr>
        <w:pStyle w:val="Heading2"/>
        <w:rPr>
          <w:rFonts w:ascii="仿宋" w:eastAsia="仿宋" w:hAnsi="仿宋" w:cs="仿宋" w:hint="eastAsia"/>
          <w:lang w:eastAsia="zh-CN"/>
        </w:rPr>
      </w:pPr>
      <w:bookmarkStart w:id="3" w:name="_Toc37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在自动多排钻项目的建筑工程设计中，我们将秉承一系列重要的设计原则，以确保自动多排钻项目建筑在功能、美观、可持续性等方面达到最佳效果。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首要原则是确保建筑的功能性得到最大化的发挥。我们将充分理解自动多排钻项目的实际需求，合理布局各个功能区域，保证建筑在满足业务需求的同时，提供高效的工作环境。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在建筑设计中，我们将综合考虑建设和运营成本。通过精细的经济效益分析，确保设计方案在高效利用资源的同时，对自动多排钻项目的长期盈利能力有积极的贡献。</w:t>
      </w:r>
    </w:p>
    <w:p>
      <w:pPr>
        <w:pStyle w:val="Heading2"/>
        <w:ind w:firstLine="560" w:firstLineChars="200"/>
        <w:rPr>
          <w:rFonts w:ascii="仿宋" w:eastAsia="仿宋" w:hAnsi="仿宋" w:cs="仿宋" w:hint="eastAsia"/>
          <w:sz w:val="28"/>
          <w:lang w:eastAsia="zh-CN"/>
        </w:rPr>
      </w:pPr>
      <w:bookmarkStart w:id="4" w:name="_Toc57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项目的土建工程设计中，我们将精准设定设计年限，结合自动多排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多排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91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多排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多排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多排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6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本期工程自动多排钻项目预计总建筑面积XXX平方米，其中：计容建筑面积XXX平方米，计划建筑工程投资XX万元，占自动多排钻项目总投资的XX%。</w:t>
      </w:r>
    </w:p>
    <w:p>
      <w:pPr>
        <w:pStyle w:val="Heading1"/>
        <w:ind w:firstLine="560" w:firstLineChars="200"/>
        <w:rPr>
          <w:rFonts w:ascii="仿宋" w:eastAsia="仿宋" w:hAnsi="仿宋" w:cs="仿宋" w:hint="eastAsia"/>
          <w:sz w:val="28"/>
          <w:lang w:eastAsia="zh-CN"/>
        </w:rPr>
      </w:pPr>
      <w:bookmarkStart w:id="7" w:name="_Toc20851"/>
      <w:r>
        <w:rPr>
          <w:rFonts w:ascii="仿宋" w:eastAsia="仿宋" w:hAnsi="仿宋" w:cs="仿宋" w:hint="eastAsia"/>
          <w:sz w:val="28"/>
          <w:lang w:eastAsia="zh-CN"/>
        </w:rPr>
        <w:t>二、自动多排钻项目危机管理</w:t>
      </w:r>
      <w:bookmarkEnd w:id="7"/>
    </w:p>
    <w:p>
      <w:pPr>
        <w:pStyle w:val="Heading2"/>
        <w:rPr>
          <w:rFonts w:ascii="仿宋" w:eastAsia="仿宋" w:hAnsi="仿宋" w:cs="仿宋" w:hint="eastAsia"/>
          <w:lang w:eastAsia="zh-CN"/>
        </w:rPr>
      </w:pPr>
      <w:bookmarkStart w:id="8" w:name="_Toc3243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项目危机管理中，危机预警与识别是确保自动多排钻项目稳健运行的核心步骤。通过建立全面的监测机制，自动多排钻项目团队旨在及时发现和理解潜在的风险和危机因素，以便采取及时的预防和应对措施，确保自动多排钻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首先，通过深入的风险评估，自动多排钻项目团队全面分析了整个自动多排钻项目和各个阶段可能存在的威胁。这包括准确评估每个潜在风险的发生概率和可能影响的程度，为后续危机预警提供了有力支持。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多排钻项目团队着重于明确定义自动多排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多排钻项目进展的持续监控，团队能够及时发现潜在问题并作出迅速反应。自动多排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在这一阶段，团队的专业素养和反应速度将发挥至关重要的作用，以确保潜在危机能够在初期得到有效的处理，最大程度地减轻负面影响。通过危机预警与识别，自动多排钻项目得以更有序、可控地推进。</w:t>
      </w:r>
    </w:p>
    <w:p>
      <w:pPr>
        <w:pStyle w:val="Heading2"/>
        <w:ind w:firstLine="560" w:firstLineChars="200"/>
        <w:rPr>
          <w:rFonts w:ascii="仿宋" w:eastAsia="仿宋" w:hAnsi="仿宋" w:cs="仿宋" w:hint="eastAsia"/>
          <w:sz w:val="28"/>
          <w:lang w:eastAsia="zh-CN"/>
        </w:rPr>
      </w:pPr>
      <w:bookmarkStart w:id="9" w:name="_Toc1564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在危机发生时，自动多排钻项目团队立即行动，成立了应急小组。该小组的任务是迅速制定并实施紧急应对措施，以最小化潜在损失。以下是采取的主要措施：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暂停自动多排钻项目进度：为遏制危机蔓延，自动多排钻项目暂时停止进行，以便全面评估当前状况。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资源重新分配：重新评估自动多排钻项目资源的分配，确保最大限度地减小损失。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实时沟通：与关键利益相关者建立实时沟通机制，向他们传递自动多排钻项目危机的实际状况，保障自动多排钻项目核心利益。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在紧急应对的同时，自动多排钻项目团队强调了团队协作和有效沟通的重要性。以下是团队协作的关键举措：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信息共享机制：建立了信息共享平台，确保团队成员能够及时获取自动多排钻项目危机的实时信息。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领导者沟通：自动多排钻项目领导者通过定期会议和即时沟通工具，指导团队应对危机，保持团队稳定运行。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随着危机得到初步控制，自动多排钻项目团队转向制定恢复计划，以确保自动多排钻项目能够从中迅速恢复。主要恢复计划包括：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修复受损的进度计划：重新评估自动多排钻项目进度，制定修复计划，确保自动多排钻项目尽快回归正常进程。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重新调整资源分配：优化资源分配，确保自动多排钻项目在有限资源下高效运转。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风险管理机制加强：对自动多排钻项目风险进行全面评估，制定更强化的风险管理策略，以预防未来可能的危机。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960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982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的技术管理特点体现在其创新导向。通过引入最先进的技术趋势和解决方案，自动多排钻项目致力于提升科技含量、提高质量和效率水平。这意味着我们将采用最新的工具和方法，确保自动多排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多排钻项目技术管理的显著特征。通过整合不同领域的技术资源，我们实现了跨学科的协同工作。这有助于优化技术架构，提高整体效能。此外，整合性策略还促进了不同技术团队之间的紧密沟通和高效合作，确保自动多排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多排钻项目所采用的技术。通过不断优化技术方案，自动多排钻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自动多排钻项目团队将在自动多排钻项目初期识别可能的技术风险，并采取相应的预防和应对措施。通过建立健全的风险评估机制，自动多排钻项目能够在实施过程中及时发现并解决潜在的技术问题，保障自动多排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多排钻项目中，技术将成为自动多排钻项目成功的有力支持。这一深度剖析揭示了技术管理在自动多排钻项目实施中的关键作用，为自动多排钻项目的技术基础奠定了坚实的基础。</w:t>
      </w:r>
    </w:p>
    <w:p>
      <w:pPr>
        <w:pStyle w:val="Heading2"/>
        <w:ind w:firstLine="560" w:firstLineChars="200"/>
        <w:rPr>
          <w:rFonts w:ascii="仿宋" w:eastAsia="仿宋" w:hAnsi="仿宋" w:cs="仿宋" w:hint="eastAsia"/>
          <w:sz w:val="28"/>
          <w:lang w:eastAsia="zh-CN"/>
        </w:rPr>
      </w:pPr>
      <w:bookmarkStart w:id="12" w:name="_Toc1811"/>
      <w:r>
        <w:rPr>
          <w:rFonts w:ascii="仿宋" w:eastAsia="仿宋" w:hAnsi="仿宋" w:cs="仿宋" w:hint="eastAsia"/>
          <w:sz w:val="28"/>
          <w:lang w:eastAsia="zh-CN"/>
        </w:rPr>
        <w:t>(二)、自动多排钻项目工艺技术设计方案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多排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多排钻项目将严格按照相关行业规范要求进行组织。通过有效控制产品质量，自动多排钻项目将致力于为顾客提供优质的自动多排钻项目产品和良好的服务。这体现了自动多排钻项目对于生产活动合规性和质量标准的高度重视，为自动多排钻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自动多排钻项目注重生态效益和清洁生产原则。自动多排钻项目建设将紧密结合地方特色经济发展，与社会经济发展规划和区域环境保护规划方案相协调一致。通过与当地区域自然生态系统的结合，自动多排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多排钻项目产品具有多样化的客户需求和个性化的特点。因此，自动多排钻项目产品规格品种多样，且单批生产数量较小。为满足这一特点，自动多排钻项目承办单位将建设先进的柔性制造生产线。通过广泛应用柔性制造技术，自动多排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多排钻项目采用的技术具有较高的技术含量和自动化水平，处于国内先进水平。这一技术选用不仅体现了对生产效率、质量和环境友好性的高标准要求，同时为自动多排钻项目的可持续发展奠定了坚实的基础。</w:t>
      </w:r>
    </w:p>
    <w:p>
      <w:pPr>
        <w:pStyle w:val="Heading2"/>
        <w:ind w:firstLine="560" w:firstLineChars="200"/>
        <w:rPr>
          <w:rFonts w:ascii="仿宋" w:eastAsia="仿宋" w:hAnsi="仿宋" w:cs="仿宋" w:hint="eastAsia"/>
          <w:sz w:val="28"/>
          <w:lang w:eastAsia="zh-CN"/>
        </w:rPr>
      </w:pPr>
      <w:bookmarkStart w:id="13" w:name="_Toc1808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为确保自动多排钻项目的高效生产和技术实施，我们制定了一套精心设计的设备选型方案，以满足自动多排钻项目生产、质量和环保的要求。该方案的主要特点如下：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多排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针对自动多排钻项目产品的多样性和小批量生产的特点，我们将建设柔性制造生产线。通过在设备选型中考虑柔性制造技术，可以灵活应对不同产品规格和生产需求，实现生产线的高度灵活性和适应性。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799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285"/>
      <w:r>
        <w:rPr>
          <w:rFonts w:ascii="仿宋" w:eastAsia="仿宋" w:hAnsi="仿宋" w:cs="仿宋" w:hint="eastAsia"/>
          <w:lang w:eastAsia="zh-CN"/>
        </w:rPr>
        <w:t>(一)、自动多排钻行业分析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行业一直以来都是市场的关注焦点。行业内的发展趋势、竞争态势以及潜在机会都对自动多排钻项目的推进产生深远的影响。通过深入研究行业的整体概貌，我们将更好地理解行业的核心特征，为自动多排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多排钻行业，技术一直是推动创新和发展的关键因素。我们将对当前技术趋势进行详尽分析，包括但不限于人工智能、大数据应用、先进制造技术等。这有助于自动多排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多排钻项目成功的基础。我们将对主要竞争对手进行深入研究，包括其市场份额、产品特点、市场定位等。通过全面了解竞争对手的优势和劣势，自动多排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9921"/>
      <w:r>
        <w:rPr>
          <w:rFonts w:ascii="仿宋" w:eastAsia="仿宋" w:hAnsi="仿宋" w:cs="仿宋" w:hint="eastAsia"/>
          <w:sz w:val="28"/>
          <w:lang w:eastAsia="zh-CN"/>
        </w:rPr>
        <w:t>(二)、自动多排钻市场分析预测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多排钻市场未来的增长趋势。这包括市场的整体规模、各细分领域的发展趋势等。自动多排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多排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多排钻项目实施过程中需要充分考虑的因素。我们将对市场风险进行全面评估，包括但不限于政策法规风险、市场竞争风险、技术变革风险等。通过对潜在风险的深入分析，自动多排钻项目可以制定相应的风险缓解策略，降低不确定性对自动多排钻项目的影响。</w:t>
      </w:r>
    </w:p>
    <w:p>
      <w:pPr>
        <w:pStyle w:val="Heading1"/>
        <w:ind w:firstLine="560" w:firstLineChars="200"/>
        <w:rPr>
          <w:rFonts w:ascii="仿宋" w:eastAsia="仿宋" w:hAnsi="仿宋" w:cs="仿宋" w:hint="eastAsia"/>
          <w:sz w:val="28"/>
          <w:lang w:eastAsia="zh-CN"/>
        </w:rPr>
      </w:pPr>
      <w:bookmarkStart w:id="17" w:name="_Toc9957"/>
      <w:r>
        <w:rPr>
          <w:rFonts w:ascii="仿宋" w:eastAsia="仿宋" w:hAnsi="仿宋" w:cs="仿宋" w:hint="eastAsia"/>
          <w:sz w:val="28"/>
          <w:lang w:eastAsia="zh-CN"/>
        </w:rPr>
        <w:t>五、自动多排钻项目建设背景及必要性分析</w:t>
      </w:r>
      <w:bookmarkEnd w:id="17"/>
    </w:p>
    <w:p>
      <w:pPr>
        <w:pStyle w:val="Heading2"/>
        <w:rPr>
          <w:rFonts w:ascii="仿宋" w:eastAsia="仿宋" w:hAnsi="仿宋" w:cs="仿宋" w:hint="eastAsia"/>
          <w:lang w:eastAsia="zh-CN"/>
        </w:rPr>
      </w:pPr>
      <w:bookmarkStart w:id="18" w:name="_Toc7342"/>
      <w:r>
        <w:rPr>
          <w:rFonts w:ascii="仿宋" w:eastAsia="仿宋" w:hAnsi="仿宋" w:cs="仿宋" w:hint="eastAsia"/>
          <w:lang w:eastAsia="zh-CN"/>
        </w:rPr>
        <w:t>(一)、自动多排钻项目背景分析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多排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多排钻项目在这个潮流中的定位。同时，我们将关注行业内涌现的新兴机遇，以便自动多排钻项目更好地融入行业发展的潮流中。</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多排钻项目提供了强大的发展动力。我们将聚焦于行业内最新的技术发展趋势，包括但不限于人工智能、大数据分析、物联网等领域。通过深度的技术研究，我们将确保自动多排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多排钻项目发展的源泉。我们将投入更多的精力对市场需求进行深入剖析，超越表面的需求，深入挖掘潜在的市场痛点和机遇。通过对市场需求的细致了解，自动多排钻项目将更有针对性地设计解决方案，满足市场的多样化需求，从而更好地促进自动多排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多排钻项目战略至关重要。我们将对竞争态势进行更为深入的分析，包括但不限于市场份额、产品特点、客户满意度等多个维度。通过深度的竞争分析，自动多排钻项目将能够更准确地把握市场脉搏，制定具有竞争力的自动多排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多排钻项目的发展具有直接的影响。我们将进行更为全面的法规和政策分析，了解行业发展中的潜在法律风险和合规挑战。通过充分了解和遵守相关法规，自动多排钻项目将确保在法律框架内合法合规运营，为自动多排钻项目的稳健发展提供有力支持。</w:t>
      </w:r>
    </w:p>
    <w:p>
      <w:pPr>
        <w:pStyle w:val="Heading2"/>
        <w:ind w:firstLine="560" w:firstLineChars="200"/>
        <w:rPr>
          <w:rFonts w:ascii="仿宋" w:eastAsia="仿宋" w:hAnsi="仿宋" w:cs="仿宋" w:hint="eastAsia"/>
          <w:sz w:val="28"/>
          <w:lang w:eastAsia="zh-CN"/>
        </w:rPr>
      </w:pPr>
      <w:bookmarkStart w:id="19" w:name="_Toc13892"/>
      <w:r>
        <w:rPr>
          <w:rFonts w:ascii="仿宋" w:eastAsia="仿宋" w:hAnsi="仿宋" w:cs="仿宋" w:hint="eastAsia"/>
          <w:sz w:val="28"/>
          <w:lang w:eastAsia="zh-CN"/>
        </w:rPr>
        <w:t>(二)、自动多排钻项目建设必要性分析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建设的迫切性源于对行业发展趋势的深刻洞察。我们正处于一个行业变革的时代，科技创新、数字化转型成为企业发展的关键动力。自动多排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多排钻项目建设不仅仅是为了跟上潮流，更是为了通过技术创新推动企业的持续发展。通过引入先进的技术和解决方案，自动多排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多排钻项目的建设成为必然选择，通过提高产品质量、拓展服务领域，从而在竞争中获得更多的机会。自动多排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https://d.book118.com/385102334133011122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自动多排钻项目规划设计纲要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E271E"/>
    <w:rsid w:val="26DE27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10233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2024-03-02T04:05:00Z</dcterms:created>
  <dcterms:modified xsi:type="dcterms:W3CDTF">2024-03-02T04:05:39Z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79EAF91254CE428CAA96080DEA30D09A_11</vt:lpwstr>
  </property>
  <property fmtid="{D5CDD505-2E9C-101B-9397-08002B2CF9AE}" pid="3" name="KSOProductBuildVer">
    <vt:lpwstr>2052-12.1.0.16388</vt:lpwstr>
  </property>
</Properties>
</file>