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米面类项目规划设计蓝图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703" w:history="1">
        <w:r>
          <w:rPr>
            <w:rFonts w:ascii="仿宋" w:eastAsia="仿宋" w:hAnsi="仿宋" w:cs="仿宋" w:hint="eastAsia"/>
            <w:lang w:eastAsia="zh-CN"/>
          </w:rPr>
          <w:t>概论</w:t>
        </w:r>
        <w:r>
          <w:tab/>
        </w:r>
        <w:r>
          <w:fldChar w:fldCharType="begin"/>
        </w:r>
        <w:r>
          <w:instrText xml:space="preserve"> PAGEREF _Toc6703 \h </w:instrText>
        </w:r>
        <w:r>
          <w:fldChar w:fldCharType="separate"/>
        </w:r>
        <w:r>
          <w:t>3</w:t>
        </w:r>
        <w:r>
          <w:fldChar w:fldCharType="end"/>
        </w:r>
      </w:hyperlink>
    </w:p>
    <w:p>
      <w:pPr>
        <w:pStyle w:val="TOC1"/>
        <w:tabs>
          <w:tab w:val="right" w:leader="dot" w:pos="8306"/>
        </w:tabs>
      </w:pPr>
      <w:hyperlink w:anchor="_Toc17807" w:history="1">
        <w:r>
          <w:rPr>
            <w:rFonts w:ascii="仿宋" w:eastAsia="仿宋" w:hAnsi="仿宋" w:cs="仿宋" w:hint="eastAsia"/>
            <w:lang w:eastAsia="zh-CN"/>
          </w:rPr>
          <w:t>一、产品规划分析</w:t>
        </w:r>
        <w:r>
          <w:tab/>
        </w:r>
        <w:r>
          <w:fldChar w:fldCharType="begin"/>
        </w:r>
        <w:r>
          <w:instrText xml:space="preserve"> PAGEREF _Toc17807 \h </w:instrText>
        </w:r>
        <w:r>
          <w:fldChar w:fldCharType="separate"/>
        </w:r>
        <w:r>
          <w:t>3</w:t>
        </w:r>
        <w:r>
          <w:fldChar w:fldCharType="end"/>
        </w:r>
      </w:hyperlink>
    </w:p>
    <w:p>
      <w:pPr>
        <w:pStyle w:val="TOC2"/>
        <w:tabs>
          <w:tab w:val="right" w:leader="dot" w:pos="8306"/>
        </w:tabs>
      </w:pPr>
      <w:hyperlink w:anchor="_Toc15143" w:history="1">
        <w:r>
          <w:rPr>
            <w:rFonts w:ascii="仿宋" w:eastAsia="仿宋" w:hAnsi="仿宋" w:cs="仿宋" w:hint="eastAsia"/>
            <w:lang w:eastAsia="zh-CN"/>
          </w:rPr>
          <w:t>(一)、产品规划</w:t>
        </w:r>
        <w:r>
          <w:tab/>
        </w:r>
        <w:r>
          <w:fldChar w:fldCharType="begin"/>
        </w:r>
        <w:r>
          <w:instrText xml:space="preserve"> PAGEREF _Toc15143 \h </w:instrText>
        </w:r>
        <w:r>
          <w:fldChar w:fldCharType="separate"/>
        </w:r>
        <w:r>
          <w:t>3</w:t>
        </w:r>
        <w:r>
          <w:fldChar w:fldCharType="end"/>
        </w:r>
      </w:hyperlink>
    </w:p>
    <w:p>
      <w:pPr>
        <w:pStyle w:val="TOC2"/>
        <w:tabs>
          <w:tab w:val="right" w:leader="dot" w:pos="8306"/>
        </w:tabs>
      </w:pPr>
      <w:hyperlink w:anchor="_Toc14574" w:history="1">
        <w:r>
          <w:rPr>
            <w:rFonts w:ascii="仿宋" w:eastAsia="仿宋" w:hAnsi="仿宋" w:cs="仿宋" w:hint="eastAsia"/>
            <w:lang w:eastAsia="zh-CN"/>
          </w:rPr>
          <w:t>(二)、建设规模</w:t>
        </w:r>
        <w:r>
          <w:tab/>
        </w:r>
        <w:r>
          <w:fldChar w:fldCharType="begin"/>
        </w:r>
        <w:r>
          <w:instrText xml:space="preserve"> PAGEREF _Toc14574 \h </w:instrText>
        </w:r>
        <w:r>
          <w:fldChar w:fldCharType="separate"/>
        </w:r>
        <w:r>
          <w:t>4</w:t>
        </w:r>
        <w:r>
          <w:fldChar w:fldCharType="end"/>
        </w:r>
      </w:hyperlink>
    </w:p>
    <w:p>
      <w:pPr>
        <w:pStyle w:val="TOC1"/>
        <w:tabs>
          <w:tab w:val="right" w:leader="dot" w:pos="8306"/>
        </w:tabs>
      </w:pPr>
      <w:hyperlink w:anchor="_Toc4828" w:history="1">
        <w:r>
          <w:rPr>
            <w:rFonts w:ascii="仿宋" w:eastAsia="仿宋" w:hAnsi="仿宋" w:cs="仿宋" w:hint="eastAsia"/>
            <w:lang w:eastAsia="zh-CN"/>
          </w:rPr>
          <w:t>二、米面类项目概论</w:t>
        </w:r>
        <w:r>
          <w:tab/>
        </w:r>
        <w:r>
          <w:fldChar w:fldCharType="begin"/>
        </w:r>
        <w:r>
          <w:instrText xml:space="preserve"> PAGEREF _Toc4828 \h </w:instrText>
        </w:r>
        <w:r>
          <w:fldChar w:fldCharType="separate"/>
        </w:r>
        <w:r>
          <w:t>5</w:t>
        </w:r>
        <w:r>
          <w:fldChar w:fldCharType="end"/>
        </w:r>
      </w:hyperlink>
    </w:p>
    <w:p>
      <w:pPr>
        <w:pStyle w:val="TOC2"/>
        <w:tabs>
          <w:tab w:val="right" w:leader="dot" w:pos="8306"/>
        </w:tabs>
      </w:pPr>
      <w:hyperlink w:anchor="_Toc32376" w:history="1">
        <w:r>
          <w:rPr>
            <w:rFonts w:ascii="仿宋" w:eastAsia="仿宋" w:hAnsi="仿宋" w:cs="仿宋" w:hint="eastAsia"/>
            <w:lang w:eastAsia="zh-CN"/>
          </w:rPr>
          <w:t>(一)、米面类项目概况</w:t>
        </w:r>
        <w:r>
          <w:tab/>
        </w:r>
        <w:r>
          <w:fldChar w:fldCharType="begin"/>
        </w:r>
        <w:r>
          <w:instrText xml:space="preserve"> PAGEREF _Toc32376 \h </w:instrText>
        </w:r>
        <w:r>
          <w:fldChar w:fldCharType="separate"/>
        </w:r>
        <w:r>
          <w:t>5</w:t>
        </w:r>
        <w:r>
          <w:fldChar w:fldCharType="end"/>
        </w:r>
      </w:hyperlink>
    </w:p>
    <w:p>
      <w:pPr>
        <w:pStyle w:val="TOC2"/>
        <w:tabs>
          <w:tab w:val="right" w:leader="dot" w:pos="8306"/>
        </w:tabs>
      </w:pPr>
      <w:hyperlink w:anchor="_Toc13790" w:history="1">
        <w:r>
          <w:rPr>
            <w:rFonts w:ascii="仿宋" w:eastAsia="仿宋" w:hAnsi="仿宋" w:cs="仿宋" w:hint="eastAsia"/>
            <w:lang w:eastAsia="zh-CN"/>
          </w:rPr>
          <w:t>(二)、米面类项目目标</w:t>
        </w:r>
        <w:r>
          <w:tab/>
        </w:r>
        <w:r>
          <w:fldChar w:fldCharType="begin"/>
        </w:r>
        <w:r>
          <w:instrText xml:space="preserve"> PAGEREF _Toc13790 \h </w:instrText>
        </w:r>
        <w:r>
          <w:fldChar w:fldCharType="separate"/>
        </w:r>
        <w:r>
          <w:t>7</w:t>
        </w:r>
        <w:r>
          <w:fldChar w:fldCharType="end"/>
        </w:r>
      </w:hyperlink>
    </w:p>
    <w:p>
      <w:pPr>
        <w:pStyle w:val="TOC2"/>
        <w:tabs>
          <w:tab w:val="right" w:leader="dot" w:pos="8306"/>
        </w:tabs>
      </w:pPr>
      <w:hyperlink w:anchor="_Toc11691" w:history="1">
        <w:r>
          <w:rPr>
            <w:rFonts w:ascii="仿宋" w:eastAsia="仿宋" w:hAnsi="仿宋" w:cs="仿宋" w:hint="eastAsia"/>
            <w:lang w:eastAsia="zh-CN"/>
          </w:rPr>
          <w:t>(三)、米面类项目提出的理由</w:t>
        </w:r>
        <w:r>
          <w:tab/>
        </w:r>
        <w:r>
          <w:fldChar w:fldCharType="begin"/>
        </w:r>
        <w:r>
          <w:instrText xml:space="preserve"> PAGEREF _Toc11691 \h </w:instrText>
        </w:r>
        <w:r>
          <w:fldChar w:fldCharType="separate"/>
        </w:r>
        <w:r>
          <w:t>8</w:t>
        </w:r>
        <w:r>
          <w:fldChar w:fldCharType="end"/>
        </w:r>
      </w:hyperlink>
    </w:p>
    <w:p>
      <w:pPr>
        <w:pStyle w:val="TOC2"/>
        <w:tabs>
          <w:tab w:val="right" w:leader="dot" w:pos="8306"/>
        </w:tabs>
      </w:pPr>
      <w:hyperlink w:anchor="_Toc1594" w:history="1">
        <w:r>
          <w:rPr>
            <w:rFonts w:ascii="仿宋" w:eastAsia="仿宋" w:hAnsi="仿宋" w:cs="仿宋" w:hint="eastAsia"/>
            <w:lang w:eastAsia="zh-CN"/>
          </w:rPr>
          <w:t>(四)、米面类项目意义</w:t>
        </w:r>
        <w:r>
          <w:tab/>
        </w:r>
        <w:r>
          <w:fldChar w:fldCharType="begin"/>
        </w:r>
        <w:r>
          <w:instrText xml:space="preserve"> PAGEREF _Toc1594 \h </w:instrText>
        </w:r>
        <w:r>
          <w:fldChar w:fldCharType="separate"/>
        </w:r>
        <w:r>
          <w:t>10</w:t>
        </w:r>
        <w:r>
          <w:fldChar w:fldCharType="end"/>
        </w:r>
      </w:hyperlink>
    </w:p>
    <w:p>
      <w:pPr>
        <w:pStyle w:val="TOC2"/>
        <w:tabs>
          <w:tab w:val="right" w:leader="dot" w:pos="8306"/>
        </w:tabs>
      </w:pPr>
      <w:hyperlink w:anchor="_Toc11991" w:history="1">
        <w:r>
          <w:rPr>
            <w:rFonts w:ascii="仿宋" w:eastAsia="仿宋" w:hAnsi="仿宋" w:cs="仿宋" w:hint="eastAsia"/>
            <w:lang w:eastAsia="zh-CN"/>
          </w:rPr>
          <w:t>(五)、米面类项目背景</w:t>
        </w:r>
        <w:r>
          <w:tab/>
        </w:r>
        <w:r>
          <w:fldChar w:fldCharType="begin"/>
        </w:r>
        <w:r>
          <w:instrText xml:space="preserve"> PAGEREF _Toc11991 \h </w:instrText>
        </w:r>
        <w:r>
          <w:fldChar w:fldCharType="separate"/>
        </w:r>
        <w:r>
          <w:t>10</w:t>
        </w:r>
        <w:r>
          <w:fldChar w:fldCharType="end"/>
        </w:r>
      </w:hyperlink>
    </w:p>
    <w:p>
      <w:pPr>
        <w:pStyle w:val="TOC1"/>
        <w:tabs>
          <w:tab w:val="right" w:leader="dot" w:pos="8306"/>
        </w:tabs>
      </w:pPr>
      <w:hyperlink w:anchor="_Toc1933" w:history="1">
        <w:r>
          <w:rPr>
            <w:rFonts w:ascii="仿宋" w:eastAsia="仿宋" w:hAnsi="仿宋" w:cs="仿宋" w:hint="eastAsia"/>
            <w:lang w:eastAsia="zh-CN"/>
          </w:rPr>
          <w:t>三、米面类项目建设单位说明</w:t>
        </w:r>
        <w:r>
          <w:tab/>
        </w:r>
        <w:r>
          <w:fldChar w:fldCharType="begin"/>
        </w:r>
        <w:r>
          <w:instrText xml:space="preserve"> PAGEREF _Toc1933 \h </w:instrText>
        </w:r>
        <w:r>
          <w:fldChar w:fldCharType="separate"/>
        </w:r>
        <w:r>
          <w:t>11</w:t>
        </w:r>
        <w:r>
          <w:fldChar w:fldCharType="end"/>
        </w:r>
      </w:hyperlink>
    </w:p>
    <w:p>
      <w:pPr>
        <w:pStyle w:val="TOC2"/>
        <w:tabs>
          <w:tab w:val="right" w:leader="dot" w:pos="8306"/>
        </w:tabs>
      </w:pPr>
      <w:hyperlink w:anchor="_Toc2420" w:history="1">
        <w:r>
          <w:rPr>
            <w:rFonts w:ascii="仿宋" w:eastAsia="仿宋" w:hAnsi="仿宋" w:cs="仿宋" w:hint="eastAsia"/>
            <w:lang w:eastAsia="zh-CN"/>
          </w:rPr>
          <w:t>(一)、米面类项目承办单位基本情况</w:t>
        </w:r>
        <w:r>
          <w:tab/>
        </w:r>
        <w:r>
          <w:fldChar w:fldCharType="begin"/>
        </w:r>
        <w:r>
          <w:instrText xml:space="preserve"> PAGEREF _Toc2420 \h </w:instrText>
        </w:r>
        <w:r>
          <w:fldChar w:fldCharType="separate"/>
        </w:r>
        <w:r>
          <w:t>11</w:t>
        </w:r>
        <w:r>
          <w:fldChar w:fldCharType="end"/>
        </w:r>
      </w:hyperlink>
    </w:p>
    <w:p>
      <w:pPr>
        <w:pStyle w:val="TOC2"/>
        <w:tabs>
          <w:tab w:val="right" w:leader="dot" w:pos="8306"/>
        </w:tabs>
      </w:pPr>
      <w:hyperlink w:anchor="_Toc5271" w:history="1">
        <w:r>
          <w:rPr>
            <w:rFonts w:ascii="仿宋" w:eastAsia="仿宋" w:hAnsi="仿宋" w:cs="仿宋" w:hint="eastAsia"/>
            <w:lang w:eastAsia="zh-CN"/>
          </w:rPr>
          <w:t>(二)、公司经济效益分析</w:t>
        </w:r>
        <w:r>
          <w:tab/>
        </w:r>
        <w:r>
          <w:fldChar w:fldCharType="begin"/>
        </w:r>
        <w:r>
          <w:instrText xml:space="preserve"> PAGEREF _Toc5271 \h </w:instrText>
        </w:r>
        <w:r>
          <w:fldChar w:fldCharType="separate"/>
        </w:r>
        <w:r>
          <w:t>12</w:t>
        </w:r>
        <w:r>
          <w:fldChar w:fldCharType="end"/>
        </w:r>
      </w:hyperlink>
    </w:p>
    <w:p>
      <w:pPr>
        <w:pStyle w:val="TOC1"/>
        <w:tabs>
          <w:tab w:val="right" w:leader="dot" w:pos="8306"/>
        </w:tabs>
      </w:pPr>
      <w:hyperlink w:anchor="_Toc25049" w:history="1">
        <w:r>
          <w:rPr>
            <w:rFonts w:ascii="仿宋" w:eastAsia="仿宋" w:hAnsi="仿宋" w:cs="仿宋" w:hint="eastAsia"/>
            <w:lang w:eastAsia="zh-CN"/>
          </w:rPr>
          <w:t>四、米面类项目绩效评估</w:t>
        </w:r>
        <w:r>
          <w:tab/>
        </w:r>
        <w:r>
          <w:fldChar w:fldCharType="begin"/>
        </w:r>
        <w:r>
          <w:instrText xml:space="preserve"> PAGEREF _Toc25049 \h </w:instrText>
        </w:r>
        <w:r>
          <w:fldChar w:fldCharType="separate"/>
        </w:r>
        <w:r>
          <w:t>13</w:t>
        </w:r>
        <w:r>
          <w:fldChar w:fldCharType="end"/>
        </w:r>
      </w:hyperlink>
    </w:p>
    <w:p>
      <w:pPr>
        <w:pStyle w:val="TOC2"/>
        <w:tabs>
          <w:tab w:val="right" w:leader="dot" w:pos="8306"/>
        </w:tabs>
      </w:pPr>
      <w:hyperlink w:anchor="_Toc2688" w:history="1">
        <w:r>
          <w:rPr>
            <w:rFonts w:ascii="仿宋" w:eastAsia="仿宋" w:hAnsi="仿宋" w:cs="仿宋" w:hint="eastAsia"/>
            <w:lang w:eastAsia="zh-CN"/>
          </w:rPr>
          <w:t>(一)、绩效评估指标</w:t>
        </w:r>
        <w:r>
          <w:tab/>
        </w:r>
        <w:r>
          <w:fldChar w:fldCharType="begin"/>
        </w:r>
        <w:r>
          <w:instrText xml:space="preserve"> PAGEREF _Toc2688 \h </w:instrText>
        </w:r>
        <w:r>
          <w:fldChar w:fldCharType="separate"/>
        </w:r>
        <w:r>
          <w:t>13</w:t>
        </w:r>
        <w:r>
          <w:fldChar w:fldCharType="end"/>
        </w:r>
      </w:hyperlink>
    </w:p>
    <w:p>
      <w:pPr>
        <w:pStyle w:val="TOC2"/>
        <w:tabs>
          <w:tab w:val="right" w:leader="dot" w:pos="8306"/>
        </w:tabs>
      </w:pPr>
      <w:hyperlink w:anchor="_Toc2555" w:history="1">
        <w:r>
          <w:rPr>
            <w:rFonts w:ascii="仿宋" w:eastAsia="仿宋" w:hAnsi="仿宋" w:cs="仿宋" w:hint="eastAsia"/>
            <w:lang w:eastAsia="zh-CN"/>
          </w:rPr>
          <w:t>(二)、绩效评估方法</w:t>
        </w:r>
        <w:r>
          <w:tab/>
        </w:r>
        <w:r>
          <w:fldChar w:fldCharType="begin"/>
        </w:r>
        <w:r>
          <w:instrText xml:space="preserve"> PAGEREF _Toc2555 \h </w:instrText>
        </w:r>
        <w:r>
          <w:fldChar w:fldCharType="separate"/>
        </w:r>
        <w:r>
          <w:t>14</w:t>
        </w:r>
        <w:r>
          <w:fldChar w:fldCharType="end"/>
        </w:r>
      </w:hyperlink>
    </w:p>
    <w:p>
      <w:pPr>
        <w:pStyle w:val="TOC2"/>
        <w:tabs>
          <w:tab w:val="right" w:leader="dot" w:pos="8306"/>
        </w:tabs>
      </w:pPr>
      <w:hyperlink w:anchor="_Toc24364" w:history="1">
        <w:r>
          <w:rPr>
            <w:rFonts w:ascii="仿宋" w:eastAsia="仿宋" w:hAnsi="仿宋" w:cs="仿宋" w:hint="eastAsia"/>
            <w:lang w:eastAsia="zh-CN"/>
          </w:rPr>
          <w:t>(三)、绩效评估周期</w:t>
        </w:r>
        <w:r>
          <w:tab/>
        </w:r>
        <w:r>
          <w:fldChar w:fldCharType="begin"/>
        </w:r>
        <w:r>
          <w:instrText xml:space="preserve"> PAGEREF _Toc24364 \h </w:instrText>
        </w:r>
        <w:r>
          <w:fldChar w:fldCharType="separate"/>
        </w:r>
        <w:r>
          <w:t>15</w:t>
        </w:r>
        <w:r>
          <w:fldChar w:fldCharType="end"/>
        </w:r>
      </w:hyperlink>
    </w:p>
    <w:p>
      <w:pPr>
        <w:pStyle w:val="TOC1"/>
        <w:tabs>
          <w:tab w:val="right" w:leader="dot" w:pos="8306"/>
        </w:tabs>
      </w:pPr>
      <w:hyperlink w:anchor="_Toc25825" w:history="1">
        <w:r>
          <w:rPr>
            <w:rFonts w:ascii="仿宋" w:eastAsia="仿宋" w:hAnsi="仿宋" w:cs="仿宋" w:hint="eastAsia"/>
            <w:lang w:eastAsia="zh-CN"/>
          </w:rPr>
          <w:t>五、米面类项目建设背景及必要性分析</w:t>
        </w:r>
        <w:r>
          <w:tab/>
        </w:r>
        <w:r>
          <w:fldChar w:fldCharType="begin"/>
        </w:r>
        <w:r>
          <w:instrText xml:space="preserve"> PAGEREF _Toc25825 \h </w:instrText>
        </w:r>
        <w:r>
          <w:fldChar w:fldCharType="separate"/>
        </w:r>
        <w:r>
          <w:t>16</w:t>
        </w:r>
        <w:r>
          <w:fldChar w:fldCharType="end"/>
        </w:r>
      </w:hyperlink>
    </w:p>
    <w:p>
      <w:pPr>
        <w:pStyle w:val="TOC2"/>
        <w:tabs>
          <w:tab w:val="right" w:leader="dot" w:pos="8306"/>
        </w:tabs>
      </w:pPr>
      <w:hyperlink w:anchor="_Toc853" w:history="1">
        <w:r>
          <w:rPr>
            <w:rFonts w:ascii="仿宋" w:eastAsia="仿宋" w:hAnsi="仿宋" w:cs="仿宋" w:hint="eastAsia"/>
            <w:lang w:eastAsia="zh-CN"/>
          </w:rPr>
          <w:t>(一)、米面类项目背景分析</w:t>
        </w:r>
        <w:r>
          <w:tab/>
        </w:r>
        <w:r>
          <w:fldChar w:fldCharType="begin"/>
        </w:r>
        <w:r>
          <w:instrText xml:space="preserve"> PAGEREF _Toc853 \h </w:instrText>
        </w:r>
        <w:r>
          <w:fldChar w:fldCharType="separate"/>
        </w:r>
        <w:r>
          <w:t>16</w:t>
        </w:r>
        <w:r>
          <w:fldChar w:fldCharType="end"/>
        </w:r>
      </w:hyperlink>
    </w:p>
    <w:p>
      <w:pPr>
        <w:pStyle w:val="TOC2"/>
        <w:tabs>
          <w:tab w:val="right" w:leader="dot" w:pos="8306"/>
        </w:tabs>
      </w:pPr>
      <w:hyperlink w:anchor="_Toc6892" w:history="1">
        <w:r>
          <w:rPr>
            <w:rFonts w:ascii="仿宋" w:eastAsia="仿宋" w:hAnsi="仿宋" w:cs="仿宋" w:hint="eastAsia"/>
            <w:lang w:eastAsia="zh-CN"/>
          </w:rPr>
          <w:t>(二)、米面类项目建设必要性分析</w:t>
        </w:r>
        <w:r>
          <w:tab/>
        </w:r>
        <w:r>
          <w:fldChar w:fldCharType="begin"/>
        </w:r>
        <w:r>
          <w:instrText xml:space="preserve"> PAGEREF _Toc6892 \h </w:instrText>
        </w:r>
        <w:r>
          <w:fldChar w:fldCharType="separate"/>
        </w:r>
        <w:r>
          <w:t>18</w:t>
        </w:r>
        <w:r>
          <w:fldChar w:fldCharType="end"/>
        </w:r>
      </w:hyperlink>
    </w:p>
    <w:p>
      <w:pPr>
        <w:pStyle w:val="TOC1"/>
        <w:tabs>
          <w:tab w:val="right" w:leader="dot" w:pos="8306"/>
        </w:tabs>
      </w:pPr>
      <w:hyperlink w:anchor="_Toc13890" w:history="1">
        <w:r>
          <w:rPr>
            <w:rFonts w:ascii="仿宋" w:eastAsia="仿宋" w:hAnsi="仿宋" w:cs="仿宋" w:hint="eastAsia"/>
            <w:lang w:eastAsia="zh-CN"/>
          </w:rPr>
          <w:t>六、米面类项目文档管理</w:t>
        </w:r>
        <w:r>
          <w:tab/>
        </w:r>
        <w:r>
          <w:fldChar w:fldCharType="begin"/>
        </w:r>
        <w:r>
          <w:instrText xml:space="preserve"> PAGEREF _Toc13890 \h </w:instrText>
        </w:r>
        <w:r>
          <w:fldChar w:fldCharType="separate"/>
        </w:r>
        <w:r>
          <w:t>19</w:t>
        </w:r>
        <w:r>
          <w:fldChar w:fldCharType="end"/>
        </w:r>
      </w:hyperlink>
    </w:p>
    <w:p>
      <w:pPr>
        <w:pStyle w:val="TOC2"/>
        <w:tabs>
          <w:tab w:val="right" w:leader="dot" w:pos="8306"/>
        </w:tabs>
      </w:pPr>
      <w:hyperlink w:anchor="_Toc19746" w:history="1">
        <w:r>
          <w:rPr>
            <w:rFonts w:ascii="仿宋" w:eastAsia="仿宋" w:hAnsi="仿宋" w:cs="仿宋" w:hint="eastAsia"/>
            <w:lang w:eastAsia="zh-CN"/>
          </w:rPr>
          <w:t>(一)、文档编制与审查</w:t>
        </w:r>
        <w:r>
          <w:tab/>
        </w:r>
        <w:r>
          <w:fldChar w:fldCharType="begin"/>
        </w:r>
        <w:r>
          <w:instrText xml:space="preserve"> PAGEREF _Toc19746 \h </w:instrText>
        </w:r>
        <w:r>
          <w:fldChar w:fldCharType="separate"/>
        </w:r>
        <w:r>
          <w:t>19</w:t>
        </w:r>
        <w:r>
          <w:fldChar w:fldCharType="end"/>
        </w:r>
      </w:hyperlink>
    </w:p>
    <w:p>
      <w:pPr>
        <w:pStyle w:val="TOC2"/>
        <w:tabs>
          <w:tab w:val="right" w:leader="dot" w:pos="8306"/>
        </w:tabs>
      </w:pPr>
      <w:hyperlink w:anchor="_Toc24651" w:history="1">
        <w:r>
          <w:rPr>
            <w:rFonts w:ascii="仿宋" w:eastAsia="仿宋" w:hAnsi="仿宋" w:cs="仿宋" w:hint="eastAsia"/>
            <w:lang w:eastAsia="zh-CN"/>
          </w:rPr>
          <w:t>(二)、文档发布与分发</w:t>
        </w:r>
        <w:r>
          <w:tab/>
        </w:r>
        <w:r>
          <w:fldChar w:fldCharType="begin"/>
        </w:r>
        <w:r>
          <w:instrText xml:space="preserve"> PAGEREF _Toc24651 \h </w:instrText>
        </w:r>
        <w:r>
          <w:fldChar w:fldCharType="separate"/>
        </w:r>
        <w:r>
          <w:t>20</w:t>
        </w:r>
        <w:r>
          <w:fldChar w:fldCharType="end"/>
        </w:r>
      </w:hyperlink>
    </w:p>
    <w:p>
      <w:pPr>
        <w:pStyle w:val="TOC2"/>
        <w:tabs>
          <w:tab w:val="right" w:leader="dot" w:pos="8306"/>
        </w:tabs>
      </w:pPr>
      <w:hyperlink w:anchor="_Toc10275" w:history="1">
        <w:r>
          <w:rPr>
            <w:rFonts w:ascii="仿宋" w:eastAsia="仿宋" w:hAnsi="仿宋" w:cs="仿宋" w:hint="eastAsia"/>
            <w:lang w:eastAsia="zh-CN"/>
          </w:rPr>
          <w:t>(三)、文档存档与归档</w:t>
        </w:r>
        <w:r>
          <w:tab/>
        </w:r>
        <w:r>
          <w:fldChar w:fldCharType="begin"/>
        </w:r>
        <w:r>
          <w:instrText xml:space="preserve"> PAGEREF _Toc10275 \h </w:instrText>
        </w:r>
        <w:r>
          <w:fldChar w:fldCharType="separate"/>
        </w:r>
        <w:r>
          <w:t>21</w:t>
        </w:r>
        <w:r>
          <w:fldChar w:fldCharType="end"/>
        </w:r>
      </w:hyperlink>
    </w:p>
    <w:p>
      <w:pPr>
        <w:pStyle w:val="TOC1"/>
        <w:tabs>
          <w:tab w:val="right" w:leader="dot" w:pos="8306"/>
        </w:tabs>
      </w:pPr>
      <w:hyperlink w:anchor="_Toc29337" w:history="1">
        <w:r>
          <w:rPr>
            <w:rFonts w:ascii="仿宋" w:eastAsia="仿宋" w:hAnsi="仿宋" w:cs="仿宋" w:hint="eastAsia"/>
            <w:lang w:eastAsia="zh-CN"/>
          </w:rPr>
          <w:t>七、米面类项目环境影响分析</w:t>
        </w:r>
        <w:r>
          <w:tab/>
        </w:r>
        <w:r>
          <w:fldChar w:fldCharType="begin"/>
        </w:r>
        <w:r>
          <w:instrText xml:space="preserve"> PAGEREF _Toc29337 \h </w:instrText>
        </w:r>
        <w:r>
          <w:fldChar w:fldCharType="separate"/>
        </w:r>
        <w:r>
          <w:t>22</w:t>
        </w:r>
        <w:r>
          <w:fldChar w:fldCharType="end"/>
        </w:r>
      </w:hyperlink>
    </w:p>
    <w:p>
      <w:pPr>
        <w:pStyle w:val="TOC2"/>
        <w:tabs>
          <w:tab w:val="right" w:leader="dot" w:pos="8306"/>
        </w:tabs>
      </w:pPr>
      <w:hyperlink w:anchor="_Toc31597" w:history="1">
        <w:r>
          <w:rPr>
            <w:rFonts w:ascii="仿宋" w:eastAsia="仿宋" w:hAnsi="仿宋" w:cs="仿宋" w:hint="eastAsia"/>
            <w:lang w:eastAsia="zh-CN"/>
          </w:rPr>
          <w:t>(一)、建设区域环境质量现状</w:t>
        </w:r>
        <w:r>
          <w:tab/>
        </w:r>
        <w:r>
          <w:fldChar w:fldCharType="begin"/>
        </w:r>
        <w:r>
          <w:instrText xml:space="preserve"> PAGEREF _Toc31597 \h </w:instrText>
        </w:r>
        <w:r>
          <w:fldChar w:fldCharType="separate"/>
        </w:r>
        <w:r>
          <w:t>22</w:t>
        </w:r>
        <w:r>
          <w:fldChar w:fldCharType="end"/>
        </w:r>
      </w:hyperlink>
    </w:p>
    <w:p>
      <w:pPr>
        <w:pStyle w:val="TOC2"/>
        <w:tabs>
          <w:tab w:val="right" w:leader="dot" w:pos="8306"/>
        </w:tabs>
      </w:pPr>
      <w:hyperlink w:anchor="_Toc32188" w:history="1">
        <w:r>
          <w:rPr>
            <w:rFonts w:ascii="仿宋" w:eastAsia="仿宋" w:hAnsi="仿宋" w:cs="仿宋" w:hint="eastAsia"/>
            <w:lang w:eastAsia="zh-CN"/>
          </w:rPr>
          <w:t>(二)、建设期环境保护</w:t>
        </w:r>
        <w:r>
          <w:tab/>
        </w:r>
        <w:r>
          <w:fldChar w:fldCharType="begin"/>
        </w:r>
        <w:r>
          <w:instrText xml:space="preserve"> PAGEREF _Toc32188 \h </w:instrText>
        </w:r>
        <w:r>
          <w:fldChar w:fldCharType="separate"/>
        </w:r>
        <w:r>
          <w:t>24</w:t>
        </w:r>
        <w:r>
          <w:fldChar w:fldCharType="end"/>
        </w:r>
      </w:hyperlink>
    </w:p>
    <w:p>
      <w:pPr>
        <w:pStyle w:val="TOC2"/>
        <w:tabs>
          <w:tab w:val="right" w:leader="dot" w:pos="8306"/>
        </w:tabs>
      </w:pPr>
      <w:hyperlink w:anchor="_Toc24604" w:history="1">
        <w:r>
          <w:rPr>
            <w:rFonts w:ascii="仿宋" w:eastAsia="仿宋" w:hAnsi="仿宋" w:cs="仿宋" w:hint="eastAsia"/>
            <w:lang w:eastAsia="zh-CN"/>
          </w:rPr>
          <w:t>(三)、运营期环境保护</w:t>
        </w:r>
        <w:r>
          <w:tab/>
        </w:r>
        <w:r>
          <w:fldChar w:fldCharType="begin"/>
        </w:r>
        <w:r>
          <w:instrText xml:space="preserve"> PAGEREF _Toc24604 \h </w:instrText>
        </w:r>
        <w:r>
          <w:fldChar w:fldCharType="separate"/>
        </w:r>
        <w:r>
          <w:t>25</w:t>
        </w:r>
        <w:r>
          <w:fldChar w:fldCharType="end"/>
        </w:r>
      </w:hyperlink>
    </w:p>
    <w:p>
      <w:pPr>
        <w:pStyle w:val="TOC2"/>
        <w:tabs>
          <w:tab w:val="right" w:leader="dot" w:pos="8306"/>
        </w:tabs>
      </w:pPr>
      <w:hyperlink w:anchor="_Toc32265" w:history="1">
        <w:r>
          <w:rPr>
            <w:rFonts w:ascii="仿宋" w:eastAsia="仿宋" w:hAnsi="仿宋" w:cs="仿宋" w:hint="eastAsia"/>
            <w:lang w:eastAsia="zh-CN"/>
          </w:rPr>
          <w:t>(四)、米面类项目建设对区域经济的影响</w:t>
        </w:r>
        <w:r>
          <w:tab/>
        </w:r>
        <w:r>
          <w:fldChar w:fldCharType="begin"/>
        </w:r>
        <w:r>
          <w:instrText xml:space="preserve"> PAGEREF _Toc32265 \h </w:instrText>
        </w:r>
        <w:r>
          <w:fldChar w:fldCharType="separate"/>
        </w:r>
        <w:r>
          <w:t>26</w:t>
        </w:r>
        <w:r>
          <w:fldChar w:fldCharType="end"/>
        </w:r>
      </w:hyperlink>
    </w:p>
    <w:p>
      <w:pPr>
        <w:pStyle w:val="TOC2"/>
        <w:tabs>
          <w:tab w:val="right" w:leader="dot" w:pos="8306"/>
        </w:tabs>
      </w:pPr>
      <w:hyperlink w:anchor="_Toc4679" w:history="1">
        <w:r>
          <w:rPr>
            <w:rFonts w:ascii="仿宋" w:eastAsia="仿宋" w:hAnsi="仿宋" w:cs="仿宋" w:hint="eastAsia"/>
            <w:lang w:eastAsia="zh-CN"/>
          </w:rPr>
          <w:t>(五)、废弃物处理</w:t>
        </w:r>
        <w:r>
          <w:tab/>
        </w:r>
        <w:r>
          <w:fldChar w:fldCharType="begin"/>
        </w:r>
        <w:r>
          <w:instrText xml:space="preserve"> PAGEREF _Toc4679 \h </w:instrText>
        </w:r>
        <w:r>
          <w:fldChar w:fldCharType="separate"/>
        </w:r>
        <w:r>
          <w:t>28</w:t>
        </w:r>
        <w:r>
          <w:fldChar w:fldCharType="end"/>
        </w:r>
      </w:hyperlink>
    </w:p>
    <w:p>
      <w:pPr>
        <w:pStyle w:val="TOC2"/>
        <w:tabs>
          <w:tab w:val="right" w:leader="dot" w:pos="8306"/>
        </w:tabs>
      </w:pPr>
      <w:hyperlink w:anchor="_Toc5095" w:history="1">
        <w:r>
          <w:rPr>
            <w:rFonts w:ascii="仿宋" w:eastAsia="仿宋" w:hAnsi="仿宋" w:cs="仿宋" w:hint="eastAsia"/>
            <w:lang w:eastAsia="zh-CN"/>
          </w:rPr>
          <w:t>(六)、特殊环境影响分析</w:t>
        </w:r>
        <w:r>
          <w:tab/>
        </w:r>
        <w:r>
          <w:fldChar w:fldCharType="begin"/>
        </w:r>
        <w:r>
          <w:instrText xml:space="preserve"> PAGEREF _Toc5095 \h </w:instrText>
        </w:r>
        <w:r>
          <w:fldChar w:fldCharType="separate"/>
        </w:r>
        <w:r>
          <w:t>29</w:t>
        </w:r>
        <w:r>
          <w:fldChar w:fldCharType="end"/>
        </w:r>
      </w:hyperlink>
    </w:p>
    <w:p>
      <w:pPr>
        <w:pStyle w:val="TOC2"/>
        <w:tabs>
          <w:tab w:val="right" w:leader="dot" w:pos="8306"/>
        </w:tabs>
      </w:pPr>
      <w:hyperlink w:anchor="_Toc31402" w:history="1">
        <w:r>
          <w:rPr>
            <w:rFonts w:ascii="仿宋" w:eastAsia="仿宋" w:hAnsi="仿宋" w:cs="仿宋" w:hint="eastAsia"/>
            <w:lang w:eastAsia="zh-CN"/>
          </w:rPr>
          <w:t>(七)、清洁生产</w:t>
        </w:r>
        <w:r>
          <w:tab/>
        </w:r>
        <w:r>
          <w:fldChar w:fldCharType="begin"/>
        </w:r>
        <w:r>
          <w:instrText xml:space="preserve"> PAGEREF _Toc31402 \h </w:instrText>
        </w:r>
        <w:r>
          <w:fldChar w:fldCharType="separate"/>
        </w:r>
        <w:r>
          <w:t>30</w:t>
        </w:r>
        <w:r>
          <w:fldChar w:fldCharType="end"/>
        </w:r>
      </w:hyperlink>
    </w:p>
    <w:p>
      <w:pPr>
        <w:pStyle w:val="TOC2"/>
        <w:tabs>
          <w:tab w:val="right" w:leader="dot" w:pos="8306"/>
        </w:tabs>
      </w:pPr>
      <w:hyperlink w:anchor="_Toc20330" w:history="1">
        <w:r>
          <w:rPr>
            <w:rFonts w:ascii="仿宋" w:eastAsia="仿宋" w:hAnsi="仿宋" w:cs="仿宋" w:hint="eastAsia"/>
            <w:lang w:eastAsia="zh-CN"/>
          </w:rPr>
          <w:t>(八)、环境保护综合评价</w:t>
        </w:r>
        <w:r>
          <w:tab/>
        </w:r>
        <w:r>
          <w:fldChar w:fldCharType="begin"/>
        </w:r>
        <w:r>
          <w:instrText xml:space="preserve"> PAGEREF _Toc20330 \h </w:instrText>
        </w:r>
        <w:r>
          <w:fldChar w:fldCharType="separate"/>
        </w:r>
        <w:r>
          <w:t>32</w:t>
        </w:r>
        <w:r>
          <w:fldChar w:fldCharType="end"/>
        </w:r>
      </w:hyperlink>
    </w:p>
    <w:p>
      <w:pPr>
        <w:pStyle w:val="TOC1"/>
        <w:tabs>
          <w:tab w:val="right" w:leader="dot" w:pos="8306"/>
        </w:tabs>
      </w:pPr>
      <w:hyperlink w:anchor="_Toc4671" w:history="1">
        <w:r>
          <w:rPr>
            <w:rFonts w:ascii="仿宋" w:eastAsia="仿宋" w:hAnsi="仿宋" w:cs="仿宋" w:hint="eastAsia"/>
            <w:lang w:eastAsia="zh-CN"/>
          </w:rPr>
          <w:t>八、米面类项目人力资源管理</w:t>
        </w:r>
        <w:r>
          <w:tab/>
        </w:r>
        <w:r>
          <w:fldChar w:fldCharType="begin"/>
        </w:r>
        <w:r>
          <w:instrText xml:space="preserve"> PAGEREF _Toc4671 \h </w:instrText>
        </w:r>
        <w:r>
          <w:fldChar w:fldCharType="separate"/>
        </w:r>
        <w:r>
          <w:t>33</w:t>
        </w:r>
        <w:r>
          <w:fldChar w:fldCharType="end"/>
        </w:r>
      </w:hyperlink>
    </w:p>
    <w:p>
      <w:pPr>
        <w:pStyle w:val="TOC2"/>
        <w:tabs>
          <w:tab w:val="right" w:leader="dot" w:pos="8306"/>
        </w:tabs>
      </w:pPr>
      <w:hyperlink w:anchor="_Toc12787" w:history="1">
        <w:r>
          <w:rPr>
            <w:rFonts w:ascii="仿宋" w:eastAsia="仿宋" w:hAnsi="仿宋" w:cs="仿宋" w:hint="eastAsia"/>
            <w:lang w:eastAsia="zh-CN"/>
          </w:rPr>
          <w:t>(一)、建立健全的预算管理制度</w:t>
        </w:r>
        <w:r>
          <w:tab/>
        </w:r>
        <w:r>
          <w:fldChar w:fldCharType="begin"/>
        </w:r>
        <w:r>
          <w:instrText xml:space="preserve"> PAGEREF _Toc12787 \h </w:instrText>
        </w:r>
        <w:r>
          <w:fldChar w:fldCharType="separate"/>
        </w:r>
        <w:r>
          <w:t>33</w:t>
        </w:r>
        <w:r>
          <w:fldChar w:fldCharType="end"/>
        </w:r>
      </w:hyperlink>
    </w:p>
    <w:p>
      <w:pPr>
        <w:pStyle w:val="TOC2"/>
        <w:tabs>
          <w:tab w:val="right" w:leader="dot" w:pos="8306"/>
        </w:tabs>
      </w:pPr>
      <w:hyperlink w:anchor="_Toc22508" w:history="1">
        <w:r>
          <w:rPr>
            <w:rFonts w:ascii="仿宋" w:eastAsia="仿宋" w:hAnsi="仿宋" w:cs="仿宋" w:hint="eastAsia"/>
            <w:lang w:eastAsia="zh-CN"/>
          </w:rPr>
          <w:t>(二)、加强资金流动监控</w:t>
        </w:r>
        <w:r>
          <w:tab/>
        </w:r>
        <w:r>
          <w:fldChar w:fldCharType="begin"/>
        </w:r>
        <w:r>
          <w:instrText xml:space="preserve"> PAGEREF _Toc22508 \h </w:instrText>
        </w:r>
        <w:r>
          <w:fldChar w:fldCharType="separate"/>
        </w:r>
        <w:r>
          <w:t>34</w:t>
        </w:r>
        <w:r>
          <w:fldChar w:fldCharType="end"/>
        </w:r>
      </w:hyperlink>
    </w:p>
    <w:p>
      <w:pPr>
        <w:pStyle w:val="TOC2"/>
        <w:tabs>
          <w:tab w:val="right" w:leader="dot" w:pos="8306"/>
        </w:tabs>
      </w:pPr>
      <w:hyperlink w:anchor="_Toc23986" w:history="1">
        <w:r>
          <w:rPr>
            <w:rFonts w:ascii="仿宋" w:eastAsia="仿宋" w:hAnsi="仿宋" w:cs="仿宋" w:hint="eastAsia"/>
            <w:lang w:eastAsia="zh-CN"/>
          </w:rPr>
          <w:t>(三)、制定完善的风险控制机制</w:t>
        </w:r>
        <w:r>
          <w:tab/>
        </w:r>
        <w:r>
          <w:fldChar w:fldCharType="begin"/>
        </w:r>
        <w:r>
          <w:instrText xml:space="preserve"> PAGEREF _Toc23986 \h </w:instrText>
        </w:r>
        <w:r>
          <w:fldChar w:fldCharType="separate"/>
        </w:r>
        <w:r>
          <w:t>35</w:t>
        </w:r>
        <w:r>
          <w:fldChar w:fldCharType="end"/>
        </w:r>
      </w:hyperlink>
    </w:p>
    <w:p>
      <w:pPr>
        <w:pStyle w:val="TOC2"/>
        <w:tabs>
          <w:tab w:val="right" w:leader="dot" w:pos="8306"/>
        </w:tabs>
      </w:pPr>
      <w:hyperlink w:anchor="_Toc4223" w:history="1">
        <w:r>
          <w:rPr>
            <w:rFonts w:ascii="仿宋" w:eastAsia="仿宋" w:hAnsi="仿宋" w:cs="仿宋" w:hint="eastAsia"/>
            <w:lang w:eastAsia="zh-CN"/>
          </w:rPr>
          <w:t>(四)、优化成本管理</w:t>
        </w:r>
        <w:r>
          <w:tab/>
        </w:r>
        <w:r>
          <w:fldChar w:fldCharType="begin"/>
        </w:r>
        <w:r>
          <w:instrText xml:space="preserve"> PAGEREF _Toc4223 \h </w:instrText>
        </w:r>
        <w:r>
          <w:fldChar w:fldCharType="separate"/>
        </w:r>
        <w:r>
          <w:t>37</w:t>
        </w:r>
        <w:r>
          <w:fldChar w:fldCharType="end"/>
        </w:r>
      </w:hyperlink>
    </w:p>
    <w:p>
      <w:pPr>
        <w:pStyle w:val="TOC1"/>
        <w:tabs>
          <w:tab w:val="right" w:leader="dot" w:pos="8306"/>
        </w:tabs>
      </w:pPr>
      <w:hyperlink w:anchor="_Toc27185" w:history="1">
        <w:r>
          <w:rPr>
            <w:rFonts w:ascii="仿宋" w:eastAsia="仿宋" w:hAnsi="仿宋" w:cs="仿宋" w:hint="eastAsia"/>
            <w:lang w:eastAsia="zh-CN"/>
          </w:rPr>
          <w:t>九、米面类项目技术管理</w:t>
        </w:r>
        <w:r>
          <w:tab/>
        </w:r>
        <w:r>
          <w:fldChar w:fldCharType="begin"/>
        </w:r>
        <w:r>
          <w:instrText xml:space="preserve"> PAGEREF _Toc27185 \h </w:instrText>
        </w:r>
        <w:r>
          <w:fldChar w:fldCharType="separate"/>
        </w:r>
        <w:r>
          <w:t>38</w:t>
        </w:r>
        <w:r>
          <w:fldChar w:fldCharType="end"/>
        </w:r>
      </w:hyperlink>
    </w:p>
    <w:p>
      <w:pPr>
        <w:pStyle w:val="TOC2"/>
        <w:tabs>
          <w:tab w:val="right" w:leader="dot" w:pos="8306"/>
        </w:tabs>
      </w:pPr>
      <w:hyperlink w:anchor="_Toc2941" w:history="1">
        <w:r>
          <w:rPr>
            <w:rFonts w:ascii="仿宋" w:eastAsia="仿宋" w:hAnsi="仿宋" w:cs="仿宋" w:hint="eastAsia"/>
            <w:lang w:eastAsia="zh-CN"/>
          </w:rPr>
          <w:t>(一)、技术方案选用方向</w:t>
        </w:r>
        <w:r>
          <w:tab/>
        </w:r>
        <w:r>
          <w:fldChar w:fldCharType="begin"/>
        </w:r>
        <w:r>
          <w:instrText xml:space="preserve"> PAGEREF _Toc2941 \h </w:instrText>
        </w:r>
        <w:r>
          <w:fldChar w:fldCharType="separate"/>
        </w:r>
        <w:r>
          <w:t>38</w:t>
        </w:r>
        <w:r>
          <w:fldChar w:fldCharType="end"/>
        </w:r>
      </w:hyperlink>
    </w:p>
    <w:p>
      <w:pPr>
        <w:pStyle w:val="TOC2"/>
        <w:tabs>
          <w:tab w:val="right" w:leader="dot" w:pos="8306"/>
        </w:tabs>
      </w:pPr>
      <w:hyperlink w:anchor="_Toc20061" w:history="1">
        <w:r>
          <w:rPr>
            <w:rFonts w:ascii="仿宋" w:eastAsia="仿宋" w:hAnsi="仿宋" w:cs="仿宋" w:hint="eastAsia"/>
            <w:lang w:eastAsia="zh-CN"/>
          </w:rPr>
          <w:t>(二)、工艺技术方案选用原则</w:t>
        </w:r>
        <w:r>
          <w:tab/>
        </w:r>
        <w:r>
          <w:fldChar w:fldCharType="begin"/>
        </w:r>
        <w:r>
          <w:instrText xml:space="preserve"> PAGEREF _Toc20061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264" w:history="1">
        <w:r>
          <w:rPr>
            <w:rFonts w:ascii="仿宋" w:eastAsia="仿宋" w:hAnsi="仿宋" w:cs="仿宋" w:hint="eastAsia"/>
            <w:lang w:eastAsia="zh-CN"/>
          </w:rPr>
          <w:t>(三)、工艺技术方案要求</w:t>
        </w:r>
        <w:r>
          <w:tab/>
        </w:r>
        <w:r>
          <w:fldChar w:fldCharType="begin"/>
        </w:r>
        <w:r>
          <w:instrText xml:space="preserve"> PAGEREF _Toc15264 \h </w:instrText>
        </w:r>
        <w:r>
          <w:fldChar w:fldCharType="separate"/>
        </w:r>
        <w:r>
          <w:t>42</w:t>
        </w:r>
        <w:r>
          <w:fldChar w:fldCharType="end"/>
        </w:r>
      </w:hyperlink>
    </w:p>
    <w:p>
      <w:pPr>
        <w:pStyle w:val="TOC1"/>
        <w:tabs>
          <w:tab w:val="right" w:leader="dot" w:pos="8306"/>
        </w:tabs>
      </w:pPr>
      <w:hyperlink w:anchor="_Toc5026" w:history="1">
        <w:r>
          <w:rPr>
            <w:rFonts w:ascii="仿宋" w:eastAsia="仿宋" w:hAnsi="仿宋" w:cs="仿宋" w:hint="eastAsia"/>
            <w:lang w:eastAsia="zh-CN"/>
          </w:rPr>
          <w:t>十、米面类项目投资规划</w:t>
        </w:r>
        <w:r>
          <w:tab/>
        </w:r>
        <w:r>
          <w:fldChar w:fldCharType="begin"/>
        </w:r>
        <w:r>
          <w:instrText xml:space="preserve"> PAGEREF _Toc5026 \h </w:instrText>
        </w:r>
        <w:r>
          <w:fldChar w:fldCharType="separate"/>
        </w:r>
        <w:r>
          <w:t>44</w:t>
        </w:r>
        <w:r>
          <w:fldChar w:fldCharType="end"/>
        </w:r>
      </w:hyperlink>
    </w:p>
    <w:p>
      <w:pPr>
        <w:pStyle w:val="TOC2"/>
        <w:tabs>
          <w:tab w:val="right" w:leader="dot" w:pos="8306"/>
        </w:tabs>
      </w:pPr>
      <w:hyperlink w:anchor="_Toc10220" w:history="1">
        <w:r>
          <w:rPr>
            <w:rFonts w:ascii="仿宋" w:eastAsia="仿宋" w:hAnsi="仿宋" w:cs="仿宋" w:hint="eastAsia"/>
            <w:lang w:eastAsia="zh-CN"/>
          </w:rPr>
          <w:t>(一)、米面类项目总投资估算</w:t>
        </w:r>
        <w:r>
          <w:tab/>
        </w:r>
        <w:r>
          <w:fldChar w:fldCharType="begin"/>
        </w:r>
        <w:r>
          <w:instrText xml:space="preserve"> PAGEREF _Toc10220 \h </w:instrText>
        </w:r>
        <w:r>
          <w:fldChar w:fldCharType="separate"/>
        </w:r>
        <w:r>
          <w:t>44</w:t>
        </w:r>
        <w:r>
          <w:fldChar w:fldCharType="end"/>
        </w:r>
      </w:hyperlink>
    </w:p>
    <w:p>
      <w:pPr>
        <w:pStyle w:val="TOC2"/>
        <w:tabs>
          <w:tab w:val="right" w:leader="dot" w:pos="8306"/>
        </w:tabs>
      </w:pPr>
      <w:hyperlink w:anchor="_Toc25362" w:history="1">
        <w:r>
          <w:rPr>
            <w:rFonts w:ascii="仿宋" w:eastAsia="仿宋" w:hAnsi="仿宋" w:cs="仿宋" w:hint="eastAsia"/>
            <w:lang w:eastAsia="zh-CN"/>
          </w:rPr>
          <w:t>(二)、资金筹措</w:t>
        </w:r>
        <w:r>
          <w:tab/>
        </w:r>
        <w:r>
          <w:fldChar w:fldCharType="begin"/>
        </w:r>
        <w:r>
          <w:instrText xml:space="preserve"> PAGEREF _Toc25362 \h </w:instrText>
        </w:r>
        <w:r>
          <w:fldChar w:fldCharType="separate"/>
        </w:r>
        <w:r>
          <w:t>45</w:t>
        </w:r>
        <w:r>
          <w:fldChar w:fldCharType="end"/>
        </w:r>
      </w:hyperlink>
    </w:p>
    <w:p>
      <w:pPr>
        <w:pStyle w:val="TOC1"/>
        <w:tabs>
          <w:tab w:val="right" w:leader="dot" w:pos="8306"/>
        </w:tabs>
      </w:pPr>
      <w:hyperlink w:anchor="_Toc8899" w:history="1">
        <w:r>
          <w:rPr>
            <w:rFonts w:ascii="仿宋" w:eastAsia="仿宋" w:hAnsi="仿宋" w:cs="仿宋" w:hint="eastAsia"/>
            <w:lang w:eastAsia="zh-CN"/>
          </w:rPr>
          <w:t>十一、米面类项目创新与研发</w:t>
        </w:r>
        <w:r>
          <w:tab/>
        </w:r>
        <w:r>
          <w:fldChar w:fldCharType="begin"/>
        </w:r>
        <w:r>
          <w:instrText xml:space="preserve"> PAGEREF _Toc8899 \h </w:instrText>
        </w:r>
        <w:r>
          <w:fldChar w:fldCharType="separate"/>
        </w:r>
        <w:r>
          <w:t>46</w:t>
        </w:r>
        <w:r>
          <w:fldChar w:fldCharType="end"/>
        </w:r>
      </w:hyperlink>
    </w:p>
    <w:p>
      <w:pPr>
        <w:pStyle w:val="TOC2"/>
        <w:tabs>
          <w:tab w:val="right" w:leader="dot" w:pos="8306"/>
        </w:tabs>
      </w:pPr>
      <w:hyperlink w:anchor="_Toc17593" w:history="1">
        <w:r>
          <w:rPr>
            <w:rFonts w:ascii="仿宋" w:eastAsia="仿宋" w:hAnsi="仿宋" w:cs="仿宋" w:hint="eastAsia"/>
            <w:lang w:eastAsia="zh-CN"/>
          </w:rPr>
          <w:t>(一)、创新策略与方向</w:t>
        </w:r>
        <w:r>
          <w:tab/>
        </w:r>
        <w:r>
          <w:fldChar w:fldCharType="begin"/>
        </w:r>
        <w:r>
          <w:instrText xml:space="preserve"> PAGEREF _Toc17593 \h </w:instrText>
        </w:r>
        <w:r>
          <w:fldChar w:fldCharType="separate"/>
        </w:r>
        <w:r>
          <w:t>46</w:t>
        </w:r>
        <w:r>
          <w:fldChar w:fldCharType="end"/>
        </w:r>
      </w:hyperlink>
    </w:p>
    <w:p>
      <w:pPr>
        <w:pStyle w:val="TOC2"/>
        <w:tabs>
          <w:tab w:val="right" w:leader="dot" w:pos="8306"/>
        </w:tabs>
      </w:pPr>
      <w:hyperlink w:anchor="_Toc24172" w:history="1">
        <w:r>
          <w:rPr>
            <w:rFonts w:ascii="仿宋" w:eastAsia="仿宋" w:hAnsi="仿宋" w:cs="仿宋" w:hint="eastAsia"/>
            <w:lang w:eastAsia="zh-CN"/>
          </w:rPr>
          <w:t>(二)、研发规划与投入</w:t>
        </w:r>
        <w:r>
          <w:tab/>
        </w:r>
        <w:r>
          <w:fldChar w:fldCharType="begin"/>
        </w:r>
        <w:r>
          <w:instrText xml:space="preserve"> PAGEREF _Toc24172 \h </w:instrText>
        </w:r>
        <w:r>
          <w:fldChar w:fldCharType="separate"/>
        </w:r>
        <w:r>
          <w:t>47</w:t>
        </w:r>
        <w:r>
          <w:fldChar w:fldCharType="end"/>
        </w:r>
      </w:hyperlink>
    </w:p>
    <w:p>
      <w:pPr>
        <w:pStyle w:val="TOC1"/>
        <w:tabs>
          <w:tab w:val="right" w:leader="dot" w:pos="8306"/>
        </w:tabs>
      </w:pPr>
      <w:hyperlink w:anchor="_Toc27267" w:history="1">
        <w:r>
          <w:rPr>
            <w:rFonts w:ascii="仿宋" w:eastAsia="仿宋" w:hAnsi="仿宋" w:cs="仿宋" w:hint="eastAsia"/>
            <w:lang w:eastAsia="zh-CN"/>
          </w:rPr>
          <w:t>十二、生产安全保护</w:t>
        </w:r>
        <w:r>
          <w:tab/>
        </w:r>
        <w:r>
          <w:fldChar w:fldCharType="begin"/>
        </w:r>
        <w:r>
          <w:instrText xml:space="preserve"> PAGEREF _Toc27267 \h </w:instrText>
        </w:r>
        <w:r>
          <w:fldChar w:fldCharType="separate"/>
        </w:r>
        <w:r>
          <w:t>49</w:t>
        </w:r>
        <w:r>
          <w:fldChar w:fldCharType="end"/>
        </w:r>
      </w:hyperlink>
    </w:p>
    <w:p>
      <w:pPr>
        <w:pStyle w:val="TOC2"/>
        <w:tabs>
          <w:tab w:val="right" w:leader="dot" w:pos="8306"/>
        </w:tabs>
      </w:pPr>
      <w:hyperlink w:anchor="_Toc29405" w:history="1">
        <w:r>
          <w:rPr>
            <w:rFonts w:ascii="仿宋" w:eastAsia="仿宋" w:hAnsi="仿宋" w:cs="仿宋" w:hint="eastAsia"/>
            <w:lang w:eastAsia="zh-CN"/>
          </w:rPr>
          <w:t>(一)、消防安全</w:t>
        </w:r>
        <w:r>
          <w:tab/>
        </w:r>
        <w:r>
          <w:fldChar w:fldCharType="begin"/>
        </w:r>
        <w:r>
          <w:instrText xml:space="preserve"> PAGEREF _Toc29405 \h </w:instrText>
        </w:r>
        <w:r>
          <w:fldChar w:fldCharType="separate"/>
        </w:r>
        <w:r>
          <w:t>49</w:t>
        </w:r>
        <w:r>
          <w:fldChar w:fldCharType="end"/>
        </w:r>
      </w:hyperlink>
    </w:p>
    <w:p>
      <w:pPr>
        <w:pStyle w:val="TOC2"/>
        <w:tabs>
          <w:tab w:val="right" w:leader="dot" w:pos="8306"/>
        </w:tabs>
      </w:pPr>
      <w:hyperlink w:anchor="_Toc27489" w:history="1">
        <w:r>
          <w:rPr>
            <w:rFonts w:ascii="仿宋" w:eastAsia="仿宋" w:hAnsi="仿宋" w:cs="仿宋" w:hint="eastAsia"/>
            <w:lang w:eastAsia="zh-CN"/>
          </w:rPr>
          <w:t>(二)、防火防爆总图布置措施</w:t>
        </w:r>
        <w:r>
          <w:tab/>
        </w:r>
        <w:r>
          <w:fldChar w:fldCharType="begin"/>
        </w:r>
        <w:r>
          <w:instrText xml:space="preserve"> PAGEREF _Toc27489 \h </w:instrText>
        </w:r>
        <w:r>
          <w:fldChar w:fldCharType="separate"/>
        </w:r>
        <w:r>
          <w:t>50</w:t>
        </w:r>
        <w:r>
          <w:fldChar w:fldCharType="end"/>
        </w:r>
      </w:hyperlink>
    </w:p>
    <w:p>
      <w:pPr>
        <w:pStyle w:val="TOC2"/>
        <w:tabs>
          <w:tab w:val="right" w:leader="dot" w:pos="8306"/>
        </w:tabs>
      </w:pPr>
      <w:hyperlink w:anchor="_Toc18124" w:history="1">
        <w:r>
          <w:rPr>
            <w:rFonts w:ascii="仿宋" w:eastAsia="仿宋" w:hAnsi="仿宋" w:cs="仿宋" w:hint="eastAsia"/>
            <w:lang w:eastAsia="zh-CN"/>
          </w:rPr>
          <w:t>(三)、自然灾害防范措施</w:t>
        </w:r>
        <w:r>
          <w:tab/>
        </w:r>
        <w:r>
          <w:fldChar w:fldCharType="begin"/>
        </w:r>
        <w:r>
          <w:instrText xml:space="preserve"> PAGEREF _Toc18124 \h </w:instrText>
        </w:r>
        <w:r>
          <w:fldChar w:fldCharType="separate"/>
        </w:r>
        <w:r>
          <w:t>51</w:t>
        </w:r>
        <w:r>
          <w:fldChar w:fldCharType="end"/>
        </w:r>
      </w:hyperlink>
    </w:p>
    <w:p>
      <w:pPr>
        <w:pStyle w:val="TOC2"/>
        <w:tabs>
          <w:tab w:val="right" w:leader="dot" w:pos="8306"/>
        </w:tabs>
      </w:pPr>
      <w:hyperlink w:anchor="_Toc14485" w:history="1">
        <w:r>
          <w:rPr>
            <w:rFonts w:ascii="仿宋" w:eastAsia="仿宋" w:hAnsi="仿宋" w:cs="仿宋" w:hint="eastAsia"/>
            <w:lang w:eastAsia="zh-CN"/>
          </w:rPr>
          <w:t>(四)、安全色及安全标志使用要求</w:t>
        </w:r>
        <w:r>
          <w:tab/>
        </w:r>
        <w:r>
          <w:fldChar w:fldCharType="begin"/>
        </w:r>
        <w:r>
          <w:instrText xml:space="preserve"> PAGEREF _Toc14485 \h </w:instrText>
        </w:r>
        <w:r>
          <w:fldChar w:fldCharType="separate"/>
        </w:r>
        <w:r>
          <w:t>52</w:t>
        </w:r>
        <w:r>
          <w:fldChar w:fldCharType="end"/>
        </w:r>
      </w:hyperlink>
    </w:p>
    <w:p>
      <w:pPr>
        <w:pStyle w:val="TOC2"/>
        <w:tabs>
          <w:tab w:val="right" w:leader="dot" w:pos="8306"/>
        </w:tabs>
      </w:pPr>
      <w:hyperlink w:anchor="_Toc7762" w:history="1">
        <w:r>
          <w:rPr>
            <w:rFonts w:ascii="仿宋" w:eastAsia="仿宋" w:hAnsi="仿宋" w:cs="仿宋" w:hint="eastAsia"/>
            <w:lang w:eastAsia="zh-CN"/>
          </w:rPr>
          <w:t>(五)、防尘防毒措施</w:t>
        </w:r>
        <w:r>
          <w:tab/>
        </w:r>
        <w:r>
          <w:fldChar w:fldCharType="begin"/>
        </w:r>
        <w:r>
          <w:instrText xml:space="preserve"> PAGEREF _Toc7762 \h </w:instrText>
        </w:r>
        <w:r>
          <w:fldChar w:fldCharType="separate"/>
        </w:r>
        <w:r>
          <w:t>53</w:t>
        </w:r>
        <w:r>
          <w:fldChar w:fldCharType="end"/>
        </w:r>
      </w:hyperlink>
    </w:p>
    <w:p>
      <w:pPr>
        <w:pStyle w:val="TOC2"/>
        <w:tabs>
          <w:tab w:val="right" w:leader="dot" w:pos="8306"/>
        </w:tabs>
      </w:pPr>
      <w:hyperlink w:anchor="_Toc9794" w:history="1">
        <w:r>
          <w:rPr>
            <w:rFonts w:ascii="仿宋" w:eastAsia="仿宋" w:hAnsi="仿宋" w:cs="仿宋" w:hint="eastAsia"/>
            <w:lang w:eastAsia="zh-CN"/>
          </w:rPr>
          <w:t>(六)、防静电、触电防护及防雷措施</w:t>
        </w:r>
        <w:r>
          <w:tab/>
        </w:r>
        <w:r>
          <w:fldChar w:fldCharType="begin"/>
        </w:r>
        <w:r>
          <w:instrText xml:space="preserve"> PAGEREF _Toc9794 \h </w:instrText>
        </w:r>
        <w:r>
          <w:fldChar w:fldCharType="separate"/>
        </w:r>
        <w:r>
          <w:t>54</w:t>
        </w:r>
        <w:r>
          <w:fldChar w:fldCharType="end"/>
        </w:r>
      </w:hyperlink>
    </w:p>
    <w:p>
      <w:pPr>
        <w:pStyle w:val="TOC2"/>
        <w:tabs>
          <w:tab w:val="right" w:leader="dot" w:pos="8306"/>
        </w:tabs>
      </w:pPr>
      <w:hyperlink w:anchor="_Toc25513" w:history="1">
        <w:r>
          <w:rPr>
            <w:rFonts w:ascii="仿宋" w:eastAsia="仿宋" w:hAnsi="仿宋" w:cs="仿宋" w:hint="eastAsia"/>
            <w:lang w:eastAsia="zh-CN"/>
          </w:rPr>
          <w:t>(七)、机械设备安全保障措施</w:t>
        </w:r>
        <w:r>
          <w:tab/>
        </w:r>
        <w:r>
          <w:fldChar w:fldCharType="begin"/>
        </w:r>
        <w:r>
          <w:instrText xml:space="preserve"> PAGEREF _Toc25513 \h </w:instrText>
        </w:r>
        <w:r>
          <w:fldChar w:fldCharType="separate"/>
        </w:r>
        <w:r>
          <w:t>55</w:t>
        </w:r>
        <w:r>
          <w:fldChar w:fldCharType="end"/>
        </w:r>
      </w:hyperlink>
    </w:p>
    <w:p>
      <w:pPr>
        <w:pStyle w:val="TOC1"/>
        <w:tabs>
          <w:tab w:val="right" w:leader="dot" w:pos="8306"/>
        </w:tabs>
      </w:pPr>
      <w:hyperlink w:anchor="_Toc27073" w:history="1">
        <w:r>
          <w:rPr>
            <w:rFonts w:ascii="仿宋" w:eastAsia="仿宋" w:hAnsi="仿宋" w:cs="仿宋" w:hint="eastAsia"/>
            <w:lang w:eastAsia="zh-CN"/>
          </w:rPr>
          <w:t>十三、米面类项目实施保障措施</w:t>
        </w:r>
        <w:r>
          <w:tab/>
        </w:r>
        <w:r>
          <w:fldChar w:fldCharType="begin"/>
        </w:r>
        <w:r>
          <w:instrText xml:space="preserve"> PAGEREF _Toc27073 \h </w:instrText>
        </w:r>
        <w:r>
          <w:fldChar w:fldCharType="separate"/>
        </w:r>
        <w:r>
          <w:t>57</w:t>
        </w:r>
        <w:r>
          <w:fldChar w:fldCharType="end"/>
        </w:r>
      </w:hyperlink>
    </w:p>
    <w:p>
      <w:pPr>
        <w:pStyle w:val="TOC2"/>
        <w:tabs>
          <w:tab w:val="right" w:leader="dot" w:pos="8306"/>
        </w:tabs>
      </w:pPr>
      <w:hyperlink w:anchor="_Toc8902" w:history="1">
        <w:r>
          <w:rPr>
            <w:rFonts w:ascii="仿宋" w:eastAsia="仿宋" w:hAnsi="仿宋" w:cs="仿宋" w:hint="eastAsia"/>
            <w:lang w:eastAsia="zh-CN"/>
          </w:rPr>
          <w:t>(一)、米面类项目实施保障机制</w:t>
        </w:r>
        <w:r>
          <w:tab/>
        </w:r>
        <w:r>
          <w:fldChar w:fldCharType="begin"/>
        </w:r>
        <w:r>
          <w:instrText xml:space="preserve"> PAGEREF _Toc8902 \h </w:instrText>
        </w:r>
        <w:r>
          <w:fldChar w:fldCharType="separate"/>
        </w:r>
        <w:r>
          <w:t>57</w:t>
        </w:r>
        <w:r>
          <w:fldChar w:fldCharType="end"/>
        </w:r>
      </w:hyperlink>
    </w:p>
    <w:p>
      <w:pPr>
        <w:pStyle w:val="TOC2"/>
        <w:tabs>
          <w:tab w:val="right" w:leader="dot" w:pos="8306"/>
        </w:tabs>
      </w:pPr>
      <w:hyperlink w:anchor="_Toc17216" w:history="1">
        <w:r>
          <w:rPr>
            <w:rFonts w:ascii="仿宋" w:eastAsia="仿宋" w:hAnsi="仿宋" w:cs="仿宋" w:hint="eastAsia"/>
            <w:lang w:eastAsia="zh-CN"/>
          </w:rPr>
          <w:t>(二)、米面类项目法律合规要求</w:t>
        </w:r>
        <w:r>
          <w:tab/>
        </w:r>
        <w:r>
          <w:fldChar w:fldCharType="begin"/>
        </w:r>
        <w:r>
          <w:instrText xml:space="preserve"> PAGEREF _Toc17216 \h </w:instrText>
        </w:r>
        <w:r>
          <w:fldChar w:fldCharType="separate"/>
        </w:r>
        <w:r>
          <w:t>60</w:t>
        </w:r>
        <w:r>
          <w:fldChar w:fldCharType="end"/>
        </w:r>
      </w:hyperlink>
    </w:p>
    <w:p>
      <w:pPr>
        <w:pStyle w:val="TOC2"/>
        <w:tabs>
          <w:tab w:val="right" w:leader="dot" w:pos="8306"/>
        </w:tabs>
      </w:pPr>
      <w:hyperlink w:anchor="_Toc14050" w:history="1">
        <w:r>
          <w:rPr>
            <w:rFonts w:ascii="仿宋" w:eastAsia="仿宋" w:hAnsi="仿宋" w:cs="仿宋" w:hint="eastAsia"/>
            <w:lang w:eastAsia="zh-CN"/>
          </w:rPr>
          <w:t>(三)、米面类项目合同管理与法律事务</w:t>
        </w:r>
        <w:r>
          <w:tab/>
        </w:r>
        <w:r>
          <w:fldChar w:fldCharType="begin"/>
        </w:r>
        <w:r>
          <w:instrText xml:space="preserve"> PAGEREF _Toc14050 \h </w:instrText>
        </w:r>
        <w:r>
          <w:fldChar w:fldCharType="separate"/>
        </w:r>
        <w:r>
          <w:t>64</w:t>
        </w:r>
        <w:r>
          <w:fldChar w:fldCharType="end"/>
        </w:r>
      </w:hyperlink>
    </w:p>
    <w:p>
      <w:pPr>
        <w:pStyle w:val="TOC2"/>
        <w:tabs>
          <w:tab w:val="right" w:leader="dot" w:pos="8306"/>
        </w:tabs>
      </w:pPr>
      <w:hyperlink w:anchor="_Toc30137" w:history="1">
        <w:r>
          <w:rPr>
            <w:rFonts w:ascii="仿宋" w:eastAsia="仿宋" w:hAnsi="仿宋" w:cs="仿宋" w:hint="eastAsia"/>
            <w:lang w:eastAsia="zh-CN"/>
          </w:rPr>
          <w:t>(四)、米面类项目知识产权保护策略</w:t>
        </w:r>
        <w:r>
          <w:tab/>
        </w:r>
        <w:r>
          <w:fldChar w:fldCharType="begin"/>
        </w:r>
        <w:r>
          <w:instrText xml:space="preserve"> PAGEREF _Toc30137 \h </w:instrText>
        </w:r>
        <w:r>
          <w:fldChar w:fldCharType="separate"/>
        </w:r>
        <w:r>
          <w:t>70</w:t>
        </w:r>
        <w:r>
          <w:fldChar w:fldCharType="end"/>
        </w:r>
      </w:hyperlink>
    </w:p>
    <w:p>
      <w:pPr>
        <w:pStyle w:val="TOC1"/>
        <w:tabs>
          <w:tab w:val="right" w:leader="dot" w:pos="8306"/>
        </w:tabs>
      </w:pPr>
      <w:hyperlink w:anchor="_Toc24879" w:history="1">
        <w:r>
          <w:rPr>
            <w:rFonts w:ascii="仿宋" w:eastAsia="仿宋" w:hAnsi="仿宋" w:cs="仿宋" w:hint="eastAsia"/>
            <w:lang w:eastAsia="zh-CN"/>
          </w:rPr>
          <w:t>十四、米面类项目变更管理</w:t>
        </w:r>
        <w:r>
          <w:tab/>
        </w:r>
        <w:r>
          <w:fldChar w:fldCharType="begin"/>
        </w:r>
        <w:r>
          <w:instrText xml:space="preserve"> PAGEREF _Toc24879 \h </w:instrText>
        </w:r>
        <w:r>
          <w:fldChar w:fldCharType="separate"/>
        </w:r>
        <w:r>
          <w:t>73</w:t>
        </w:r>
        <w:r>
          <w:fldChar w:fldCharType="end"/>
        </w:r>
      </w:hyperlink>
    </w:p>
    <w:p>
      <w:pPr>
        <w:pStyle w:val="TOC2"/>
        <w:tabs>
          <w:tab w:val="right" w:leader="dot" w:pos="8306"/>
        </w:tabs>
      </w:pPr>
      <w:hyperlink w:anchor="_Toc1861" w:history="1">
        <w:r>
          <w:rPr>
            <w:rFonts w:ascii="仿宋" w:eastAsia="仿宋" w:hAnsi="仿宋" w:cs="仿宋" w:hint="eastAsia"/>
            <w:lang w:eastAsia="zh-CN"/>
          </w:rPr>
          <w:t>(一)、变更申请与评估</w:t>
        </w:r>
        <w:r>
          <w:tab/>
        </w:r>
        <w:r>
          <w:fldChar w:fldCharType="begin"/>
        </w:r>
        <w:r>
          <w:instrText xml:space="preserve"> PAGEREF _Toc1861 \h </w:instrText>
        </w:r>
        <w:r>
          <w:fldChar w:fldCharType="separate"/>
        </w:r>
        <w:r>
          <w:t>73</w:t>
        </w:r>
        <w:r>
          <w:fldChar w:fldCharType="end"/>
        </w:r>
      </w:hyperlink>
    </w:p>
    <w:p>
      <w:pPr>
        <w:pStyle w:val="TOC2"/>
        <w:tabs>
          <w:tab w:val="right" w:leader="dot" w:pos="8306"/>
        </w:tabs>
      </w:pPr>
      <w:hyperlink w:anchor="_Toc31308" w:history="1">
        <w:r>
          <w:rPr>
            <w:rFonts w:ascii="仿宋" w:eastAsia="仿宋" w:hAnsi="仿宋" w:cs="仿宋" w:hint="eastAsia"/>
            <w:lang w:eastAsia="zh-CN"/>
          </w:rPr>
          <w:t>(二)、变更实施与控制</w:t>
        </w:r>
        <w:r>
          <w:tab/>
        </w:r>
        <w:r>
          <w:fldChar w:fldCharType="begin"/>
        </w:r>
        <w:r>
          <w:instrText xml:space="preserve"> PAGEREF _Toc31308 \h </w:instrText>
        </w:r>
        <w:r>
          <w:fldChar w:fldCharType="separate"/>
        </w:r>
        <w:r>
          <w:t>73</w:t>
        </w:r>
        <w:r>
          <w:fldChar w:fldCharType="end"/>
        </w:r>
      </w:hyperlink>
    </w:p>
    <w:p>
      <w:pPr>
        <w:pStyle w:val="TOC1"/>
        <w:tabs>
          <w:tab w:val="right" w:leader="dot" w:pos="8306"/>
        </w:tabs>
      </w:pPr>
      <w:hyperlink w:anchor="_Toc21839" w:history="1">
        <w:r>
          <w:rPr>
            <w:rFonts w:ascii="仿宋" w:eastAsia="仿宋" w:hAnsi="仿宋" w:cs="仿宋" w:hint="eastAsia"/>
            <w:lang w:eastAsia="zh-CN"/>
          </w:rPr>
          <w:t>十五、米面类项目实施时间节点</w:t>
        </w:r>
        <w:r>
          <w:tab/>
        </w:r>
        <w:r>
          <w:fldChar w:fldCharType="begin"/>
        </w:r>
        <w:r>
          <w:instrText xml:space="preserve"> PAGEREF _Toc21839 \h </w:instrText>
        </w:r>
        <w:r>
          <w:fldChar w:fldCharType="separate"/>
        </w:r>
        <w:r>
          <w:t>74</w:t>
        </w:r>
        <w:r>
          <w:fldChar w:fldCharType="end"/>
        </w:r>
      </w:hyperlink>
    </w:p>
    <w:p>
      <w:pPr>
        <w:pStyle w:val="TOC2"/>
        <w:tabs>
          <w:tab w:val="right" w:leader="dot" w:pos="8306"/>
        </w:tabs>
      </w:pPr>
      <w:hyperlink w:anchor="_Toc15407" w:history="1">
        <w:r>
          <w:rPr>
            <w:rFonts w:ascii="仿宋" w:eastAsia="仿宋" w:hAnsi="仿宋" w:cs="仿宋" w:hint="eastAsia"/>
            <w:lang w:eastAsia="zh-CN"/>
          </w:rPr>
          <w:t>(一)、米面类项目启动阶段时间节点</w:t>
        </w:r>
        <w:r>
          <w:tab/>
        </w:r>
        <w:r>
          <w:fldChar w:fldCharType="begin"/>
        </w:r>
        <w:r>
          <w:instrText xml:space="preserve"> PAGEREF _Toc15407 \h </w:instrText>
        </w:r>
        <w:r>
          <w:fldChar w:fldCharType="separate"/>
        </w:r>
        <w:r>
          <w:t>74</w:t>
        </w:r>
        <w:r>
          <w:fldChar w:fldCharType="end"/>
        </w:r>
      </w:hyperlink>
    </w:p>
    <w:p>
      <w:pPr>
        <w:pStyle w:val="TOC2"/>
        <w:tabs>
          <w:tab w:val="right" w:leader="dot" w:pos="8306"/>
        </w:tabs>
      </w:pPr>
      <w:hyperlink w:anchor="_Toc9025" w:history="1">
        <w:r>
          <w:rPr>
            <w:rFonts w:ascii="仿宋" w:eastAsia="仿宋" w:hAnsi="仿宋" w:cs="仿宋" w:hint="eastAsia"/>
            <w:lang w:eastAsia="zh-CN"/>
          </w:rPr>
          <w:t>(二)、米面类项目执行阶段时间节点</w:t>
        </w:r>
        <w:r>
          <w:tab/>
        </w:r>
        <w:r>
          <w:fldChar w:fldCharType="begin"/>
        </w:r>
        <w:r>
          <w:instrText xml:space="preserve"> PAGEREF _Toc9025 \h </w:instrText>
        </w:r>
        <w:r>
          <w:fldChar w:fldCharType="separate"/>
        </w:r>
        <w:r>
          <w:t>75</w:t>
        </w:r>
        <w:r>
          <w:fldChar w:fldCharType="end"/>
        </w:r>
      </w:hyperlink>
    </w:p>
    <w:p>
      <w:pPr>
        <w:pStyle w:val="TOC2"/>
        <w:tabs>
          <w:tab w:val="right" w:leader="dot" w:pos="8306"/>
        </w:tabs>
      </w:pPr>
      <w:hyperlink w:anchor="_Toc20647" w:history="1">
        <w:r>
          <w:rPr>
            <w:rFonts w:ascii="仿宋" w:eastAsia="仿宋" w:hAnsi="仿宋" w:cs="仿宋" w:hint="eastAsia"/>
            <w:lang w:eastAsia="zh-CN"/>
          </w:rPr>
          <w:t>(三)、米面类项目完成阶段时间节点</w:t>
        </w:r>
        <w:r>
          <w:tab/>
        </w:r>
        <w:r>
          <w:fldChar w:fldCharType="begin"/>
        </w:r>
        <w:r>
          <w:instrText xml:space="preserve"> PAGEREF _Toc20647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70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807"/>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5143"/>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米面类项目的主要产品是XXXX，预计年产值为XXX万元。这一产品在市场中占据着重要的地位，其广泛的应用范围使得该米面类项目的市场前景非常广阔。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米面类项目的xxx产品作为重要的原材料之一，将在多个领域发挥关键作用。其在建筑、交通、能源等方面的广泛应用将为整个产业链提供强大的支持，形成产业协同效应。米面类项目的年产值XXX万XXX万XXX万万元不仅反映了其在市场上的巨大潜力，更预示着它对国民经济的积极贡献。这种关联度高、涉及面广的产业关系，使得该米面类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4574"/>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米面类项目总征地面积为XXXX平方米，相当于约XX.XX亩，其中净用地面积为XXXX平方米，红线范围内相当于约XX.XX亩。这一用地规模充分考虑了米面类项目的建设需求，保障了米面类项目在合适的空间内得以充分发展。米面类项目规划的总建筑面积为XXXX平方米，其中主体工程建设占XXXX平方米，计容建筑面积达XXXX平方米。预计建筑工程的投资将达到XXXX万元，为米面类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米面类项目计划购置的设备共计XXXX台（套），设备购置费用为XXXX万元。这一设备购置计划充分考虑到米面类项目的生产需求和技术要求，确保了米面类项目在生产运营中具备先进的技术装备和高效的生产能力。设备的合理配置将为米面类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米面类项目计划总投资为XXXX万元，预计年实现营业收入为XXXX万元。这一产能规模的设定旨在确保米面类项目能够在投资与回报之间取得平衡，实现长期可持续的发展。米面类项目的总投资充分考虑到各个方面的需求，包括用地建设、设备购置等多个环节，以确保米面类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4828"/>
      <w:r>
        <w:rPr>
          <w:rFonts w:ascii="仿宋" w:eastAsia="仿宋" w:hAnsi="仿宋" w:cs="仿宋" w:hint="eastAsia"/>
          <w:sz w:val="28"/>
          <w:lang w:eastAsia="zh-CN"/>
        </w:rPr>
        <w:t>二、米面类项目概论</w:t>
      </w:r>
      <w:bookmarkEnd w:id="5"/>
    </w:p>
    <w:p>
      <w:pPr>
        <w:pStyle w:val="Heading2"/>
        <w:rPr>
          <w:rFonts w:ascii="仿宋" w:eastAsia="仿宋" w:hAnsi="仿宋" w:cs="仿宋" w:hint="eastAsia"/>
          <w:lang w:eastAsia="zh-CN"/>
        </w:rPr>
      </w:pPr>
      <w:bookmarkStart w:id="6" w:name="_Toc32376"/>
      <w:r>
        <w:rPr>
          <w:rFonts w:ascii="仿宋" w:eastAsia="仿宋" w:hAnsi="仿宋" w:cs="仿宋" w:hint="eastAsia"/>
          <w:lang w:eastAsia="zh-CN"/>
        </w:rPr>
        <w:t>(一)、米面类项目概况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米面类项目的起源追溯至对市场的深入洞察。市场的不断演变与变革为米面类项目提供了难得的机遇。当前市场存在的需求缺口和变革的大环境共同构成了米面类项目的背景。这个米面类项目旨在充分利用市场机遇，填补行业中尚未满足的需求，为客户提供全新的解决方案。市场的变革和需求的增长使得这个米面类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米面类项目名称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米面类项目正式命名为米面类。这个名称不仅仅是一个标识，更代表了米面类项目的核心理念和愿景。它蕴含着米面类项目所要解决问题的关键字，具有强烈的表达和辨识度，为米面类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米面类项目目标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米面类项目的核心目标是提供一种全新、高效的解决方案，满足客户日益增长的需求。米面类项目追求的不仅仅是满足市场需求，更是在市场中获得卓越的竞争优势。通过不断提升产品或服务的质量和创新水平，米面类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米面类项目范围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米面类项目全面涵盖了产品研发、制造、市场推广和售后服务，确保从产品设计到最终用户体验的全方位关注。这一全面的米面类项目范围是为了确保米面类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米面类项目时间表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米面类项目计划在未来18个月内完成，包括研发、测试、市场试点和正式推出等不同阶段。这个时间表的合理设计是为了确保米面类项目各个阶段的顺利推进，以便按时交付高质量的成果。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米面类项目预算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米面类项目总预算估算为XX百万美元，主要分配在研发、市场推广、人员培训和运营等方面。这一充足的预算为米面类项目提供了充足的资源，确保米面类项目在各个方面都能取得优异的表现。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米面类项目风险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米面类项目可能面临的风险包括市场接受度低、技术难题、竞争激烈等。米面类项目团队已经制定了相应的风险应对计划，通过前瞻性的风险管理，确保米面类项目在面对不确定性时能够迅速做出应对。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米面类项目团队</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米面类项目汇聚了一支经验丰富、多领域专业素养的核心团队，确保米面类项目在各个方面都能拥有高水平的执行力。团队的协同作战是米面类项目成功的关键因素之一。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米面类项目背景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米面类项目的背景根植于市场对更高效、创新产品的渴望，同时也受到科技发展对行业格局的深刻改变的影响。这为米面类项目提供了广阔的发展空间和市场需求。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米面类项目现状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截至目前，米面类项目已完成市场调研和技术验证，取得了初步的成功。这为米面类项目在未来的发展奠定了坚实的基础，为更远大的目标打下了坚实的基石。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3790"/>
      <w:r>
        <w:rPr>
          <w:rFonts w:ascii="仿宋" w:eastAsia="仿宋" w:hAnsi="仿宋" w:cs="仿宋" w:hint="eastAsia"/>
          <w:sz w:val="28"/>
          <w:lang w:eastAsia="zh-CN"/>
        </w:rPr>
        <w:t>(二)、米面类项目目标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keyword》米面类项目首要业务目标是在市场中占据有利地位，实现产品/服务的成功推广和销售。通过不断提升产品质量、创新性，米面类项目追求成为行业中的领导者，赢得更多客户的青睐。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在科技迅速发展的时代，米面类项目着眼于技术创新。通过持续的研发和技术升级，米面类项目旨在推出更具创新性的产品或服务，以满足市场对新鲜、先进解决方案的需求。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为了建立可持续的客户关系，米面类项目设定了客户满意度目标。通过提供卓越的产品质量和优质的客户服务，米面类项目追求赢得客户的信任和忠诚度，确保他们的满意度达到行业领先水平。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米面类项目注重社会责任和可持续发展。通过实施环保、社会责任米面类项目，米面类项目致力于在经济发展的同时保护环境，促进社会公平，实现可持续经营。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米面类项目的团队是实现目标的核心驱动力。因此，米面类项目设定了团队发展目标，包括提升团队成员的专业技能、培养领导力，以及搭建协同高效的团队工作氛围。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1691"/>
      <w:r>
        <w:rPr>
          <w:rFonts w:ascii="仿宋" w:eastAsia="仿宋" w:hAnsi="仿宋" w:cs="仿宋" w:hint="eastAsia"/>
          <w:sz w:val="28"/>
          <w:lang w:eastAsia="zh-CN"/>
        </w:rPr>
        <w:t>(三)、米面类项目提出的理由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米面类项目提出的理由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米面类项目的提出源于对市场机遇的深刻洞察。当前市场中存在的需求缺口和行业发展趋势表明，有巨大的商业机会等待被开发。通过准确捕捉市场机遇，米面类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米面类项目的理念基于对技术创新的信仰。通过持续的研发和技术投入，米面类项目有望推出更具创新性的产品或服务。在科技飞速发展的当下，米面类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米面类项目的提出是为了增强企业的行业竞争力。通过提升产品或服务的质量和独特性，米面类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米面类项目响应了消费者需求的变化。随着社会和科技的不断发展，消费者对产品和服务的需求也在发生变化。通过深入了解并及时回应消费者的新需求，米面类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米面类项目的提出是企业战略发展规划的一部分。在面对日益激烈的市场竞争和不断变化的商业环境中，米面类项目作为企业战略的一环，旨在为企业开辟新的增长领域，巩固企业在行业中的地位。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米面类项目的提出不仅仅是基于商业考量，还注重社会责任。通过推出环保、社会责任等方面的米面类项目，米面类企业可以在社会中树立积极形象，为社会做出积极贡献，实现经济效益和社会效益的双赢。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米面类项目的提出反映了对利益相关者期望的关注。包括客户、员工、投资者等利益相关者在企业发展中都有着各自的期望，米面类项目力求在满足这些期望的同时，取得更大的共赢。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1594"/>
      <w:r>
        <w:rPr>
          <w:rFonts w:ascii="仿宋" w:eastAsia="仿宋" w:hAnsi="仿宋" w:cs="仿宋" w:hint="eastAsia"/>
          <w:sz w:val="28"/>
          <w:lang w:eastAsia="zh-CN"/>
        </w:rPr>
        <w:t>(四)、米面类项目意义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在实施米面类项目的过程中，我们不仅仅是在追逐商业成功，更是为企业和社会的多个层面创造了深远的意义。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米面类项目的首要意义在于提升企业的市场竞争力。通过持续的创新和对产品质量的高标准要求，米面类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米面类项目的推进将促使行业技术水平的提升。通过引入先进技术和创新性解决方案，米面类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在社会层面，米面类项目不仅创造了大量就业机会，提高了就业水平，还注重社会责任和环保。通过参与社会公益事业和推动环保米面类项目，米面类项目为社会贡献了一份力量，体现了企业对社会的积极回馈。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综合而言，米面类项目意义重大，不仅推动了企业的发展，也为行业和社会的进步贡献了积极力量。这是一个全面而深刻的影响，将在未来产生可持续的正面效应。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1991"/>
      <w:r>
        <w:rPr>
          <w:rFonts w:ascii="仿宋" w:eastAsia="仿宋" w:hAnsi="仿宋" w:cs="仿宋" w:hint="eastAsia"/>
          <w:sz w:val="28"/>
          <w:lang w:eastAsia="zh-CN"/>
        </w:rPr>
        <w:t>(五)、米面类项目背景</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在当今迅猛发展的商业环境中，米面类项目的动因根植于对多方面因素的审慎考量。这个米面类项目的提出并非孤立的决策，而是对企业所处背景深入思考的产物。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市场的不断演变是米面类项目背后的首要原因。科技的迅速发展和全球市场的快速变化使得企业必须灵活应对。米面类项目应运而生，旨在通过创新性的解决方案迎合市场的多变需求，赢得竞争中的先机。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竞争的激烈程度也是米面类项目背景中不可忽视的一环。企业需要在激烈竞争中脱颖而出，为此，米面类项目致力于打破常规，提供独特的价值主张，以吸引客户并确保市场份额的增长。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技术的迅速发展为企业带来了机遇与挑战。作为米面类项目启动的背景之一，对新兴技术的应用将有助于提升企业的技术水平，使其在不断演进的商业环境中保持竞争优势。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此外，社会对企业责任的期望也在逐渐升高。米面类项目充分融入了社会责任的理念，通过可持续经营和社会公益米面类项目，企图为社会贡献一份力量，在商业成功的同时关注社会价值。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933"/>
      <w:r>
        <w:rPr>
          <w:rFonts w:ascii="仿宋" w:eastAsia="仿宋" w:hAnsi="仿宋" w:cs="仿宋" w:hint="eastAsia"/>
          <w:sz w:val="28"/>
          <w:lang w:eastAsia="zh-CN"/>
        </w:rPr>
        <w:t>三、米面类项目建设单位说明</w:t>
      </w:r>
      <w:bookmarkEnd w:id="11"/>
    </w:p>
    <w:p>
      <w:pPr>
        <w:pStyle w:val="Heading2"/>
        <w:rPr>
          <w:rFonts w:ascii="仿宋" w:eastAsia="仿宋" w:hAnsi="仿宋" w:cs="仿宋" w:hint="eastAsia"/>
          <w:lang w:eastAsia="zh-CN"/>
        </w:rPr>
      </w:pPr>
      <w:bookmarkStart w:id="12" w:name="_Toc2420"/>
      <w:r>
        <w:rPr>
          <w:rFonts w:ascii="仿宋" w:eastAsia="仿宋" w:hAnsi="仿宋" w:cs="仿宋" w:hint="eastAsia"/>
          <w:lang w:eastAsia="zh-CN"/>
        </w:rPr>
        <w:t>(一)、米面类项目承办单位基本情况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5271"/>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米面类项目承办单位的XXXX，我们着眼于实现可持续的经济效益。通过技术创新和解决方案的提供，公司预计在米面类项目执行期间将获得可观的收入增长。这一收入来源主要包括米面类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同时，我们注重成本控制和效率提升，以确保米面类项目的可持续盈利。透过精细的管理和资源优化，公司期望实现米面类项目利润最大化。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米面类项目实施进行全面的投资评估，包括米面类项目启动阶段的资金投入和后续运营成本。通过对米面类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米面类项目实施过程中具备足够的资金流动性，公司将进行详尽的现金流分析。这包括资金需求的合理预测、米面类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25049"/>
      <w:r>
        <w:rPr>
          <w:rFonts w:ascii="仿宋" w:eastAsia="仿宋" w:hAnsi="仿宋" w:cs="仿宋" w:hint="eastAsia"/>
          <w:sz w:val="28"/>
          <w:lang w:eastAsia="zh-CN"/>
        </w:rPr>
        <w:t>四、米面类项目绩效评估</w:t>
      </w:r>
      <w:bookmarkEnd w:id="14"/>
    </w:p>
    <w:p>
      <w:pPr>
        <w:pStyle w:val="Heading2"/>
        <w:rPr>
          <w:rFonts w:ascii="仿宋" w:eastAsia="仿宋" w:hAnsi="仿宋" w:cs="仿宋" w:hint="eastAsia"/>
          <w:lang w:eastAsia="zh-CN"/>
        </w:rPr>
      </w:pPr>
      <w:bookmarkStart w:id="15" w:name="_Toc2688"/>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在米面类项目中，我们设计了一套全面的绩效评估指标，以确保米面类项目的可控和成功交付。这些指标跨足米面类项目目标、成本、进度和质量等多个维度，为我们提供了全面洞察米面类项目的健康状况。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米面类项目目标达成率是我们关注的首要指标。我们设定了明确的目标，并通过定期监测和评估，迅速发现并应对潜在的目标偏差。这为米面类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成本绩效是另一个核心关注点。通过实际成本与预算成本的对比分析，我们深入了解成本差异的原因，及时调整资源分配，保持米面类项目在经济效益方面的合理水平。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米面类项目进度作为关键的绩效指标之一，得到了精心的关注。我们制定了详细的米面类项目进度计划，并设立了进度符合度指标，确保实际进度与计划进度保持一致。这使我们能够快速发现和解决潜在的进度问题，保持米面类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米面类项目绩效的不可或缺的一环。我们引入了一系列的质量标准和客户满意度指标，以确保米面类项目交付的成果在质量上达到或超越预期水平。通过持续监测这些指标，我们努力提升米面类项目整体质量水平，为米面类项目的成功交付提供有力保障。通过这些科学且全面的绩效评估，我们能够更好地引导米面类项目的持续改进，确保米面类项目目标的顺利达成。</w:t>
      </w:r>
    </w:p>
    <w:p>
      <w:pPr>
        <w:pStyle w:val="Heading2"/>
        <w:ind w:firstLine="560" w:firstLineChars="200"/>
        <w:rPr>
          <w:rFonts w:ascii="仿宋" w:eastAsia="仿宋" w:hAnsi="仿宋" w:cs="仿宋" w:hint="eastAsia"/>
          <w:sz w:val="28"/>
          <w:lang w:eastAsia="zh-CN"/>
        </w:rPr>
      </w:pPr>
      <w:bookmarkStart w:id="16" w:name="_Toc2555"/>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绩效评估是米面类项目中的关键环节，为确保米面类项目达到预期目标，我们采用了多层次、多维度的绩效评估方法。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米面类项目的战略目标对齐，确保每个决策和行动都与米面类项目整体目标保持一致。团队会定期召开战略对齐会议，审视当前工作与米面类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米面类项目进度、质量、成本和风险等方面。这些指标通过数据收集和分析，为米面类项目管理团队提供了客观的评估依据。例如，我们通过米面类项目管理软件追踪进度，使用成本绩效分析（CPI）评估成本控制情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绩效评估不仅仅停留在米面类项目内部，还考虑了米面类项目对外部环境的影响。我们定期进行干系人满意度调查，以了解各利益相关方对米面类项目的期望和满意度，并及时做出调整。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这种多层次、多角度的绩效评估方法，使得我们能够全面了解米面类项目的运行状态，及时做出调整，确保米面类项目在不断变化的环境中保持稳健前行。</w:t>
      </w:r>
    </w:p>
    <w:p>
      <w:pPr>
        <w:pStyle w:val="Heading2"/>
        <w:ind w:firstLine="560" w:firstLineChars="200"/>
        <w:rPr>
          <w:rFonts w:ascii="仿宋" w:eastAsia="仿宋" w:hAnsi="仿宋" w:cs="仿宋" w:hint="eastAsia"/>
          <w:sz w:val="28"/>
          <w:lang w:eastAsia="zh-CN"/>
        </w:rPr>
      </w:pPr>
      <w:bookmarkStart w:id="17" w:name="_Toc24364"/>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为了确保米面类项目的有效管理和不断优化，我们采用了精心设计的绩效评估周期。这个周期旨在实现灵活、实时和全面的评估，以适应米面类项目执行中的各种挑战。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米面类项目的不同需求，分为短期、中期和长期。短期评估关注每个迭代或工作周期，以及时发现和解决当前任务中的问题。中期评估涵盖几个迭代，深入了解整体米面类项目的趋势和性能。长期评估则着眼于整个米面类项目阶段，确保米面类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米面类项目管理工具和协作平台，团队成员能够随时更新和分享米面类项目数据。这种实时性的反馈机制使我们能够及时察觉潜在问题，快速调整，保持米面类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米面类项目的决策制定密不可分。每个周期的米面类项目回顾会议成为集体总结经验、识别问题深层次原因并找到创新解决方案的平台。这种定期的反思与调整机制使米面类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25825"/>
      <w:r>
        <w:rPr>
          <w:rFonts w:ascii="仿宋" w:eastAsia="仿宋" w:hAnsi="仿宋" w:cs="仿宋" w:hint="eastAsia"/>
          <w:sz w:val="28"/>
          <w:lang w:eastAsia="zh-CN"/>
        </w:rPr>
        <w:t>五、米面类项目建设背景及必要性分析</w:t>
      </w:r>
      <w:bookmarkEnd w:id="18"/>
    </w:p>
    <w:p>
      <w:pPr>
        <w:pStyle w:val="Heading2"/>
        <w:rPr>
          <w:rFonts w:ascii="仿宋" w:eastAsia="仿宋" w:hAnsi="仿宋" w:cs="仿宋" w:hint="eastAsia"/>
          <w:lang w:eastAsia="zh-CN"/>
        </w:rPr>
      </w:pPr>
      <w:bookmarkStart w:id="19" w:name="_Toc853"/>
      <w:r>
        <w:rPr>
          <w:rFonts w:ascii="仿宋" w:eastAsia="仿宋" w:hAnsi="仿宋" w:cs="仿宋" w:hint="eastAsia"/>
          <w:lang w:eastAsia="zh-CN"/>
        </w:rPr>
        <w:t>(一)、米面类项目背景分析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米面类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米面类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我们的背景分析将深入挖掘当前行业的发展趋势，通过对竞争态势的全面审视，找到米面类项目在这个潮流中的定位。同时，我们将关注行业内涌现的新兴机遇，以便米面类项目更好地融入行业发展的潮流中。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https://d.book118.com/385104101240011033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米面类项目规划设计蓝图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米面类项目规划设计蓝图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米面类项目规划设计蓝图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米面类项目规划设计蓝图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米面类项目规划设计蓝图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米面类项目规划设计蓝图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米面类项目规划设计蓝图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米面类项目规划设计蓝图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米面类项目规划设计蓝图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米面类项目规划设计蓝图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米面类项目规划设计蓝图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米面类项目规划设计蓝图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米面类项目规划设计蓝图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米面类项目规划设计蓝图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米面类项目规划设计蓝图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米面类项目规划设计蓝图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米面类项目规划设计蓝图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5A50F5D"/>
    <w:rsid w:val="75A50F5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5104101240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2023-12-30T14:34:00Z</dcterms:created>
  <dcterms:modified xsi:type="dcterms:W3CDTF">2023-12-30T14:34:53Z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A63155F089B24C2BB76CBD679FE6C521_11</vt:lpwstr>
  </property>
  <property fmtid="{D5CDD505-2E9C-101B-9397-08002B2CF9AE}" pid="3" name="KSOProductBuildVer">
    <vt:lpwstr>2052-12.1.0.16120</vt:lpwstr>
  </property>
</Properties>
</file>