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楷体" w:eastAsia="楷体" w:hAnsi="楷体" w:cs="楷体"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anchor simplePos="0" relativeHeight="251658240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11061700</wp:posOffset>
            </wp:positionV>
            <wp:extent cx="304800" cy="419100"/>
            <wp:wrapNone/>
            <wp:docPr id="10006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</w:t>
      </w:r>
      <w:r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讲 复式条形统计图（讲义）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（知识梳理+易错汇总+</w:t>
      </w:r>
      <w:r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易错</w:t>
      </w:r>
      <w:r>
        <w:rPr>
          <w:rFonts w:ascii="楷体" w:eastAsia="楷体" w:hAnsi="楷体" w:cs="楷体"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精讲+易错专练）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drawing>
          <wp:inline distT="0" distB="0" distL="0" distR="0">
            <wp:extent cx="2565400" cy="539750"/>
            <wp:effectExtent l="10795" t="0" r="14605" b="20320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5924" cy="540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stPos="0" endA="0" endPos="28000" dist="5000" dir="5400000" fadeDir="5400000" sx="100000" sy="-100000" kx="0" ky="0" algn="bl" rotWithShape="0"/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1、复式条形统计图的制作方法。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与单式条形统计图的制作方法基本相同，只是在每组中有两个数据，需要用两种不同颜色（或底纹）的直条来表示，同时要注明图例。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温馨提示：与单式条形统计图一样，条形的宽度要一致，条形之间的间隔要一致。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2、读复式条形统计图的方法。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可以运用横向、纵向、综合、对比等不同的方法观察，从中获取尽可能多的信息。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drawing>
          <wp:inline distT="0" distB="0" distL="0" distR="0">
            <wp:extent cx="2591435" cy="539750"/>
            <wp:effectExtent l="10795" t="0" r="26670" b="2032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540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stPos="0" endA="0" endPos="28000" dist="5000" dir="5400000" fadeDir="5400000" sx="100000" sy="-100000" kx="0" ky="0" algn="bl" rotWithShape="0"/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1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sz w:val="24"/>
          <w:szCs w:val="24"/>
        </w:rPr>
        <w:t>在制作复式条形统计图时，要写上标题，图中各直条的宽窄要一致，间隔要一致，单位长度要统一。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drawing>
          <wp:inline distT="0" distB="0" distL="0" distR="0">
            <wp:extent cx="2680335" cy="539750"/>
            <wp:effectExtent l="10795" t="0" r="13970" b="20320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0958" cy="540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stPos="0" endA="0" endPos="28000" dist="5000" dir="5400000" fadeDir="5400000" sx="100000" sy="-100000" kx="0" ky="0" algn="bl" rotWithShape="0"/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【易错一】</w:t>
      </w:r>
      <w:r>
        <w:rPr>
          <w:rFonts w:ascii="楷体" w:eastAsia="楷体" w:hAnsi="楷体" w:cs="楷体" w:hint="eastAsia"/>
          <w:sz w:val="21"/>
          <w:szCs w:val="21"/>
        </w:rPr>
        <w:t>下图是五（1）班学生某次考试语文、数学成绩（满分均为100分，学生成绩均为整数分）统计图。下面各说法正确的是（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114300" distR="114300">
            <wp:extent cx="2971800" cy="17145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A．语文得满分的有6人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B．数学得满分的有4人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pgSz w:w="11906" w:h="16838"/>
          <w:pgMar w:top="1062" w:right="1077" w:bottom="1417" w:left="1077" w:header="170" w:footer="992" w:gutter="0"/>
          <w:pgNumType w:start="1"/>
          <w:cols w:num="1" w:space="425"/>
          <w:docGrid w:type="lines" w:linePitch="318" w:charSpace="409"/>
        </w:sectPr>
      </w:pPr>
      <w:r>
        <w:rPr>
          <w:rFonts w:ascii="楷体" w:eastAsia="楷体" w:hAnsi="楷体" w:cs="楷体" w:hint="eastAsia"/>
          <w:sz w:val="21"/>
          <w:szCs w:val="21"/>
        </w:rPr>
        <w:t>C．数学及格（60分及以上）的有42人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D．语文在80分及以上的有34人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【分析】A．根据复式条形统计图可知，数学是阴影条状，语文是空白的条状，满分是100分，找出语文100分的人数即可；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B．找出数学100分对应的人数即可；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C．数学（60分及以上）的有：10人、14人、14人、12人、6人，把这些人数相加即可；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D．语文在80分及以上的有16人、14人、4人，把这些人数相加即可。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【详解】A．语文满分有4人，此说法错误；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B．数学满分有6人，此说法错误；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C．10＋14＋14＋12＋6＝56（人），此说法错误；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D．16＋14＋4＝34（人），此说法正确。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故答案为：D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【点睛】本题主要考查复式条形统计图的分析，学会分析复式条形统计图是解题的关键。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【易错二】</w:t>
      </w:r>
      <w:r>
        <w:rPr>
          <w:rFonts w:ascii="楷体" w:eastAsia="楷体" w:hAnsi="楷体" w:cs="楷体" w:hint="eastAsia"/>
          <w:sz w:val="21"/>
          <w:szCs w:val="21"/>
        </w:rPr>
        <w:t xml:space="preserve">某工厂三个车间男、女工人数统计图如下，看图回答问题。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114300" distR="114300">
            <wp:extent cx="2514600" cy="1952625"/>
            <wp:effectExtent l="0" t="0" r="0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4951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（1）三个车间女工共有(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（2）第一车间女工的数量是男工的(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（3）第二车间男工人数占第二车间总人数的(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（4）平均每个车间有男工(      )人。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【分析】（1）根据统计图中的数据，把三个车间女工的人数加起来即可。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（2）用第一车间女工的数量除以男工人数即可解答。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（3）先求出第二车间的总人数，再用男工人数除以总人数。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（4）把三个车间的男工人数加起来，再除以3即可求出男工的平均人数。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【详解】（1）30＋140＋80＝250（人）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（2）30÷80＝</w:t>
      </w:r>
      <w:r>
        <w:rPr>
          <w:rFonts w:ascii="楷体" w:eastAsia="楷体" w:hAnsi="楷体" w:cs="楷体" w:hint="eastAsia"/>
          <w:color w:val="FF0000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9ee3c61d2298e75fc4f1643f8ebc2e4" style="width:8.75pt;height:24.85pt" o:oleicon="f" o:ole="" coordsize="21600,21600" o:preferrelative="t" filled="f" stroked="f">
            <v:stroke joinstyle="miter"/>
            <v:imagedata r:id="rId11" o:title="eqId69ee3c61d2298e75fc4f1643f8ebc2e4"/>
            <o:lock v:ext="edit" aspectratio="t"/>
            <w10:anchorlock/>
          </v:shape>
          <o:OLEObject Type="Embed" ProgID="Equation.DSMT4" ShapeID="_x0000_i1025" DrawAspect="Content" ObjectID="_1468075725" r:id="rId12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  <w:sectPr>
          <w:type w:val="nextPage"/>
          <w:pgSz w:w="11906" w:h="16838"/>
          <w:pgMar w:top="1062" w:right="1077" w:bottom="1417" w:left="1077" w:header="17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（3）110÷（110＋140）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＝110÷250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</w:t>
      </w:r>
      <w:r>
        <w:rPr>
          <w:rFonts w:ascii="楷体" w:eastAsia="楷体" w:hAnsi="楷体" w:cs="楷体" w:hint="eastAsia"/>
          <w:color w:val="FF0000"/>
          <w:sz w:val="21"/>
          <w:szCs w:val="21"/>
        </w:rPr>
        <w:object>
          <v:shape id="_x0000_i1026" type="#_x0000_t75" alt="eqId6f8e3d1d508b86f4ae14078e4c64a72f" style="width:14.05pt;height:24.75pt" o:oleicon="f" o:ole="" coordsize="21600,21600" o:preferrelative="t" filled="f" stroked="f">
            <v:stroke joinstyle="miter"/>
            <v:imagedata r:id="rId13" o:title="eqId6f8e3d1d508b86f4ae14078e4c64a72f"/>
            <o:lock v:ext="edit" aspectratio="t"/>
            <w10:anchorlock/>
          </v:shape>
          <o:OLEObject Type="Embed" ProgID="Equation.DSMT4" ShapeID="_x0000_i1026" DrawAspect="Content" ObjectID="_1468075726" r:id="rId14"/>
        </w:obje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（4）（80＋110＋140）÷3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＝330÷3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＝110（人）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【点睛】本题考查复式条形统计图的应用，熟练运用“求一个数是另一个数的几分之几”、求平均数等知识是解题的关键。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【易错三】</w:t>
      </w:r>
      <w:r>
        <w:rPr>
          <w:rFonts w:ascii="楷体" w:eastAsia="楷体" w:hAnsi="楷体" w:cs="楷体" w:hint="eastAsia"/>
          <w:sz w:val="21"/>
          <w:szCs w:val="21"/>
        </w:rPr>
        <w:t>小小统计员：下面是五年级兴趣小组的人数情况统计表。（每人只能选一个兴趣小组）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114300" distR="114300">
            <wp:extent cx="5238750" cy="1038225"/>
            <wp:effectExtent l="0" t="0" r="0" b="9525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114300" distR="114300">
            <wp:extent cx="2838450" cy="1952625"/>
            <wp:effectExtent l="0" t="0" r="0" b="9525"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（1）根据统计表内的数据将统计图补充完整。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（2）在这四个兴趣小组中，人数最多的是（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）组。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）组男生人数最多，（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）组女生人数最少。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（4）参加篮球组的男生比参加科技组的女生多（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）人，参加手工组的男生和女生一共有（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【分析】（1）根据条形统计图的绘制方法，结合统计表中的数据完成统计图；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（2）分别计算出各组的总人数，再比较大小即可；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（3）观察统计图中的直条即可作答；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（4）参加篮球组的男生人数减去参加科技组的女生人数；参加手工组的男生人数加上女生人数即可。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  <w:sectPr>
          <w:type w:val="nextPage"/>
          <w:pgSz w:w="11906" w:h="16838"/>
          <w:pgMar w:top="1062" w:right="1077" w:bottom="1417" w:left="1077" w:header="17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【详解】（1）统计图如下：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drawing>
          <wp:inline distT="0" distB="0" distL="114300" distR="114300">
            <wp:extent cx="2838450" cy="1952625"/>
            <wp:effectExtent l="0" t="0" r="0" b="9525"/>
            <wp:docPr id="1752022952" name="图片 1752022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022952" name="图片 17520229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（2）18＋22＝30（人）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22＋20＝42（人）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30＋12＝42（人）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26＋32＝58（人）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30＜42＜58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在这四个兴趣小组中，人数最多的是合唱组。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（3）篮球组男生人数最多，篮球组女生人数最少。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（4）30－20＝10（人）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18＋22＝40（人）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参加篮球组的男生比参加科技组的女生多10人，参加手工组的男生和女生一共有40人。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【点睛】本题考查了条形统计图的填补知识点，根据统计表提供的数据完成条形统计图的填补，运用统计图提供的信息解决问题。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【易错四】</w:t>
      </w:r>
      <w:r>
        <w:rPr>
          <w:rFonts w:ascii="楷体" w:eastAsia="楷体" w:hAnsi="楷体" w:cs="楷体" w:hint="eastAsia"/>
          <w:sz w:val="21"/>
          <w:szCs w:val="21"/>
        </w:rPr>
        <w:t>统计与分析。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五（1）班学生借阅图书情况统计表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870"/>
        <w:gridCol w:w="87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故事书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科技书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文学书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第一学期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60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第二学期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70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（1）五（1）班学生第一学期借阅最多的是（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）书。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（2）第二学期借阅科技书的本数比第一学期多（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）本。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（3）经统计，平均每学期借阅文学书75本，第二学期借阅文学书（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）本。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062" w:right="1077" w:bottom="1417" w:left="1077" w:header="17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sz w:val="21"/>
          <w:szCs w:val="21"/>
        </w:rPr>
        <w:t>（4）把统计表补充完整，并根据表中数据绘制复式条形统计图。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drawing>
          <wp:inline distT="0" distB="0" distL="114300" distR="114300">
            <wp:extent cx="3076575" cy="1543050"/>
            <wp:effectExtent l="0" t="0" r="9525" b="0"/>
            <wp:docPr id="100051" name="图片 10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【分析】（1）把第一学期借阅的三种书的数量比较即可；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（2）第二学期借阅科技书80本，第一学期借阅科技书75本，用80－75算出结果即可；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（3）由题意可知，平均每学期借阅文学书75本，根据总数＝平均数×总份数；则两个学期借阅文学书75×2＝150本，两个学期借阅文学书总的本数减去第一学期借阅文学书的本数即可；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（4）把（3）求出的文学书数量补全，然后画出复式条形统计图即可。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【详解】（1）85＞75＞60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第一学期借阅故事书的人数最多。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（2）80－75＝5（本）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（3）75×2－60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＝150－60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＝90（本）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（4）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870"/>
        <w:gridCol w:w="87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故事书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科技书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文学书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第一学期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85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75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60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第二学期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70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 w:hint="eastAsia"/>
                <w:color w:val="FF0000"/>
                <w:szCs w:val="21"/>
              </w:rPr>
            </w:pPr>
            <w:r>
              <w:rPr>
                <w:rFonts w:ascii="楷体" w:eastAsia="楷体" w:hAnsi="楷体" w:cs="楷体" w:hint="eastAsia"/>
                <w:color w:val="FF0000"/>
                <w:sz w:val="21"/>
                <w:szCs w:val="21"/>
              </w:rPr>
              <w:t>90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drawing>
          <wp:inline distT="0" distB="0" distL="114300" distR="114300">
            <wp:extent cx="3238500" cy="1838325"/>
            <wp:effectExtent l="0" t="0" r="0" b="9525"/>
            <wp:docPr id="1986288160" name="图片 1986288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288160" name="图片 1986288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【点睛】本题主要考查统计图表的分析以及平均数的公式，熟练掌握复式条形统计图的画法以及平均数的公式并灵活运用。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https://d.book118.com/385130132214011104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062" w:right="1077" w:bottom="1417" w:left="1077" w:header="170" w:footer="992" w:gutter="0"/>
      <w:pgNumType w:start="5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variable"/>
    <w:sig w:usb0="E0002EFF" w:usb1="C000785B" w:usb2="00000009" w:usb3="00000000" w:csb0="400401FF" w:csb1="FFFF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E56FE"/>
    <w:rsid w:val="00363227"/>
    <w:rsid w:val="003F1D2B"/>
    <w:rsid w:val="0040402F"/>
    <w:rsid w:val="004151FC"/>
    <w:rsid w:val="0047331D"/>
    <w:rsid w:val="00486104"/>
    <w:rsid w:val="004B587D"/>
    <w:rsid w:val="0056487D"/>
    <w:rsid w:val="006E406D"/>
    <w:rsid w:val="00775536"/>
    <w:rsid w:val="007A4194"/>
    <w:rsid w:val="0085328A"/>
    <w:rsid w:val="009035F2"/>
    <w:rsid w:val="00913910"/>
    <w:rsid w:val="009F450D"/>
    <w:rsid w:val="00B205AE"/>
    <w:rsid w:val="00BF2518"/>
    <w:rsid w:val="00BF4AD7"/>
    <w:rsid w:val="00C02FC6"/>
    <w:rsid w:val="00C2613D"/>
    <w:rsid w:val="00DD0D58"/>
    <w:rsid w:val="00E8727B"/>
    <w:rsid w:val="00FB568B"/>
    <w:rsid w:val="00FF04B5"/>
    <w:rsid w:val="11D10D16"/>
    <w:rsid w:val="18B507E2"/>
    <w:rsid w:val="1B4B7809"/>
    <w:rsid w:val="1DBE1181"/>
    <w:rsid w:val="589B7622"/>
    <w:rsid w:val="657F1F84"/>
    <w:rsid w:val="67451164"/>
    <w:rsid w:val="752B7F50"/>
    <w:rsid w:val="77C22EEC"/>
  </w:rsids>
  <w:docVars>
    <w:docVar w:name="commondata" w:val="eyJoZGlkIjoiYTY2NWM0YjEzYzM2YTI2MzczNjFjOWZmZWE0MDRl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2.bin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85130132214011104" TargetMode="Externa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</Words>
  <Characters>61</Characters>
  <Application>Microsoft Office Word</Application>
  <DocSecurity>0</DocSecurity>
  <Lines>0</Lines>
  <Paragraphs>0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傲世风云</cp:lastModifiedBy>
  <cp:revision>15</cp:revision>
  <dcterms:created xsi:type="dcterms:W3CDTF">2019-12-17T03:45:00Z</dcterms:created>
  <dcterms:modified xsi:type="dcterms:W3CDTF">2023-05-15T15:59:20Z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