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被褥相关行业公司成立报告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2" w:history="1">
        <w:r>
          <w:rPr>
            <w:rFonts w:ascii="仿宋" w:eastAsia="仿宋" w:hAnsi="仿宋" w:cs="仿宋" w:hint="eastAsia"/>
            <w:lang w:eastAsia="zh-CN"/>
          </w:rPr>
          <w:t>前言</w:t>
        </w:r>
        <w:r>
          <w:tab/>
        </w:r>
        <w:r>
          <w:fldChar w:fldCharType="begin"/>
        </w:r>
        <w:r>
          <w:instrText xml:space="preserve"> PAGEREF _Toc792 \h </w:instrText>
        </w:r>
        <w:r>
          <w:fldChar w:fldCharType="separate"/>
        </w:r>
        <w:r>
          <w:t>3</w:t>
        </w:r>
        <w:r>
          <w:fldChar w:fldCharType="end"/>
        </w:r>
      </w:hyperlink>
    </w:p>
    <w:p>
      <w:pPr>
        <w:pStyle w:val="TOC1"/>
        <w:tabs>
          <w:tab w:val="right" w:leader="dot" w:pos="8306"/>
        </w:tabs>
      </w:pPr>
      <w:hyperlink w:anchor="_Toc11336" w:history="1">
        <w:r>
          <w:rPr>
            <w:rFonts w:ascii="仿宋" w:eastAsia="仿宋" w:hAnsi="仿宋" w:cs="仿宋" w:hint="eastAsia"/>
            <w:lang w:eastAsia="zh-CN"/>
          </w:rPr>
          <w:t>一、行业、市场分析</w:t>
        </w:r>
        <w:r>
          <w:tab/>
        </w:r>
        <w:r>
          <w:fldChar w:fldCharType="begin"/>
        </w:r>
        <w:r>
          <w:instrText xml:space="preserve"> PAGEREF _Toc11336 \h </w:instrText>
        </w:r>
        <w:r>
          <w:fldChar w:fldCharType="separate"/>
        </w:r>
        <w:r>
          <w:t>3</w:t>
        </w:r>
        <w:r>
          <w:fldChar w:fldCharType="end"/>
        </w:r>
      </w:hyperlink>
    </w:p>
    <w:p>
      <w:pPr>
        <w:pStyle w:val="TOC2"/>
        <w:tabs>
          <w:tab w:val="right" w:leader="dot" w:pos="8306"/>
        </w:tabs>
      </w:pPr>
      <w:hyperlink w:anchor="_Toc19310" w:history="1">
        <w:r>
          <w:rPr>
            <w:rFonts w:ascii="仿宋" w:eastAsia="仿宋" w:hAnsi="仿宋" w:cs="仿宋" w:hint="eastAsia"/>
            <w:lang w:eastAsia="zh-CN"/>
          </w:rPr>
          <w:t>(一)、行业分析</w:t>
        </w:r>
        <w:r>
          <w:tab/>
        </w:r>
        <w:r>
          <w:fldChar w:fldCharType="begin"/>
        </w:r>
        <w:r>
          <w:instrText xml:space="preserve"> PAGEREF _Toc19310 \h </w:instrText>
        </w:r>
        <w:r>
          <w:fldChar w:fldCharType="separate"/>
        </w:r>
        <w:r>
          <w:t>3</w:t>
        </w:r>
        <w:r>
          <w:fldChar w:fldCharType="end"/>
        </w:r>
      </w:hyperlink>
    </w:p>
    <w:p>
      <w:pPr>
        <w:pStyle w:val="TOC2"/>
        <w:tabs>
          <w:tab w:val="right" w:leader="dot" w:pos="8306"/>
        </w:tabs>
      </w:pPr>
      <w:hyperlink w:anchor="_Toc76" w:history="1">
        <w:r>
          <w:rPr>
            <w:rFonts w:ascii="仿宋" w:eastAsia="仿宋" w:hAnsi="仿宋" w:cs="仿宋" w:hint="eastAsia"/>
            <w:lang w:eastAsia="zh-CN"/>
          </w:rPr>
          <w:t>(二)、市场分析</w:t>
        </w:r>
        <w:r>
          <w:tab/>
        </w:r>
        <w:r>
          <w:fldChar w:fldCharType="begin"/>
        </w:r>
        <w:r>
          <w:instrText xml:space="preserve"> PAGEREF _Toc76 \h </w:instrText>
        </w:r>
        <w:r>
          <w:fldChar w:fldCharType="separate"/>
        </w:r>
        <w:r>
          <w:t>4</w:t>
        </w:r>
        <w:r>
          <w:fldChar w:fldCharType="end"/>
        </w:r>
      </w:hyperlink>
    </w:p>
    <w:p>
      <w:pPr>
        <w:pStyle w:val="TOC2"/>
        <w:tabs>
          <w:tab w:val="right" w:leader="dot" w:pos="8306"/>
        </w:tabs>
      </w:pPr>
      <w:hyperlink w:anchor="_Toc17271" w:history="1">
        <w:r>
          <w:rPr>
            <w:rFonts w:ascii="仿宋" w:eastAsia="仿宋" w:hAnsi="仿宋" w:cs="仿宋" w:hint="eastAsia"/>
            <w:lang w:eastAsia="zh-CN"/>
          </w:rPr>
          <w:t>(三)、行业发展及市场前景分析</w:t>
        </w:r>
        <w:r>
          <w:tab/>
        </w:r>
        <w:r>
          <w:fldChar w:fldCharType="begin"/>
        </w:r>
        <w:r>
          <w:instrText xml:space="preserve"> PAGEREF _Toc17271 \h </w:instrText>
        </w:r>
        <w:r>
          <w:fldChar w:fldCharType="separate"/>
        </w:r>
        <w:r>
          <w:t>4</w:t>
        </w:r>
        <w:r>
          <w:fldChar w:fldCharType="end"/>
        </w:r>
      </w:hyperlink>
    </w:p>
    <w:p>
      <w:pPr>
        <w:pStyle w:val="TOC1"/>
        <w:tabs>
          <w:tab w:val="right" w:leader="dot" w:pos="8306"/>
        </w:tabs>
      </w:pPr>
      <w:hyperlink w:anchor="_Toc19095" w:history="1">
        <w:r>
          <w:rPr>
            <w:rFonts w:ascii="仿宋" w:eastAsia="仿宋" w:hAnsi="仿宋" w:cs="仿宋" w:hint="eastAsia"/>
            <w:lang w:eastAsia="zh-CN"/>
          </w:rPr>
          <w:t>二、公司成立方案</w:t>
        </w:r>
        <w:r>
          <w:tab/>
        </w:r>
        <w:r>
          <w:fldChar w:fldCharType="begin"/>
        </w:r>
        <w:r>
          <w:instrText xml:space="preserve"> PAGEREF _Toc19095 \h </w:instrText>
        </w:r>
        <w:r>
          <w:fldChar w:fldCharType="separate"/>
        </w:r>
        <w:r>
          <w:t>6</w:t>
        </w:r>
        <w:r>
          <w:fldChar w:fldCharType="end"/>
        </w:r>
      </w:hyperlink>
    </w:p>
    <w:p>
      <w:pPr>
        <w:pStyle w:val="TOC2"/>
        <w:tabs>
          <w:tab w:val="right" w:leader="dot" w:pos="8306"/>
        </w:tabs>
      </w:pPr>
      <w:hyperlink w:anchor="_Toc8577" w:history="1">
        <w:r>
          <w:rPr>
            <w:rFonts w:ascii="仿宋" w:eastAsia="仿宋" w:hAnsi="仿宋" w:cs="仿宋" w:hint="eastAsia"/>
            <w:lang w:eastAsia="zh-CN"/>
          </w:rPr>
          <w:t>(一)、公司经营宗旨</w:t>
        </w:r>
        <w:r>
          <w:tab/>
        </w:r>
        <w:r>
          <w:fldChar w:fldCharType="begin"/>
        </w:r>
        <w:r>
          <w:instrText xml:space="preserve"> PAGEREF _Toc8577 \h </w:instrText>
        </w:r>
        <w:r>
          <w:fldChar w:fldCharType="separate"/>
        </w:r>
        <w:r>
          <w:t>6</w:t>
        </w:r>
        <w:r>
          <w:fldChar w:fldCharType="end"/>
        </w:r>
      </w:hyperlink>
    </w:p>
    <w:p>
      <w:pPr>
        <w:pStyle w:val="TOC2"/>
        <w:tabs>
          <w:tab w:val="right" w:leader="dot" w:pos="8306"/>
        </w:tabs>
      </w:pPr>
      <w:hyperlink w:anchor="_Toc32082" w:history="1">
        <w:r>
          <w:rPr>
            <w:rFonts w:ascii="仿宋" w:eastAsia="仿宋" w:hAnsi="仿宋" w:cs="仿宋" w:hint="eastAsia"/>
            <w:lang w:eastAsia="zh-CN"/>
          </w:rPr>
          <w:t>(二)、公司的目标、主要职责</w:t>
        </w:r>
        <w:r>
          <w:tab/>
        </w:r>
        <w:r>
          <w:fldChar w:fldCharType="begin"/>
        </w:r>
        <w:r>
          <w:instrText xml:space="preserve"> PAGEREF _Toc32082 \h </w:instrText>
        </w:r>
        <w:r>
          <w:fldChar w:fldCharType="separate"/>
        </w:r>
        <w:r>
          <w:t>6</w:t>
        </w:r>
        <w:r>
          <w:fldChar w:fldCharType="end"/>
        </w:r>
      </w:hyperlink>
    </w:p>
    <w:p>
      <w:pPr>
        <w:pStyle w:val="TOC2"/>
        <w:tabs>
          <w:tab w:val="right" w:leader="dot" w:pos="8306"/>
        </w:tabs>
      </w:pPr>
      <w:hyperlink w:anchor="_Toc6113" w:history="1">
        <w:r>
          <w:rPr>
            <w:rFonts w:ascii="仿宋" w:eastAsia="仿宋" w:hAnsi="仿宋" w:cs="仿宋" w:hint="eastAsia"/>
            <w:lang w:eastAsia="zh-CN"/>
          </w:rPr>
          <w:t>(三)、公司组建方式</w:t>
        </w:r>
        <w:r>
          <w:tab/>
        </w:r>
        <w:r>
          <w:fldChar w:fldCharType="begin"/>
        </w:r>
        <w:r>
          <w:instrText xml:space="preserve"> PAGEREF _Toc6113 \h </w:instrText>
        </w:r>
        <w:r>
          <w:fldChar w:fldCharType="separate"/>
        </w:r>
        <w:r>
          <w:t>9</w:t>
        </w:r>
        <w:r>
          <w:fldChar w:fldCharType="end"/>
        </w:r>
      </w:hyperlink>
    </w:p>
    <w:p>
      <w:pPr>
        <w:pStyle w:val="TOC2"/>
        <w:tabs>
          <w:tab w:val="right" w:leader="dot" w:pos="8306"/>
        </w:tabs>
      </w:pPr>
      <w:hyperlink w:anchor="_Toc3877" w:history="1">
        <w:r>
          <w:rPr>
            <w:rFonts w:ascii="仿宋" w:eastAsia="仿宋" w:hAnsi="仿宋" w:cs="仿宋" w:hint="eastAsia"/>
            <w:lang w:eastAsia="zh-CN"/>
          </w:rPr>
          <w:t>(四)、公司管理体制</w:t>
        </w:r>
        <w:r>
          <w:tab/>
        </w:r>
        <w:r>
          <w:fldChar w:fldCharType="begin"/>
        </w:r>
        <w:r>
          <w:instrText xml:space="preserve"> PAGEREF _Toc3877 \h </w:instrText>
        </w:r>
        <w:r>
          <w:fldChar w:fldCharType="separate"/>
        </w:r>
        <w:r>
          <w:t>10</w:t>
        </w:r>
        <w:r>
          <w:fldChar w:fldCharType="end"/>
        </w:r>
      </w:hyperlink>
    </w:p>
    <w:p>
      <w:pPr>
        <w:pStyle w:val="TOC2"/>
        <w:tabs>
          <w:tab w:val="right" w:leader="dot" w:pos="8306"/>
        </w:tabs>
      </w:pPr>
      <w:hyperlink w:anchor="_Toc8627" w:history="1">
        <w:r>
          <w:rPr>
            <w:rFonts w:ascii="仿宋" w:eastAsia="仿宋" w:hAnsi="仿宋" w:cs="仿宋" w:hint="eastAsia"/>
            <w:lang w:eastAsia="zh-CN"/>
          </w:rPr>
          <w:t>(五)、部门职责及权限</w:t>
        </w:r>
        <w:r>
          <w:tab/>
        </w:r>
        <w:r>
          <w:fldChar w:fldCharType="begin"/>
        </w:r>
        <w:r>
          <w:instrText xml:space="preserve"> PAGEREF _Toc8627 \h </w:instrText>
        </w:r>
        <w:r>
          <w:fldChar w:fldCharType="separate"/>
        </w:r>
        <w:r>
          <w:t>11</w:t>
        </w:r>
        <w:r>
          <w:fldChar w:fldCharType="end"/>
        </w:r>
      </w:hyperlink>
    </w:p>
    <w:p>
      <w:pPr>
        <w:pStyle w:val="TOC2"/>
        <w:tabs>
          <w:tab w:val="right" w:leader="dot" w:pos="8306"/>
        </w:tabs>
      </w:pPr>
      <w:hyperlink w:anchor="_Toc22886" w:history="1">
        <w:r>
          <w:rPr>
            <w:rFonts w:ascii="仿宋" w:eastAsia="仿宋" w:hAnsi="仿宋" w:cs="仿宋" w:hint="eastAsia"/>
            <w:lang w:eastAsia="zh-CN"/>
          </w:rPr>
          <w:t>(六)、核心人员介绍</w:t>
        </w:r>
        <w:r>
          <w:tab/>
        </w:r>
        <w:r>
          <w:fldChar w:fldCharType="begin"/>
        </w:r>
        <w:r>
          <w:instrText xml:space="preserve"> PAGEREF _Toc22886 \h </w:instrText>
        </w:r>
        <w:r>
          <w:fldChar w:fldCharType="separate"/>
        </w:r>
        <w:r>
          <w:t>14</w:t>
        </w:r>
        <w:r>
          <w:fldChar w:fldCharType="end"/>
        </w:r>
      </w:hyperlink>
    </w:p>
    <w:p>
      <w:pPr>
        <w:pStyle w:val="TOC2"/>
        <w:tabs>
          <w:tab w:val="right" w:leader="dot" w:pos="8306"/>
        </w:tabs>
      </w:pPr>
      <w:hyperlink w:anchor="_Toc6885" w:history="1">
        <w:r>
          <w:rPr>
            <w:rFonts w:ascii="仿宋" w:eastAsia="仿宋" w:hAnsi="仿宋" w:cs="仿宋" w:hint="eastAsia"/>
            <w:lang w:eastAsia="zh-CN"/>
          </w:rPr>
          <w:t>(七)、财务会计制度</w:t>
        </w:r>
        <w:r>
          <w:tab/>
        </w:r>
        <w:r>
          <w:fldChar w:fldCharType="begin"/>
        </w:r>
        <w:r>
          <w:instrText xml:space="preserve"> PAGEREF _Toc6885 \h </w:instrText>
        </w:r>
        <w:r>
          <w:fldChar w:fldCharType="separate"/>
        </w:r>
        <w:r>
          <w:t>15</w:t>
        </w:r>
        <w:r>
          <w:fldChar w:fldCharType="end"/>
        </w:r>
      </w:hyperlink>
    </w:p>
    <w:p>
      <w:pPr>
        <w:pStyle w:val="TOC1"/>
        <w:tabs>
          <w:tab w:val="right" w:leader="dot" w:pos="8306"/>
        </w:tabs>
      </w:pPr>
      <w:hyperlink w:anchor="_Toc14485" w:history="1">
        <w:r>
          <w:rPr>
            <w:rFonts w:ascii="仿宋" w:eastAsia="仿宋" w:hAnsi="仿宋" w:cs="仿宋" w:hint="eastAsia"/>
            <w:lang w:eastAsia="zh-CN"/>
          </w:rPr>
          <w:t>三、法人治理</w:t>
        </w:r>
        <w:r>
          <w:tab/>
        </w:r>
        <w:r>
          <w:fldChar w:fldCharType="begin"/>
        </w:r>
        <w:r>
          <w:instrText xml:space="preserve"> PAGEREF _Toc14485 \h </w:instrText>
        </w:r>
        <w:r>
          <w:fldChar w:fldCharType="separate"/>
        </w:r>
        <w:r>
          <w:t>21</w:t>
        </w:r>
        <w:r>
          <w:fldChar w:fldCharType="end"/>
        </w:r>
      </w:hyperlink>
    </w:p>
    <w:p>
      <w:pPr>
        <w:pStyle w:val="TOC2"/>
        <w:tabs>
          <w:tab w:val="right" w:leader="dot" w:pos="8306"/>
        </w:tabs>
      </w:pPr>
      <w:hyperlink w:anchor="_Toc9518" w:history="1">
        <w:r>
          <w:rPr>
            <w:rFonts w:ascii="仿宋" w:eastAsia="仿宋" w:hAnsi="仿宋" w:cs="仿宋" w:hint="eastAsia"/>
            <w:lang w:eastAsia="zh-CN"/>
          </w:rPr>
          <w:t>(一)、股东权利及义务</w:t>
        </w:r>
        <w:r>
          <w:tab/>
        </w:r>
        <w:r>
          <w:fldChar w:fldCharType="begin"/>
        </w:r>
        <w:r>
          <w:instrText xml:space="preserve"> PAGEREF _Toc9518 \h </w:instrText>
        </w:r>
        <w:r>
          <w:fldChar w:fldCharType="separate"/>
        </w:r>
        <w:r>
          <w:t>21</w:t>
        </w:r>
        <w:r>
          <w:fldChar w:fldCharType="end"/>
        </w:r>
      </w:hyperlink>
    </w:p>
    <w:p>
      <w:pPr>
        <w:pStyle w:val="TOC2"/>
        <w:tabs>
          <w:tab w:val="right" w:leader="dot" w:pos="8306"/>
        </w:tabs>
      </w:pPr>
      <w:hyperlink w:anchor="_Toc2522" w:history="1">
        <w:r>
          <w:rPr>
            <w:rFonts w:ascii="仿宋" w:eastAsia="仿宋" w:hAnsi="仿宋" w:cs="仿宋" w:hint="eastAsia"/>
            <w:lang w:eastAsia="zh-CN"/>
          </w:rPr>
          <w:t>(二)、董事</w:t>
        </w:r>
        <w:r>
          <w:tab/>
        </w:r>
        <w:r>
          <w:fldChar w:fldCharType="begin"/>
        </w:r>
        <w:r>
          <w:instrText xml:space="preserve"> PAGEREF _Toc2522 \h </w:instrText>
        </w:r>
        <w:r>
          <w:fldChar w:fldCharType="separate"/>
        </w:r>
        <w:r>
          <w:t>23</w:t>
        </w:r>
        <w:r>
          <w:fldChar w:fldCharType="end"/>
        </w:r>
      </w:hyperlink>
    </w:p>
    <w:p>
      <w:pPr>
        <w:pStyle w:val="TOC2"/>
        <w:tabs>
          <w:tab w:val="right" w:leader="dot" w:pos="8306"/>
        </w:tabs>
      </w:pPr>
      <w:hyperlink w:anchor="_Toc10781" w:history="1">
        <w:r>
          <w:rPr>
            <w:rFonts w:ascii="仿宋" w:eastAsia="仿宋" w:hAnsi="仿宋" w:cs="仿宋" w:hint="eastAsia"/>
            <w:lang w:eastAsia="zh-CN"/>
          </w:rPr>
          <w:t>(三)、高级管理人员</w:t>
        </w:r>
        <w:r>
          <w:tab/>
        </w:r>
        <w:r>
          <w:fldChar w:fldCharType="begin"/>
        </w:r>
        <w:r>
          <w:instrText xml:space="preserve"> PAGEREF _Toc10781 \h </w:instrText>
        </w:r>
        <w:r>
          <w:fldChar w:fldCharType="separate"/>
        </w:r>
        <w:r>
          <w:t>28</w:t>
        </w:r>
        <w:r>
          <w:fldChar w:fldCharType="end"/>
        </w:r>
      </w:hyperlink>
    </w:p>
    <w:p>
      <w:pPr>
        <w:pStyle w:val="TOC2"/>
        <w:tabs>
          <w:tab w:val="right" w:leader="dot" w:pos="8306"/>
        </w:tabs>
      </w:pPr>
      <w:hyperlink w:anchor="_Toc13673" w:history="1">
        <w:r>
          <w:rPr>
            <w:rFonts w:ascii="仿宋" w:eastAsia="仿宋" w:hAnsi="仿宋" w:cs="仿宋" w:hint="eastAsia"/>
            <w:lang w:eastAsia="zh-CN"/>
          </w:rPr>
          <w:t>(四)、监事</w:t>
        </w:r>
        <w:r>
          <w:tab/>
        </w:r>
        <w:r>
          <w:fldChar w:fldCharType="begin"/>
        </w:r>
        <w:r>
          <w:instrText xml:space="preserve"> PAGEREF _Toc13673 \h </w:instrText>
        </w:r>
        <w:r>
          <w:fldChar w:fldCharType="separate"/>
        </w:r>
        <w:r>
          <w:t>30</w:t>
        </w:r>
        <w:r>
          <w:fldChar w:fldCharType="end"/>
        </w:r>
      </w:hyperlink>
    </w:p>
    <w:p>
      <w:pPr>
        <w:pStyle w:val="TOC1"/>
        <w:tabs>
          <w:tab w:val="right" w:leader="dot" w:pos="8306"/>
        </w:tabs>
      </w:pPr>
      <w:hyperlink w:anchor="_Toc2678" w:history="1">
        <w:r>
          <w:rPr>
            <w:rFonts w:ascii="仿宋" w:eastAsia="仿宋" w:hAnsi="仿宋" w:cs="仿宋" w:hint="eastAsia"/>
            <w:lang w:eastAsia="zh-CN"/>
          </w:rPr>
          <w:t>四、选址分析</w:t>
        </w:r>
        <w:r>
          <w:tab/>
        </w:r>
        <w:r>
          <w:fldChar w:fldCharType="begin"/>
        </w:r>
        <w:r>
          <w:instrText xml:space="preserve"> PAGEREF _Toc2678 \h </w:instrText>
        </w:r>
        <w:r>
          <w:fldChar w:fldCharType="separate"/>
        </w:r>
        <w:r>
          <w:t>31</w:t>
        </w:r>
        <w:r>
          <w:fldChar w:fldCharType="end"/>
        </w:r>
      </w:hyperlink>
    </w:p>
    <w:p>
      <w:pPr>
        <w:pStyle w:val="TOC2"/>
        <w:tabs>
          <w:tab w:val="right" w:leader="dot" w:pos="8306"/>
        </w:tabs>
      </w:pPr>
      <w:hyperlink w:anchor="_Toc13549" w:history="1">
        <w:r>
          <w:rPr>
            <w:rFonts w:ascii="仿宋" w:eastAsia="仿宋" w:hAnsi="仿宋" w:cs="仿宋" w:hint="eastAsia"/>
            <w:lang w:eastAsia="zh-CN"/>
          </w:rPr>
          <w:t>(一)、被褥项目选址原则</w:t>
        </w:r>
        <w:r>
          <w:tab/>
        </w:r>
        <w:r>
          <w:fldChar w:fldCharType="begin"/>
        </w:r>
        <w:r>
          <w:instrText xml:space="preserve"> PAGEREF _Toc13549 \h </w:instrText>
        </w:r>
        <w:r>
          <w:fldChar w:fldCharType="separate"/>
        </w:r>
        <w:r>
          <w:t>31</w:t>
        </w:r>
        <w:r>
          <w:fldChar w:fldCharType="end"/>
        </w:r>
      </w:hyperlink>
    </w:p>
    <w:p>
      <w:pPr>
        <w:pStyle w:val="TOC2"/>
        <w:tabs>
          <w:tab w:val="right" w:leader="dot" w:pos="8306"/>
        </w:tabs>
      </w:pPr>
      <w:hyperlink w:anchor="_Toc19810" w:history="1">
        <w:r>
          <w:rPr>
            <w:rFonts w:ascii="仿宋" w:eastAsia="仿宋" w:hAnsi="仿宋" w:cs="仿宋" w:hint="eastAsia"/>
            <w:lang w:eastAsia="zh-CN"/>
          </w:rPr>
          <w:t>(二)、建设区基本情况</w:t>
        </w:r>
        <w:r>
          <w:tab/>
        </w:r>
        <w:r>
          <w:fldChar w:fldCharType="begin"/>
        </w:r>
        <w:r>
          <w:instrText xml:space="preserve"> PAGEREF _Toc19810 \h </w:instrText>
        </w:r>
        <w:r>
          <w:fldChar w:fldCharType="separate"/>
        </w:r>
        <w:r>
          <w:t>32</w:t>
        </w:r>
        <w:r>
          <w:fldChar w:fldCharType="end"/>
        </w:r>
      </w:hyperlink>
    </w:p>
    <w:p>
      <w:pPr>
        <w:pStyle w:val="TOC2"/>
        <w:tabs>
          <w:tab w:val="right" w:leader="dot" w:pos="8306"/>
        </w:tabs>
      </w:pPr>
      <w:hyperlink w:anchor="_Toc15979" w:history="1">
        <w:r>
          <w:rPr>
            <w:rFonts w:ascii="仿宋" w:eastAsia="仿宋" w:hAnsi="仿宋" w:cs="仿宋" w:hint="eastAsia"/>
            <w:lang w:eastAsia="zh-CN"/>
          </w:rPr>
          <w:t>(三)、发展目标</w:t>
        </w:r>
        <w:r>
          <w:tab/>
        </w:r>
        <w:r>
          <w:fldChar w:fldCharType="begin"/>
        </w:r>
        <w:r>
          <w:instrText xml:space="preserve"> PAGEREF _Toc15979 \h </w:instrText>
        </w:r>
        <w:r>
          <w:fldChar w:fldCharType="separate"/>
        </w:r>
        <w:r>
          <w:t>33</w:t>
        </w:r>
        <w:r>
          <w:fldChar w:fldCharType="end"/>
        </w:r>
      </w:hyperlink>
    </w:p>
    <w:p>
      <w:pPr>
        <w:pStyle w:val="TOC2"/>
        <w:tabs>
          <w:tab w:val="right" w:leader="dot" w:pos="8306"/>
        </w:tabs>
      </w:pPr>
      <w:hyperlink w:anchor="_Toc30276" w:history="1">
        <w:r>
          <w:rPr>
            <w:rFonts w:ascii="仿宋" w:eastAsia="仿宋" w:hAnsi="仿宋" w:cs="仿宋" w:hint="eastAsia"/>
            <w:lang w:eastAsia="zh-CN"/>
          </w:rPr>
          <w:t>(四)、产业发展方向</w:t>
        </w:r>
        <w:r>
          <w:tab/>
        </w:r>
        <w:r>
          <w:fldChar w:fldCharType="begin"/>
        </w:r>
        <w:r>
          <w:instrText xml:space="preserve"> PAGEREF _Toc30276 \h </w:instrText>
        </w:r>
        <w:r>
          <w:fldChar w:fldCharType="separate"/>
        </w:r>
        <w:r>
          <w:t>34</w:t>
        </w:r>
        <w:r>
          <w:fldChar w:fldCharType="end"/>
        </w:r>
      </w:hyperlink>
    </w:p>
    <w:p>
      <w:pPr>
        <w:pStyle w:val="TOC2"/>
        <w:tabs>
          <w:tab w:val="right" w:leader="dot" w:pos="8306"/>
        </w:tabs>
      </w:pPr>
      <w:hyperlink w:anchor="_Toc16201" w:history="1">
        <w:r>
          <w:rPr>
            <w:rFonts w:ascii="仿宋" w:eastAsia="仿宋" w:hAnsi="仿宋" w:cs="仿宋" w:hint="eastAsia"/>
            <w:lang w:eastAsia="zh-CN"/>
          </w:rPr>
          <w:t>(五)、被褥项目选址综合评价</w:t>
        </w:r>
        <w:r>
          <w:tab/>
        </w:r>
        <w:r>
          <w:fldChar w:fldCharType="begin"/>
        </w:r>
        <w:r>
          <w:instrText xml:space="preserve"> PAGEREF _Toc16201 \h </w:instrText>
        </w:r>
        <w:r>
          <w:fldChar w:fldCharType="separate"/>
        </w:r>
        <w:r>
          <w:t>36</w:t>
        </w:r>
        <w:r>
          <w:fldChar w:fldCharType="end"/>
        </w:r>
      </w:hyperlink>
    </w:p>
    <w:p>
      <w:pPr>
        <w:pStyle w:val="TOC1"/>
        <w:tabs>
          <w:tab w:val="right" w:leader="dot" w:pos="8306"/>
        </w:tabs>
      </w:pPr>
      <w:hyperlink w:anchor="_Toc7740" w:history="1">
        <w:r>
          <w:rPr>
            <w:rFonts w:ascii="仿宋" w:eastAsia="仿宋" w:hAnsi="仿宋" w:cs="仿宋" w:hint="eastAsia"/>
            <w:lang w:eastAsia="zh-CN"/>
          </w:rPr>
          <w:t>五、公司成立背景及可行性分析</w:t>
        </w:r>
        <w:r>
          <w:tab/>
        </w:r>
        <w:r>
          <w:fldChar w:fldCharType="begin"/>
        </w:r>
        <w:r>
          <w:instrText xml:space="preserve"> PAGEREF _Toc7740 \h </w:instrText>
        </w:r>
        <w:r>
          <w:fldChar w:fldCharType="separate"/>
        </w:r>
        <w:r>
          <w:t>36</w:t>
        </w:r>
        <w:r>
          <w:fldChar w:fldCharType="end"/>
        </w:r>
      </w:hyperlink>
    </w:p>
    <w:p>
      <w:pPr>
        <w:pStyle w:val="TOC2"/>
        <w:tabs>
          <w:tab w:val="right" w:leader="dot" w:pos="8306"/>
        </w:tabs>
      </w:pPr>
      <w:hyperlink w:anchor="_Toc28748" w:history="1">
        <w:r>
          <w:rPr>
            <w:rFonts w:ascii="仿宋" w:eastAsia="仿宋" w:hAnsi="仿宋" w:cs="仿宋" w:hint="eastAsia"/>
            <w:lang w:eastAsia="zh-CN"/>
          </w:rPr>
          <w:t>(一)、发展思路</w:t>
        </w:r>
        <w:r>
          <w:tab/>
        </w:r>
        <w:r>
          <w:fldChar w:fldCharType="begin"/>
        </w:r>
        <w:r>
          <w:instrText xml:space="preserve"> PAGEREF _Toc28748 \h </w:instrText>
        </w:r>
        <w:r>
          <w:fldChar w:fldCharType="separate"/>
        </w:r>
        <w:r>
          <w:t>36</w:t>
        </w:r>
        <w:r>
          <w:fldChar w:fldCharType="end"/>
        </w:r>
      </w:hyperlink>
    </w:p>
    <w:p>
      <w:pPr>
        <w:pStyle w:val="TOC2"/>
        <w:tabs>
          <w:tab w:val="right" w:leader="dot" w:pos="8306"/>
        </w:tabs>
      </w:pPr>
      <w:hyperlink w:anchor="_Toc5777" w:history="1">
        <w:r>
          <w:rPr>
            <w:rFonts w:ascii="仿宋" w:eastAsia="仿宋" w:hAnsi="仿宋" w:cs="仿宋" w:hint="eastAsia"/>
            <w:lang w:eastAsia="zh-CN"/>
          </w:rPr>
          <w:t>(二)、产业发展背景分析</w:t>
        </w:r>
        <w:r>
          <w:tab/>
        </w:r>
        <w:r>
          <w:fldChar w:fldCharType="begin"/>
        </w:r>
        <w:r>
          <w:instrText xml:space="preserve"> PAGEREF _Toc5777 \h </w:instrText>
        </w:r>
        <w:r>
          <w:fldChar w:fldCharType="separate"/>
        </w:r>
        <w:r>
          <w:t>37</w:t>
        </w:r>
        <w:r>
          <w:fldChar w:fldCharType="end"/>
        </w:r>
      </w:hyperlink>
    </w:p>
    <w:p>
      <w:pPr>
        <w:pStyle w:val="TOC2"/>
        <w:tabs>
          <w:tab w:val="right" w:leader="dot" w:pos="8306"/>
        </w:tabs>
      </w:pPr>
      <w:hyperlink w:anchor="_Toc21200" w:history="1">
        <w:r>
          <w:rPr>
            <w:rFonts w:ascii="仿宋" w:eastAsia="仿宋" w:hAnsi="仿宋" w:cs="仿宋" w:hint="eastAsia"/>
            <w:lang w:eastAsia="zh-CN"/>
          </w:rPr>
          <w:t>(三)、产业发展原则</w:t>
        </w:r>
        <w:r>
          <w:tab/>
        </w:r>
        <w:r>
          <w:fldChar w:fldCharType="begin"/>
        </w:r>
        <w:r>
          <w:instrText xml:space="preserve"> PAGEREF _Toc21200 \h </w:instrText>
        </w:r>
        <w:r>
          <w:fldChar w:fldCharType="separate"/>
        </w:r>
        <w:r>
          <w:t>38</w:t>
        </w:r>
        <w:r>
          <w:fldChar w:fldCharType="end"/>
        </w:r>
      </w:hyperlink>
    </w:p>
    <w:p>
      <w:pPr>
        <w:pStyle w:val="TOC2"/>
        <w:tabs>
          <w:tab w:val="right" w:leader="dot" w:pos="8306"/>
        </w:tabs>
      </w:pPr>
      <w:hyperlink w:anchor="_Toc17308" w:history="1">
        <w:r>
          <w:rPr>
            <w:rFonts w:ascii="仿宋" w:eastAsia="仿宋" w:hAnsi="仿宋" w:cs="仿宋" w:hint="eastAsia"/>
            <w:lang w:eastAsia="zh-CN"/>
          </w:rPr>
          <w:t>(四)、区域产业环境分析</w:t>
        </w:r>
        <w:r>
          <w:tab/>
        </w:r>
        <w:r>
          <w:fldChar w:fldCharType="begin"/>
        </w:r>
        <w:r>
          <w:instrText xml:space="preserve"> PAGEREF _Toc17308 \h </w:instrText>
        </w:r>
        <w:r>
          <w:fldChar w:fldCharType="separate"/>
        </w:r>
        <w:r>
          <w:t>39</w:t>
        </w:r>
        <w:r>
          <w:fldChar w:fldCharType="end"/>
        </w:r>
      </w:hyperlink>
    </w:p>
    <w:p>
      <w:pPr>
        <w:pStyle w:val="TOC2"/>
        <w:tabs>
          <w:tab w:val="right" w:leader="dot" w:pos="8306"/>
        </w:tabs>
      </w:pPr>
      <w:hyperlink w:anchor="_Toc10380" w:history="1">
        <w:r>
          <w:rPr>
            <w:rFonts w:ascii="仿宋" w:eastAsia="仿宋" w:hAnsi="仿宋" w:cs="仿宋" w:hint="eastAsia"/>
            <w:lang w:eastAsia="zh-CN"/>
          </w:rPr>
          <w:t>(五)、可行性分析</w:t>
        </w:r>
        <w:r>
          <w:tab/>
        </w:r>
        <w:r>
          <w:fldChar w:fldCharType="begin"/>
        </w:r>
        <w:r>
          <w:instrText xml:space="preserve"> PAGEREF _Toc10380 \h </w:instrText>
        </w:r>
        <w:r>
          <w:fldChar w:fldCharType="separate"/>
        </w:r>
        <w:r>
          <w:t>41</w:t>
        </w:r>
        <w:r>
          <w:fldChar w:fldCharType="end"/>
        </w:r>
      </w:hyperlink>
    </w:p>
    <w:p>
      <w:pPr>
        <w:pStyle w:val="TOC2"/>
        <w:tabs>
          <w:tab w:val="right" w:leader="dot" w:pos="8306"/>
        </w:tabs>
      </w:pPr>
      <w:hyperlink w:anchor="_Toc7153" w:history="1">
        <w:r>
          <w:rPr>
            <w:rFonts w:ascii="仿宋" w:eastAsia="仿宋" w:hAnsi="仿宋" w:cs="仿宋" w:hint="eastAsia"/>
            <w:lang w:eastAsia="zh-CN"/>
          </w:rPr>
          <w:t>(六)、产业发展重点任务</w:t>
        </w:r>
        <w:r>
          <w:tab/>
        </w:r>
        <w:r>
          <w:fldChar w:fldCharType="begin"/>
        </w:r>
        <w:r>
          <w:instrText xml:space="preserve"> PAGEREF _Toc7153 \h </w:instrText>
        </w:r>
        <w:r>
          <w:fldChar w:fldCharType="separate"/>
        </w:r>
        <w:r>
          <w:t>42</w:t>
        </w:r>
        <w:r>
          <w:fldChar w:fldCharType="end"/>
        </w:r>
      </w:hyperlink>
    </w:p>
    <w:p>
      <w:pPr>
        <w:pStyle w:val="TOC2"/>
        <w:tabs>
          <w:tab w:val="right" w:leader="dot" w:pos="8306"/>
        </w:tabs>
      </w:pPr>
      <w:hyperlink w:anchor="_Toc17048" w:history="1">
        <w:r>
          <w:rPr>
            <w:rFonts w:ascii="仿宋" w:eastAsia="仿宋" w:hAnsi="仿宋" w:cs="仿宋" w:hint="eastAsia"/>
            <w:lang w:eastAsia="zh-CN"/>
          </w:rPr>
          <w:t>(七)、被褥项目建设必要性分析</w:t>
        </w:r>
        <w:r>
          <w:tab/>
        </w:r>
        <w:r>
          <w:fldChar w:fldCharType="begin"/>
        </w:r>
        <w:r>
          <w:instrText xml:space="preserve"> PAGEREF _Toc17048 \h </w:instrText>
        </w:r>
        <w:r>
          <w:fldChar w:fldCharType="separate"/>
        </w:r>
        <w:r>
          <w:t>44</w:t>
        </w:r>
        <w:r>
          <w:fldChar w:fldCharType="end"/>
        </w:r>
      </w:hyperlink>
    </w:p>
    <w:p>
      <w:pPr>
        <w:pStyle w:val="TOC1"/>
        <w:tabs>
          <w:tab w:val="right" w:leader="dot" w:pos="8306"/>
        </w:tabs>
      </w:pPr>
      <w:hyperlink w:anchor="_Toc21966" w:history="1">
        <w:r>
          <w:rPr>
            <w:rFonts w:ascii="仿宋" w:eastAsia="仿宋" w:hAnsi="仿宋" w:cs="仿宋" w:hint="eastAsia"/>
            <w:lang w:eastAsia="zh-CN"/>
          </w:rPr>
          <w:t>六、被褥项目风险分析</w:t>
        </w:r>
        <w:r>
          <w:tab/>
        </w:r>
        <w:r>
          <w:fldChar w:fldCharType="begin"/>
        </w:r>
        <w:r>
          <w:instrText xml:space="preserve"> PAGEREF _Toc21966 \h </w:instrText>
        </w:r>
        <w:r>
          <w:fldChar w:fldCharType="separate"/>
        </w:r>
        <w:r>
          <w:t>46</w:t>
        </w:r>
        <w:r>
          <w:fldChar w:fldCharType="end"/>
        </w:r>
      </w:hyperlink>
    </w:p>
    <w:p>
      <w:pPr>
        <w:pStyle w:val="TOC2"/>
        <w:tabs>
          <w:tab w:val="right" w:leader="dot" w:pos="8306"/>
        </w:tabs>
      </w:pPr>
      <w:hyperlink w:anchor="_Toc10649" w:history="1">
        <w:r>
          <w:rPr>
            <w:rFonts w:ascii="仿宋" w:eastAsia="仿宋" w:hAnsi="仿宋" w:cs="仿宋" w:hint="eastAsia"/>
            <w:lang w:eastAsia="zh-CN"/>
          </w:rPr>
          <w:t>(一)、被褥项目风险分析</w:t>
        </w:r>
        <w:r>
          <w:tab/>
        </w:r>
        <w:r>
          <w:fldChar w:fldCharType="begin"/>
        </w:r>
        <w:r>
          <w:instrText xml:space="preserve"> PAGEREF _Toc10649 \h </w:instrText>
        </w:r>
        <w:r>
          <w:fldChar w:fldCharType="separate"/>
        </w:r>
        <w:r>
          <w:t>46</w:t>
        </w:r>
        <w:r>
          <w:fldChar w:fldCharType="end"/>
        </w:r>
      </w:hyperlink>
    </w:p>
    <w:p>
      <w:pPr>
        <w:pStyle w:val="TOC2"/>
        <w:tabs>
          <w:tab w:val="right" w:leader="dot" w:pos="8306"/>
        </w:tabs>
      </w:pPr>
      <w:hyperlink w:anchor="_Toc23842" w:history="1">
        <w:r>
          <w:rPr>
            <w:rFonts w:ascii="仿宋" w:eastAsia="仿宋" w:hAnsi="仿宋" w:cs="仿宋" w:hint="eastAsia"/>
            <w:lang w:eastAsia="zh-CN"/>
          </w:rPr>
          <w:t>(二)、被褥项目风险对策</w:t>
        </w:r>
        <w:r>
          <w:tab/>
        </w:r>
        <w:r>
          <w:fldChar w:fldCharType="begin"/>
        </w:r>
        <w:r>
          <w:instrText xml:space="preserve"> PAGEREF _Toc23842 \h </w:instrText>
        </w:r>
        <w:r>
          <w:fldChar w:fldCharType="separate"/>
        </w:r>
        <w:r>
          <w:t>47</w:t>
        </w:r>
        <w:r>
          <w:fldChar w:fldCharType="end"/>
        </w:r>
      </w:hyperlink>
    </w:p>
    <w:p>
      <w:pPr>
        <w:pStyle w:val="TOC1"/>
        <w:tabs>
          <w:tab w:val="right" w:leader="dot" w:pos="8306"/>
        </w:tabs>
      </w:pPr>
      <w:hyperlink w:anchor="_Toc28724" w:history="1">
        <w:r>
          <w:rPr>
            <w:rFonts w:ascii="仿宋" w:eastAsia="仿宋" w:hAnsi="仿宋" w:cs="仿宋" w:hint="eastAsia"/>
            <w:lang w:eastAsia="zh-CN"/>
          </w:rPr>
          <w:t>七、目标客户和受众分析</w:t>
        </w:r>
        <w:r>
          <w:tab/>
        </w:r>
        <w:r>
          <w:fldChar w:fldCharType="begin"/>
        </w:r>
        <w:r>
          <w:instrText xml:space="preserve"> PAGEREF _Toc28724 \h </w:instrText>
        </w:r>
        <w:r>
          <w:fldChar w:fldCharType="separate"/>
        </w:r>
        <w:r>
          <w:t>48</w:t>
        </w:r>
        <w:r>
          <w:fldChar w:fldCharType="end"/>
        </w:r>
      </w:hyperlink>
    </w:p>
    <w:p>
      <w:pPr>
        <w:pStyle w:val="TOC2"/>
        <w:tabs>
          <w:tab w:val="right" w:leader="dot" w:pos="8306"/>
        </w:tabs>
      </w:pPr>
      <w:hyperlink w:anchor="_Toc16041" w:history="1">
        <w:r>
          <w:rPr>
            <w:rFonts w:ascii="仿宋" w:eastAsia="仿宋" w:hAnsi="仿宋" w:cs="仿宋" w:hint="eastAsia"/>
            <w:lang w:eastAsia="zh-CN"/>
          </w:rPr>
          <w:t>(一)、客户群体描述</w:t>
        </w:r>
        <w:r>
          <w:tab/>
        </w:r>
        <w:r>
          <w:fldChar w:fldCharType="begin"/>
        </w:r>
        <w:r>
          <w:instrText xml:space="preserve"> PAGEREF _Toc16041 \h </w:instrText>
        </w:r>
        <w:r>
          <w:fldChar w:fldCharType="separate"/>
        </w:r>
        <w:r>
          <w:t>48</w:t>
        </w:r>
        <w:r>
          <w:fldChar w:fldCharType="end"/>
        </w:r>
      </w:hyperlink>
    </w:p>
    <w:p>
      <w:pPr>
        <w:pStyle w:val="TOC2"/>
        <w:tabs>
          <w:tab w:val="right" w:leader="dot" w:pos="8306"/>
        </w:tabs>
      </w:pPr>
      <w:hyperlink w:anchor="_Toc19003" w:history="1">
        <w:r>
          <w:rPr>
            <w:rFonts w:ascii="仿宋" w:eastAsia="仿宋" w:hAnsi="仿宋" w:cs="仿宋" w:hint="eastAsia"/>
            <w:lang w:eastAsia="zh-CN"/>
          </w:rPr>
          <w:t>(二)、客户需求和期望</w:t>
        </w:r>
        <w:r>
          <w:tab/>
        </w:r>
        <w:r>
          <w:fldChar w:fldCharType="begin"/>
        </w:r>
        <w:r>
          <w:instrText xml:space="preserve"> PAGEREF _Toc19003 \h </w:instrText>
        </w:r>
        <w:r>
          <w:fldChar w:fldCharType="separate"/>
        </w:r>
        <w:r>
          <w:t>49</w:t>
        </w:r>
        <w:r>
          <w:fldChar w:fldCharType="end"/>
        </w:r>
      </w:hyperlink>
    </w:p>
    <w:p>
      <w:pPr>
        <w:pStyle w:val="TOC2"/>
        <w:tabs>
          <w:tab w:val="right" w:leader="dot" w:pos="8306"/>
        </w:tabs>
      </w:pPr>
      <w:hyperlink w:anchor="_Toc22757" w:history="1">
        <w:r>
          <w:rPr>
            <w:rFonts w:ascii="仿宋" w:eastAsia="仿宋" w:hAnsi="仿宋" w:cs="仿宋" w:hint="eastAsia"/>
            <w:lang w:eastAsia="zh-CN"/>
          </w:rPr>
          <w:t>(三)、客户获取策略</w:t>
        </w:r>
        <w:r>
          <w:tab/>
        </w:r>
        <w:r>
          <w:fldChar w:fldCharType="begin"/>
        </w:r>
        <w:r>
          <w:instrText xml:space="preserve"> PAGEREF _Toc22757 \h </w:instrText>
        </w:r>
        <w:r>
          <w:fldChar w:fldCharType="separate"/>
        </w:r>
        <w:r>
          <w:t>51</w:t>
        </w:r>
        <w:r>
          <w:fldChar w:fldCharType="end"/>
        </w:r>
      </w:hyperlink>
    </w:p>
    <w:p>
      <w:pPr>
        <w:pStyle w:val="TOC2"/>
        <w:tabs>
          <w:tab w:val="right" w:leader="dot" w:pos="8306"/>
        </w:tabs>
      </w:pPr>
      <w:hyperlink w:anchor="_Toc5686" w:history="1">
        <w:r>
          <w:rPr>
            <w:rFonts w:ascii="仿宋" w:eastAsia="仿宋" w:hAnsi="仿宋" w:cs="仿宋" w:hint="eastAsia"/>
            <w:lang w:eastAsia="zh-CN"/>
          </w:rPr>
          <w:t>(四)、客户关系管理</w:t>
        </w:r>
        <w:r>
          <w:tab/>
        </w:r>
        <w:r>
          <w:fldChar w:fldCharType="begin"/>
        </w:r>
        <w:r>
          <w:instrText xml:space="preserve"> PAGEREF _Toc5686 \h </w:instrText>
        </w:r>
        <w:r>
          <w:fldChar w:fldCharType="separate"/>
        </w:r>
        <w:r>
          <w:t>53</w:t>
        </w:r>
        <w:r>
          <w:fldChar w:fldCharType="end"/>
        </w:r>
      </w:hyperlink>
    </w:p>
    <w:p>
      <w:pPr>
        <w:pStyle w:val="TOC1"/>
        <w:tabs>
          <w:tab w:val="right" w:leader="dot" w:pos="8306"/>
        </w:tabs>
      </w:pPr>
      <w:hyperlink w:anchor="_Toc27145" w:history="1">
        <w:r>
          <w:rPr>
            <w:rFonts w:ascii="仿宋" w:eastAsia="仿宋" w:hAnsi="仿宋" w:cs="仿宋" w:hint="eastAsia"/>
            <w:lang w:eastAsia="zh-CN"/>
          </w:rPr>
          <w:t>八、环境保护分析</w:t>
        </w:r>
        <w:r>
          <w:tab/>
        </w:r>
        <w:r>
          <w:fldChar w:fldCharType="begin"/>
        </w:r>
        <w:r>
          <w:instrText xml:space="preserve"> PAGEREF _Toc27145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59" w:history="1">
        <w:r>
          <w:rPr>
            <w:rFonts w:ascii="仿宋" w:eastAsia="仿宋" w:hAnsi="仿宋" w:cs="仿宋" w:hint="eastAsia"/>
            <w:lang w:eastAsia="zh-CN"/>
          </w:rPr>
          <w:t>(一)、编制依据</w:t>
        </w:r>
        <w:r>
          <w:tab/>
        </w:r>
        <w:r>
          <w:fldChar w:fldCharType="begin"/>
        </w:r>
        <w:r>
          <w:instrText xml:space="preserve"> PAGEREF _Toc13359 \h </w:instrText>
        </w:r>
        <w:r>
          <w:fldChar w:fldCharType="separate"/>
        </w:r>
        <w:r>
          <w:t>55</w:t>
        </w:r>
        <w:r>
          <w:fldChar w:fldCharType="end"/>
        </w:r>
      </w:hyperlink>
    </w:p>
    <w:p>
      <w:pPr>
        <w:pStyle w:val="TOC2"/>
        <w:tabs>
          <w:tab w:val="right" w:leader="dot" w:pos="8306"/>
        </w:tabs>
      </w:pPr>
      <w:hyperlink w:anchor="_Toc2572" w:history="1">
        <w:r>
          <w:rPr>
            <w:rFonts w:ascii="仿宋" w:eastAsia="仿宋" w:hAnsi="仿宋" w:cs="仿宋" w:hint="eastAsia"/>
            <w:lang w:eastAsia="zh-CN"/>
          </w:rPr>
          <w:t>(二)、环境影响合理性分析</w:t>
        </w:r>
        <w:r>
          <w:tab/>
        </w:r>
        <w:r>
          <w:fldChar w:fldCharType="begin"/>
        </w:r>
        <w:r>
          <w:instrText xml:space="preserve"> PAGEREF _Toc2572 \h </w:instrText>
        </w:r>
        <w:r>
          <w:fldChar w:fldCharType="separate"/>
        </w:r>
        <w:r>
          <w:t>55</w:t>
        </w:r>
        <w:r>
          <w:fldChar w:fldCharType="end"/>
        </w:r>
      </w:hyperlink>
    </w:p>
    <w:p>
      <w:pPr>
        <w:pStyle w:val="TOC2"/>
        <w:tabs>
          <w:tab w:val="right" w:leader="dot" w:pos="8306"/>
        </w:tabs>
      </w:pPr>
      <w:hyperlink w:anchor="_Toc23167" w:history="1">
        <w:r>
          <w:rPr>
            <w:rFonts w:ascii="仿宋" w:eastAsia="仿宋" w:hAnsi="仿宋" w:cs="仿宋" w:hint="eastAsia"/>
            <w:lang w:eastAsia="zh-CN"/>
          </w:rPr>
          <w:t>(三)、建设期大气环境影响分析</w:t>
        </w:r>
        <w:r>
          <w:tab/>
        </w:r>
        <w:r>
          <w:fldChar w:fldCharType="begin"/>
        </w:r>
        <w:r>
          <w:instrText xml:space="preserve"> PAGEREF _Toc23167 \h </w:instrText>
        </w:r>
        <w:r>
          <w:fldChar w:fldCharType="separate"/>
        </w:r>
        <w:r>
          <w:t>56</w:t>
        </w:r>
        <w:r>
          <w:fldChar w:fldCharType="end"/>
        </w:r>
      </w:hyperlink>
    </w:p>
    <w:p>
      <w:pPr>
        <w:pStyle w:val="TOC2"/>
        <w:tabs>
          <w:tab w:val="right" w:leader="dot" w:pos="8306"/>
        </w:tabs>
      </w:pPr>
      <w:hyperlink w:anchor="_Toc30227" w:history="1">
        <w:r>
          <w:rPr>
            <w:rFonts w:ascii="仿宋" w:eastAsia="仿宋" w:hAnsi="仿宋" w:cs="仿宋" w:hint="eastAsia"/>
            <w:lang w:eastAsia="zh-CN"/>
          </w:rPr>
          <w:t>(四)、建设期水环境影响分析</w:t>
        </w:r>
        <w:r>
          <w:tab/>
        </w:r>
        <w:r>
          <w:fldChar w:fldCharType="begin"/>
        </w:r>
        <w:r>
          <w:instrText xml:space="preserve"> PAGEREF _Toc30227 \h </w:instrText>
        </w:r>
        <w:r>
          <w:fldChar w:fldCharType="separate"/>
        </w:r>
        <w:r>
          <w:t>57</w:t>
        </w:r>
        <w:r>
          <w:fldChar w:fldCharType="end"/>
        </w:r>
      </w:hyperlink>
    </w:p>
    <w:p>
      <w:pPr>
        <w:pStyle w:val="TOC2"/>
        <w:tabs>
          <w:tab w:val="right" w:leader="dot" w:pos="8306"/>
        </w:tabs>
      </w:pPr>
      <w:hyperlink w:anchor="_Toc16853" w:history="1">
        <w:r>
          <w:rPr>
            <w:rFonts w:ascii="仿宋" w:eastAsia="仿宋" w:hAnsi="仿宋" w:cs="仿宋" w:hint="eastAsia"/>
            <w:lang w:eastAsia="zh-CN"/>
          </w:rPr>
          <w:t>(五)、建设期固体废弃物环境影响分析</w:t>
        </w:r>
        <w:r>
          <w:tab/>
        </w:r>
        <w:r>
          <w:fldChar w:fldCharType="begin"/>
        </w:r>
        <w:r>
          <w:instrText xml:space="preserve"> PAGEREF _Toc16853 \h </w:instrText>
        </w:r>
        <w:r>
          <w:fldChar w:fldCharType="separate"/>
        </w:r>
        <w:r>
          <w:t>58</w:t>
        </w:r>
        <w:r>
          <w:fldChar w:fldCharType="end"/>
        </w:r>
      </w:hyperlink>
    </w:p>
    <w:p>
      <w:pPr>
        <w:pStyle w:val="TOC2"/>
        <w:tabs>
          <w:tab w:val="right" w:leader="dot" w:pos="8306"/>
        </w:tabs>
      </w:pPr>
      <w:hyperlink w:anchor="_Toc22148" w:history="1">
        <w:r>
          <w:rPr>
            <w:rFonts w:ascii="仿宋" w:eastAsia="仿宋" w:hAnsi="仿宋" w:cs="仿宋" w:hint="eastAsia"/>
            <w:lang w:eastAsia="zh-CN"/>
          </w:rPr>
          <w:t>(六)、建设期声环境影响分析</w:t>
        </w:r>
        <w:r>
          <w:tab/>
        </w:r>
        <w:r>
          <w:fldChar w:fldCharType="begin"/>
        </w:r>
        <w:r>
          <w:instrText xml:space="preserve"> PAGEREF _Toc22148 \h </w:instrText>
        </w:r>
        <w:r>
          <w:fldChar w:fldCharType="separate"/>
        </w:r>
        <w:r>
          <w:t>59</w:t>
        </w:r>
        <w:r>
          <w:fldChar w:fldCharType="end"/>
        </w:r>
      </w:hyperlink>
    </w:p>
    <w:p>
      <w:pPr>
        <w:pStyle w:val="TOC2"/>
        <w:tabs>
          <w:tab w:val="right" w:leader="dot" w:pos="8306"/>
        </w:tabs>
      </w:pPr>
      <w:hyperlink w:anchor="_Toc30278" w:history="1">
        <w:r>
          <w:rPr>
            <w:rFonts w:ascii="仿宋" w:eastAsia="仿宋" w:hAnsi="仿宋" w:cs="仿宋" w:hint="eastAsia"/>
            <w:lang w:eastAsia="zh-CN"/>
          </w:rPr>
          <w:t>(七)、营运期大气环境影响分析</w:t>
        </w:r>
        <w:r>
          <w:tab/>
        </w:r>
        <w:r>
          <w:fldChar w:fldCharType="begin"/>
        </w:r>
        <w:r>
          <w:instrText xml:space="preserve"> PAGEREF _Toc30278 \h </w:instrText>
        </w:r>
        <w:r>
          <w:fldChar w:fldCharType="separate"/>
        </w:r>
        <w:r>
          <w:t>61</w:t>
        </w:r>
        <w:r>
          <w:fldChar w:fldCharType="end"/>
        </w:r>
      </w:hyperlink>
    </w:p>
    <w:p>
      <w:pPr>
        <w:pStyle w:val="TOC2"/>
        <w:tabs>
          <w:tab w:val="right" w:leader="dot" w:pos="8306"/>
        </w:tabs>
      </w:pPr>
      <w:hyperlink w:anchor="_Toc27778" w:history="1">
        <w:r>
          <w:rPr>
            <w:rFonts w:ascii="仿宋" w:eastAsia="仿宋" w:hAnsi="仿宋" w:cs="仿宋" w:hint="eastAsia"/>
            <w:lang w:eastAsia="zh-CN"/>
          </w:rPr>
          <w:t>(八)、营运期水环境影响分析</w:t>
        </w:r>
        <w:r>
          <w:tab/>
        </w:r>
        <w:r>
          <w:fldChar w:fldCharType="begin"/>
        </w:r>
        <w:r>
          <w:instrText xml:space="preserve"> PAGEREF _Toc27778 \h </w:instrText>
        </w:r>
        <w:r>
          <w:fldChar w:fldCharType="separate"/>
        </w:r>
        <w:r>
          <w:t>61</w:t>
        </w:r>
        <w:r>
          <w:fldChar w:fldCharType="end"/>
        </w:r>
      </w:hyperlink>
    </w:p>
    <w:p>
      <w:pPr>
        <w:pStyle w:val="TOC2"/>
        <w:tabs>
          <w:tab w:val="right" w:leader="dot" w:pos="8306"/>
        </w:tabs>
      </w:pPr>
      <w:hyperlink w:anchor="_Toc31862" w:history="1">
        <w:r>
          <w:rPr>
            <w:rFonts w:ascii="仿宋" w:eastAsia="仿宋" w:hAnsi="仿宋" w:cs="仿宋" w:hint="eastAsia"/>
            <w:lang w:eastAsia="zh-CN"/>
          </w:rPr>
          <w:t>(九)、营运期固体废弃物环境影响分析</w:t>
        </w:r>
        <w:r>
          <w:tab/>
        </w:r>
        <w:r>
          <w:fldChar w:fldCharType="begin"/>
        </w:r>
        <w:r>
          <w:instrText xml:space="preserve"> PAGEREF _Toc31862 \h </w:instrText>
        </w:r>
        <w:r>
          <w:fldChar w:fldCharType="separate"/>
        </w:r>
        <w:r>
          <w:t>62</w:t>
        </w:r>
        <w:r>
          <w:fldChar w:fldCharType="end"/>
        </w:r>
      </w:hyperlink>
    </w:p>
    <w:p>
      <w:pPr>
        <w:pStyle w:val="TOC2"/>
        <w:tabs>
          <w:tab w:val="right" w:leader="dot" w:pos="8306"/>
        </w:tabs>
      </w:pPr>
      <w:hyperlink w:anchor="_Toc23316" w:history="1">
        <w:r>
          <w:rPr>
            <w:rFonts w:ascii="仿宋" w:eastAsia="仿宋" w:hAnsi="仿宋" w:cs="仿宋" w:hint="eastAsia"/>
            <w:lang w:eastAsia="zh-CN"/>
          </w:rPr>
          <w:t>(十)、营运期声环境影响分析</w:t>
        </w:r>
        <w:r>
          <w:tab/>
        </w:r>
        <w:r>
          <w:fldChar w:fldCharType="begin"/>
        </w:r>
        <w:r>
          <w:instrText xml:space="preserve"> PAGEREF _Toc23316 \h </w:instrText>
        </w:r>
        <w:r>
          <w:fldChar w:fldCharType="separate"/>
        </w:r>
        <w:r>
          <w:t>64</w:t>
        </w:r>
        <w:r>
          <w:fldChar w:fldCharType="end"/>
        </w:r>
      </w:hyperlink>
    </w:p>
    <w:p>
      <w:pPr>
        <w:pStyle w:val="TOC2"/>
        <w:tabs>
          <w:tab w:val="right" w:leader="dot" w:pos="8306"/>
        </w:tabs>
      </w:pPr>
      <w:hyperlink w:anchor="_Toc8313" w:history="1">
        <w:r>
          <w:rPr>
            <w:rFonts w:ascii="仿宋" w:eastAsia="仿宋" w:hAnsi="仿宋" w:cs="仿宋" w:hint="eastAsia"/>
            <w:lang w:eastAsia="zh-CN"/>
          </w:rPr>
          <w:t>(十一)、清洁生产</w:t>
        </w:r>
        <w:r>
          <w:tab/>
        </w:r>
        <w:r>
          <w:fldChar w:fldCharType="begin"/>
        </w:r>
        <w:r>
          <w:instrText xml:space="preserve"> PAGEREF _Toc8313 \h </w:instrText>
        </w:r>
        <w:r>
          <w:fldChar w:fldCharType="separate"/>
        </w:r>
        <w:r>
          <w:t>65</w:t>
        </w:r>
        <w:r>
          <w:fldChar w:fldCharType="end"/>
        </w:r>
      </w:hyperlink>
    </w:p>
    <w:p>
      <w:pPr>
        <w:pStyle w:val="TOC2"/>
        <w:tabs>
          <w:tab w:val="right" w:leader="dot" w:pos="8306"/>
        </w:tabs>
      </w:pPr>
      <w:hyperlink w:anchor="_Toc18047" w:history="1">
        <w:r>
          <w:rPr>
            <w:rFonts w:ascii="仿宋" w:eastAsia="仿宋" w:hAnsi="仿宋" w:cs="仿宋" w:hint="eastAsia"/>
            <w:lang w:eastAsia="zh-CN"/>
          </w:rPr>
          <w:t>(十二)、环境管理分析</w:t>
        </w:r>
        <w:r>
          <w:tab/>
        </w:r>
        <w:r>
          <w:fldChar w:fldCharType="begin"/>
        </w:r>
        <w:r>
          <w:instrText xml:space="preserve"> PAGEREF _Toc18047 \h </w:instrText>
        </w:r>
        <w:r>
          <w:fldChar w:fldCharType="separate"/>
        </w:r>
        <w:r>
          <w:t>66</w:t>
        </w:r>
        <w:r>
          <w:fldChar w:fldCharType="end"/>
        </w:r>
      </w:hyperlink>
    </w:p>
    <w:p>
      <w:pPr>
        <w:pStyle w:val="TOC2"/>
        <w:tabs>
          <w:tab w:val="right" w:leader="dot" w:pos="8306"/>
        </w:tabs>
      </w:pPr>
      <w:hyperlink w:anchor="_Toc25593" w:history="1">
        <w:r>
          <w:rPr>
            <w:rFonts w:ascii="仿宋" w:eastAsia="仿宋" w:hAnsi="仿宋" w:cs="仿宋" w:hint="eastAsia"/>
            <w:lang w:eastAsia="zh-CN"/>
          </w:rPr>
          <w:t>(十三)、结论及建议</w:t>
        </w:r>
        <w:r>
          <w:tab/>
        </w:r>
        <w:r>
          <w:fldChar w:fldCharType="begin"/>
        </w:r>
        <w:r>
          <w:instrText xml:space="preserve"> PAGEREF _Toc25593 \h </w:instrText>
        </w:r>
        <w:r>
          <w:fldChar w:fldCharType="separate"/>
        </w:r>
        <w:r>
          <w:t>67</w:t>
        </w:r>
        <w:r>
          <w:fldChar w:fldCharType="end"/>
        </w:r>
      </w:hyperlink>
    </w:p>
    <w:p>
      <w:pPr>
        <w:pStyle w:val="TOC1"/>
        <w:tabs>
          <w:tab w:val="right" w:leader="dot" w:pos="8306"/>
        </w:tabs>
      </w:pPr>
      <w:hyperlink w:anchor="_Toc18008" w:history="1">
        <w:r>
          <w:rPr>
            <w:rFonts w:ascii="仿宋" w:eastAsia="仿宋" w:hAnsi="仿宋" w:cs="仿宋" w:hint="eastAsia"/>
            <w:lang w:eastAsia="zh-CN"/>
          </w:rPr>
          <w:t>九、建设进度分析</w:t>
        </w:r>
        <w:r>
          <w:tab/>
        </w:r>
        <w:r>
          <w:fldChar w:fldCharType="begin"/>
        </w:r>
        <w:r>
          <w:instrText xml:space="preserve"> PAGEREF _Toc18008 \h </w:instrText>
        </w:r>
        <w:r>
          <w:fldChar w:fldCharType="separate"/>
        </w:r>
        <w:r>
          <w:t>68</w:t>
        </w:r>
        <w:r>
          <w:fldChar w:fldCharType="end"/>
        </w:r>
      </w:hyperlink>
    </w:p>
    <w:p>
      <w:pPr>
        <w:pStyle w:val="TOC2"/>
        <w:tabs>
          <w:tab w:val="right" w:leader="dot" w:pos="8306"/>
        </w:tabs>
      </w:pPr>
      <w:hyperlink w:anchor="_Toc29316" w:history="1">
        <w:r>
          <w:rPr>
            <w:rFonts w:ascii="仿宋" w:eastAsia="仿宋" w:hAnsi="仿宋" w:cs="仿宋" w:hint="eastAsia"/>
            <w:lang w:eastAsia="zh-CN"/>
          </w:rPr>
          <w:t>(一)、被褥项目进度安排</w:t>
        </w:r>
        <w:r>
          <w:tab/>
        </w:r>
        <w:r>
          <w:fldChar w:fldCharType="begin"/>
        </w:r>
        <w:r>
          <w:instrText xml:space="preserve"> PAGEREF _Toc29316 \h </w:instrText>
        </w:r>
        <w:r>
          <w:fldChar w:fldCharType="separate"/>
        </w:r>
        <w:r>
          <w:t>68</w:t>
        </w:r>
        <w:r>
          <w:fldChar w:fldCharType="end"/>
        </w:r>
      </w:hyperlink>
    </w:p>
    <w:p>
      <w:pPr>
        <w:pStyle w:val="TOC2"/>
        <w:tabs>
          <w:tab w:val="right" w:leader="dot" w:pos="8306"/>
        </w:tabs>
      </w:pPr>
      <w:hyperlink w:anchor="_Toc10519" w:history="1">
        <w:r>
          <w:rPr>
            <w:rFonts w:ascii="仿宋" w:eastAsia="仿宋" w:hAnsi="仿宋" w:cs="仿宋" w:hint="eastAsia"/>
            <w:lang w:eastAsia="zh-CN"/>
          </w:rPr>
          <w:t>(二)、被褥项目实施保障措施</w:t>
        </w:r>
        <w:r>
          <w:tab/>
        </w:r>
        <w:r>
          <w:fldChar w:fldCharType="begin"/>
        </w:r>
        <w:r>
          <w:instrText xml:space="preserve"> PAGEREF _Toc10519 \h </w:instrText>
        </w:r>
        <w:r>
          <w:fldChar w:fldCharType="separate"/>
        </w:r>
        <w:r>
          <w:t>70</w:t>
        </w:r>
        <w:r>
          <w:fldChar w:fldCharType="end"/>
        </w:r>
      </w:hyperlink>
    </w:p>
    <w:p>
      <w:pPr>
        <w:pStyle w:val="TOC1"/>
        <w:tabs>
          <w:tab w:val="right" w:leader="dot" w:pos="8306"/>
        </w:tabs>
      </w:pPr>
      <w:hyperlink w:anchor="_Toc30026" w:history="1">
        <w:r>
          <w:rPr>
            <w:rFonts w:ascii="仿宋" w:eastAsia="仿宋" w:hAnsi="仿宋" w:cs="仿宋" w:hint="eastAsia"/>
            <w:lang w:eastAsia="zh-CN"/>
          </w:rPr>
          <w:t>十、SWOT分析</w:t>
        </w:r>
        <w:r>
          <w:tab/>
        </w:r>
        <w:r>
          <w:fldChar w:fldCharType="begin"/>
        </w:r>
        <w:r>
          <w:instrText xml:space="preserve"> PAGEREF _Toc30026 \h </w:instrText>
        </w:r>
        <w:r>
          <w:fldChar w:fldCharType="separate"/>
        </w:r>
        <w:r>
          <w:t>71</w:t>
        </w:r>
        <w:r>
          <w:fldChar w:fldCharType="end"/>
        </w:r>
      </w:hyperlink>
    </w:p>
    <w:p>
      <w:pPr>
        <w:pStyle w:val="TOC2"/>
        <w:tabs>
          <w:tab w:val="right" w:leader="dot" w:pos="8306"/>
        </w:tabs>
      </w:pPr>
      <w:hyperlink w:anchor="_Toc7515" w:history="1">
        <w:r>
          <w:rPr>
            <w:rFonts w:ascii="仿宋" w:eastAsia="仿宋" w:hAnsi="仿宋" w:cs="仿宋" w:hint="eastAsia"/>
            <w:lang w:eastAsia="zh-CN"/>
          </w:rPr>
          <w:t>(一)、优势分析(S)</w:t>
        </w:r>
        <w:r>
          <w:tab/>
        </w:r>
        <w:r>
          <w:fldChar w:fldCharType="begin"/>
        </w:r>
        <w:r>
          <w:instrText xml:space="preserve"> PAGEREF _Toc7515 \h </w:instrText>
        </w:r>
        <w:r>
          <w:fldChar w:fldCharType="separate"/>
        </w:r>
        <w:r>
          <w:t>71</w:t>
        </w:r>
        <w:r>
          <w:fldChar w:fldCharType="end"/>
        </w:r>
      </w:hyperlink>
    </w:p>
    <w:p>
      <w:pPr>
        <w:pStyle w:val="TOC2"/>
        <w:tabs>
          <w:tab w:val="right" w:leader="dot" w:pos="8306"/>
        </w:tabs>
      </w:pPr>
      <w:hyperlink w:anchor="_Toc10713" w:history="1">
        <w:r>
          <w:rPr>
            <w:rFonts w:ascii="仿宋" w:eastAsia="仿宋" w:hAnsi="仿宋" w:cs="仿宋" w:hint="eastAsia"/>
            <w:lang w:eastAsia="zh-CN"/>
          </w:rPr>
          <w:t>(二)、劣势分析(W)</w:t>
        </w:r>
        <w:r>
          <w:tab/>
        </w:r>
        <w:r>
          <w:fldChar w:fldCharType="begin"/>
        </w:r>
        <w:r>
          <w:instrText xml:space="preserve"> PAGEREF _Toc10713 \h </w:instrText>
        </w:r>
        <w:r>
          <w:fldChar w:fldCharType="separate"/>
        </w:r>
        <w:r>
          <w:t>71</w:t>
        </w:r>
        <w:r>
          <w:fldChar w:fldCharType="end"/>
        </w:r>
      </w:hyperlink>
    </w:p>
    <w:p>
      <w:pPr>
        <w:pStyle w:val="TOC2"/>
        <w:tabs>
          <w:tab w:val="right" w:leader="dot" w:pos="8306"/>
        </w:tabs>
      </w:pPr>
      <w:hyperlink w:anchor="_Toc13890" w:history="1">
        <w:r>
          <w:rPr>
            <w:rFonts w:ascii="仿宋" w:eastAsia="仿宋" w:hAnsi="仿宋" w:cs="仿宋" w:hint="eastAsia"/>
            <w:lang w:eastAsia="zh-CN"/>
          </w:rPr>
          <w:t>(三)、机会分析()</w:t>
        </w:r>
        <w:r>
          <w:tab/>
        </w:r>
        <w:r>
          <w:fldChar w:fldCharType="begin"/>
        </w:r>
        <w:r>
          <w:instrText xml:space="preserve"> PAGEREF _Toc13890 \h </w:instrText>
        </w:r>
        <w:r>
          <w:fldChar w:fldCharType="separate"/>
        </w:r>
        <w:r>
          <w:t>72</w:t>
        </w:r>
        <w:r>
          <w:fldChar w:fldCharType="end"/>
        </w:r>
      </w:hyperlink>
    </w:p>
    <w:p>
      <w:pPr>
        <w:pStyle w:val="TOC2"/>
        <w:tabs>
          <w:tab w:val="right" w:leader="dot" w:pos="8306"/>
        </w:tabs>
      </w:pPr>
      <w:hyperlink w:anchor="_Toc31631" w:history="1">
        <w:r>
          <w:rPr>
            <w:rFonts w:ascii="仿宋" w:eastAsia="仿宋" w:hAnsi="仿宋" w:cs="仿宋" w:hint="eastAsia"/>
            <w:lang w:eastAsia="zh-CN"/>
          </w:rPr>
          <w:t>(四)、威胁分析(T)</w:t>
        </w:r>
        <w:r>
          <w:tab/>
        </w:r>
        <w:r>
          <w:fldChar w:fldCharType="begin"/>
        </w:r>
        <w:r>
          <w:instrText xml:space="preserve"> PAGEREF _Toc31631 \h </w:instrText>
        </w:r>
        <w:r>
          <w:fldChar w:fldCharType="separate"/>
        </w:r>
        <w:r>
          <w:t>73</w:t>
        </w:r>
        <w:r>
          <w:fldChar w:fldCharType="end"/>
        </w:r>
      </w:hyperlink>
    </w:p>
    <w:p>
      <w:pPr>
        <w:pStyle w:val="TOC1"/>
        <w:tabs>
          <w:tab w:val="right" w:leader="dot" w:pos="8306"/>
        </w:tabs>
      </w:pPr>
      <w:hyperlink w:anchor="_Toc11133" w:history="1">
        <w:r>
          <w:rPr>
            <w:rFonts w:ascii="仿宋" w:eastAsia="仿宋" w:hAnsi="仿宋" w:cs="仿宋" w:hint="eastAsia"/>
            <w:lang w:eastAsia="zh-CN"/>
          </w:rPr>
          <w:t>十一、社会和环境责任</w:t>
        </w:r>
        <w:r>
          <w:tab/>
        </w:r>
        <w:r>
          <w:fldChar w:fldCharType="begin"/>
        </w:r>
        <w:r>
          <w:instrText xml:space="preserve"> PAGEREF _Toc11133 \h </w:instrText>
        </w:r>
        <w:r>
          <w:fldChar w:fldCharType="separate"/>
        </w:r>
        <w:r>
          <w:t>74</w:t>
        </w:r>
        <w:r>
          <w:fldChar w:fldCharType="end"/>
        </w:r>
      </w:hyperlink>
    </w:p>
    <w:p>
      <w:pPr>
        <w:pStyle w:val="TOC2"/>
        <w:tabs>
          <w:tab w:val="right" w:leader="dot" w:pos="8306"/>
        </w:tabs>
      </w:pPr>
      <w:hyperlink w:anchor="_Toc7652" w:history="1">
        <w:r>
          <w:rPr>
            <w:rFonts w:ascii="仿宋" w:eastAsia="仿宋" w:hAnsi="仿宋" w:cs="仿宋" w:hint="eastAsia"/>
            <w:lang w:eastAsia="zh-CN"/>
          </w:rPr>
          <w:t>(一)、社会责任被褥项目</w:t>
        </w:r>
        <w:r>
          <w:tab/>
        </w:r>
        <w:r>
          <w:fldChar w:fldCharType="begin"/>
        </w:r>
        <w:r>
          <w:instrText xml:space="preserve"> PAGEREF _Toc7652 \h </w:instrText>
        </w:r>
        <w:r>
          <w:fldChar w:fldCharType="separate"/>
        </w:r>
        <w:r>
          <w:t>74</w:t>
        </w:r>
        <w:r>
          <w:fldChar w:fldCharType="end"/>
        </w:r>
      </w:hyperlink>
    </w:p>
    <w:p>
      <w:pPr>
        <w:pStyle w:val="TOC2"/>
        <w:tabs>
          <w:tab w:val="right" w:leader="dot" w:pos="8306"/>
        </w:tabs>
      </w:pPr>
      <w:hyperlink w:anchor="_Toc31499" w:history="1">
        <w:r>
          <w:rPr>
            <w:rFonts w:ascii="仿宋" w:eastAsia="仿宋" w:hAnsi="仿宋" w:cs="仿宋" w:hint="eastAsia"/>
            <w:lang w:eastAsia="zh-CN"/>
          </w:rPr>
          <w:t>(二)、环境保护举措</w:t>
        </w:r>
        <w:r>
          <w:tab/>
        </w:r>
        <w:r>
          <w:fldChar w:fldCharType="begin"/>
        </w:r>
        <w:r>
          <w:instrText xml:space="preserve"> PAGEREF _Toc31499 \h </w:instrText>
        </w:r>
        <w:r>
          <w:fldChar w:fldCharType="separate"/>
        </w:r>
        <w:r>
          <w:t>74</w:t>
        </w:r>
        <w:r>
          <w:fldChar w:fldCharType="end"/>
        </w:r>
      </w:hyperlink>
    </w:p>
    <w:p>
      <w:pPr>
        <w:pStyle w:val="TOC2"/>
        <w:tabs>
          <w:tab w:val="right" w:leader="dot" w:pos="8306"/>
        </w:tabs>
      </w:pPr>
      <w:hyperlink w:anchor="_Toc21943" w:history="1">
        <w:r>
          <w:rPr>
            <w:rFonts w:ascii="仿宋" w:eastAsia="仿宋" w:hAnsi="仿宋" w:cs="仿宋" w:hint="eastAsia"/>
            <w:lang w:eastAsia="zh-CN"/>
          </w:rPr>
          <w:t>(三)、可持续发展倡议</w:t>
        </w:r>
        <w:r>
          <w:tab/>
        </w:r>
        <w:r>
          <w:fldChar w:fldCharType="begin"/>
        </w:r>
        <w:r>
          <w:instrText xml:space="preserve"> PAGEREF _Toc21943 \h </w:instrText>
        </w:r>
        <w:r>
          <w:fldChar w:fldCharType="separate"/>
        </w:r>
        <w:r>
          <w:t>74</w:t>
        </w:r>
        <w:r>
          <w:fldChar w:fldCharType="end"/>
        </w:r>
      </w:hyperlink>
    </w:p>
    <w:p>
      <w:pPr>
        <w:pStyle w:val="TOC1"/>
        <w:tabs>
          <w:tab w:val="right" w:leader="dot" w:pos="8306"/>
        </w:tabs>
      </w:pPr>
      <w:hyperlink w:anchor="_Toc443" w:history="1">
        <w:r>
          <w:rPr>
            <w:rFonts w:ascii="仿宋" w:eastAsia="仿宋" w:hAnsi="仿宋" w:cs="仿宋" w:hint="eastAsia"/>
            <w:lang w:eastAsia="zh-CN"/>
          </w:rPr>
          <w:t>十二、市场营销策略</w:t>
        </w:r>
        <w:r>
          <w:tab/>
        </w:r>
        <w:r>
          <w:fldChar w:fldCharType="begin"/>
        </w:r>
        <w:r>
          <w:instrText xml:space="preserve"> PAGEREF _Toc443 \h </w:instrText>
        </w:r>
        <w:r>
          <w:fldChar w:fldCharType="separate"/>
        </w:r>
        <w:r>
          <w:t>75</w:t>
        </w:r>
        <w:r>
          <w:fldChar w:fldCharType="end"/>
        </w:r>
      </w:hyperlink>
    </w:p>
    <w:p>
      <w:pPr>
        <w:pStyle w:val="TOC2"/>
        <w:tabs>
          <w:tab w:val="right" w:leader="dot" w:pos="8306"/>
        </w:tabs>
      </w:pPr>
      <w:hyperlink w:anchor="_Toc21056" w:history="1">
        <w:r>
          <w:rPr>
            <w:rFonts w:ascii="仿宋" w:eastAsia="仿宋" w:hAnsi="仿宋" w:cs="仿宋" w:hint="eastAsia"/>
            <w:lang w:eastAsia="zh-CN"/>
          </w:rPr>
          <w:t>(一)、市场定位和目标市场</w:t>
        </w:r>
        <w:r>
          <w:tab/>
        </w:r>
        <w:r>
          <w:fldChar w:fldCharType="begin"/>
        </w:r>
        <w:r>
          <w:instrText xml:space="preserve"> PAGEREF _Toc21056 \h </w:instrText>
        </w:r>
        <w:r>
          <w:fldChar w:fldCharType="separate"/>
        </w:r>
        <w:r>
          <w:t>75</w:t>
        </w:r>
        <w:r>
          <w:fldChar w:fldCharType="end"/>
        </w:r>
      </w:hyperlink>
    </w:p>
    <w:p>
      <w:pPr>
        <w:pStyle w:val="TOC2"/>
        <w:tabs>
          <w:tab w:val="right" w:leader="dot" w:pos="8306"/>
        </w:tabs>
      </w:pPr>
      <w:hyperlink w:anchor="_Toc2288" w:history="1">
        <w:r>
          <w:rPr>
            <w:rFonts w:ascii="仿宋" w:eastAsia="仿宋" w:hAnsi="仿宋" w:cs="仿宋" w:hint="eastAsia"/>
            <w:lang w:eastAsia="zh-CN"/>
          </w:rPr>
          <w:t>(二)、定价策略</w:t>
        </w:r>
        <w:r>
          <w:tab/>
        </w:r>
        <w:r>
          <w:fldChar w:fldCharType="begin"/>
        </w:r>
        <w:r>
          <w:instrText xml:space="preserve"> PAGEREF _Toc2288 \h </w:instrText>
        </w:r>
        <w:r>
          <w:fldChar w:fldCharType="separate"/>
        </w:r>
        <w:r>
          <w:t>76</w:t>
        </w:r>
        <w:r>
          <w:fldChar w:fldCharType="end"/>
        </w:r>
      </w:hyperlink>
    </w:p>
    <w:p>
      <w:pPr>
        <w:pStyle w:val="TOC2"/>
        <w:tabs>
          <w:tab w:val="right" w:leader="dot" w:pos="8306"/>
        </w:tabs>
      </w:pPr>
      <w:hyperlink w:anchor="_Toc14934" w:history="1">
        <w:r>
          <w:rPr>
            <w:rFonts w:ascii="仿宋" w:eastAsia="仿宋" w:hAnsi="仿宋" w:cs="仿宋" w:hint="eastAsia"/>
            <w:lang w:eastAsia="zh-CN"/>
          </w:rPr>
          <w:t>(三)、销售和推广策略</w:t>
        </w:r>
        <w:r>
          <w:tab/>
        </w:r>
        <w:r>
          <w:fldChar w:fldCharType="begin"/>
        </w:r>
        <w:r>
          <w:instrText xml:space="preserve"> PAGEREF _Toc14934 \h </w:instrText>
        </w:r>
        <w:r>
          <w:fldChar w:fldCharType="separate"/>
        </w:r>
        <w:r>
          <w:t>77</w:t>
        </w:r>
        <w:r>
          <w:fldChar w:fldCharType="end"/>
        </w:r>
      </w:hyperlink>
    </w:p>
    <w:p>
      <w:pPr>
        <w:pStyle w:val="TOC2"/>
        <w:tabs>
          <w:tab w:val="right" w:leader="dot" w:pos="8306"/>
        </w:tabs>
      </w:pPr>
      <w:hyperlink w:anchor="_Toc31537" w:history="1">
        <w:r>
          <w:rPr>
            <w:rFonts w:ascii="仿宋" w:eastAsia="仿宋" w:hAnsi="仿宋" w:cs="仿宋" w:hint="eastAsia"/>
            <w:lang w:eastAsia="zh-CN"/>
          </w:rPr>
          <w:t>(四)、销售渠道和分销策略</w:t>
        </w:r>
        <w:r>
          <w:tab/>
        </w:r>
        <w:r>
          <w:fldChar w:fldCharType="begin"/>
        </w:r>
        <w:r>
          <w:instrText xml:space="preserve"> PAGEREF _Toc31537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133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931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一、被褥行业分析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被褥行业规模及增长性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被褥行业代表品牌及对应公司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7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根据相关机构的最新数据，被褥行业在未来几年将继续保持增长，预计到2023年，该行业的价值将达到XXX亿美元。这一行业正在经历新的变革，出现了一些明显趋势。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电子商务的崛起对被褥包装产生了重要影响。\需要具备适应不同销售渠道的特性，以保证产品在运输和在线销售中的完好无损。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总体而言，被褥包装行业呈现出稳健的年均增长率，约为4-5%。这一增长受到不断变化的消费者偏好、意识提高和不断增长的收入水平的推动。。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727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被褥包装行业一直处于稳步增长的轨道，并且未来前景看好。以下是对行业发展及市场前景的分析：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https://d.book118.com/385200313010011102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被褥相关行业公司成立报告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被褥相关行业公司成立报告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被褥相关行业公司成立报告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被褥相关行业公司成立报告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被褥相关行业公司成立报告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8520031301001110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2024-01-18T15:11:00Z</dcterms:created>
  <dcterms:modified xsi:type="dcterms:W3CDTF">2024-01-18T15:11:53Z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02166CC9406B45BFB7B5F3126C1E2DDB_11</vt:lpwstr>
  </property>
  <property fmtid="{D5CDD505-2E9C-101B-9397-08002B2CF9AE}" pid="3" name="KSOProductBuildVer">
    <vt:lpwstr>2052-12.1.0.16120</vt:lpwstr>
  </property>
</Properties>
</file>