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2023年新疆住院医师-新疆住院医师耳鼻咽喉科考试历年参考核心考点荟萃附答案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女，4岁，右侧颈部可扪及一包块约两个月，无热无痛，CT如图所示，最可能的诊断为（）。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410308" cy="2695858"/>
            <wp:effectExtent l="0" t="0" r="0" b="0"/>
            <wp:docPr id="678" name="_x0000_i0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_x0000_i067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10308" cy="269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76714" cy="5868016"/>
            <wp:effectExtent l="0" t="0" r="0" b="0"/>
            <wp:docPr id="679" name="_x0000_i0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_x0000_i067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6714" cy="586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A、咽旁血管外皮瘤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B、咽旁副神经节瘤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C、咽旁脓肿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D、咽旁神经纤维瘤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E、咽旁小唾液腺混合瘤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男性，56岁，鼻咽癌放疗后复查，CT扫描如图所示，请选择正确的答案（）。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57708" cy="6258582"/>
            <wp:effectExtent l="0" t="0" r="0" b="0"/>
            <wp:docPr id="680" name="_x0000_i0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_x0000_i0680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7708" cy="625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A、化脓性骨髓炎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B、骨结核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C、致密性骨炎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D、放疗后骨炎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E、骨瘤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0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3.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男性50岁，涕中带血半年，体检发现右侧颈部多个硬结，CT扫描如图所示，请选择正确的描述和结论（）。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714910" cy="5887068"/>
            <wp:effectExtent l="0" t="0" r="0" b="0"/>
            <wp:docPr id="681" name="_x0000_i0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_x0000_i0681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14910" cy="588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24390" cy="1905200"/>
            <wp:effectExtent l="0" t="0" r="0" b="0"/>
            <wp:docPr id="682" name="_x0000_i0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_x0000_i0682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4390" cy="19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A、右侧筛窦内见软组织块影，边缘不规则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B、软组织影累及对侧筛窦、右侧上颌窦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C、右侧眶内壁、上颌窦壁及颅底骨质破坏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D、考虑为右侧筛窦黏液性囊肿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E、考虑为右侧筛窦癌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正确答案:A,B,C,E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男，53岁，咽部不适半年余，近2个月感咽部疼痛，声嘶，CT如图所示，应诊断为（）。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09940" cy="5353612"/>
            <wp:effectExtent l="0" t="0" r="0" b="0"/>
            <wp:docPr id="683" name="_x0000_i0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_x0000_i0683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9940" cy="535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A、乳头状瘤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B、喉癌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C、梨状窝癌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D、喉肉芽肿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E、喉部纤维瘤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5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男，7岁，无意发现鼻腔肿物，无明显症状，CT如图所示，最可能诊断为（）。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829222" cy="2133824"/>
            <wp:effectExtent l="0" t="0" r="0" b="0"/>
            <wp:docPr id="684" name="_x0000_i0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_x0000_i0684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29222" cy="213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57662" cy="5372664"/>
            <wp:effectExtent l="0" t="0" r="0" b="0"/>
            <wp:docPr id="685" name="_x0000_i0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_x0000_i0685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57662" cy="537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A、鼻淋巴瘤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B、鼻炎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C、鼻炎鼻息肉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D、鼻乳头状瘤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8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E、鼻炎及副鼻窦粘膜下囊肿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17岁男性，左侧上睑下垂，CT检查如图所示，请选择正确的描述或诊断（）。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91072" cy="1943304"/>
            <wp:effectExtent l="0" t="0" r="0" b="0"/>
            <wp:docPr id="686" name="_x0000_i0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_x0000_i0686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91072" cy="194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A、左侧上颌窦、筛窦内见软组织块影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B、左侧上颌窦窦口扩大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C、鼻中隔、左侧眶内壁、上颌窦内侧壁骨质破坏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D、考虑为真菌性副鼻窦炎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E、考虑为细菌性副鼻窦炎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0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7.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19岁，女性患者，右侧面颊部肿胀一年，CT检查如图所示，请选择最佳答案（）。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33916" cy="6534836"/>
            <wp:effectExtent l="0" t="0" r="0" b="0"/>
            <wp:docPr id="687" name="_x0000_i0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_x0000_i0687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33916" cy="653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A、右颊部神经纤维瘤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B、右颊部血管瘤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C、右颊部脂肪瘤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D、右颊部横纹肌肉瘤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E、右颊部血肿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6"/>
        <w:sectPr w:rsidSect="00C33305">
          <w:footerReference w:type="default" r:id="rId22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慢性化脓性中耳炎，鼓膜形状如下图，称为（）。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33686" cy="1219328"/>
            <wp:effectExtent l="0" t="0" r="0" b="0"/>
            <wp:docPr id="688" name="_x0000_i0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_x0000_i0688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33686" cy="12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A、中央性穿孔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B、紧张部穿孔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C、边缘性穿孔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D、松弛部穿孔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E、上述都不是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1岁女孩，左耳垂下进行性增大肿块3个月，触之质软，下面是其颈部CT检查结果，其中左图是普通扫描，右图是增强扫描。请问，患者最可能的诊断是（）。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43442" cy="3762770"/>
            <wp:effectExtent l="0" t="0" r="0" b="0"/>
            <wp:docPr id="689" name="_x0000_i0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_x0000_i0689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43442" cy="376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A、腮腺混合瘤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B、腮腺腺样囊性癌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C、腮腺血管瘤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D、腮腺淋巴结结核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E、腮腺黏液表皮样癌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6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女，56岁，发现颈部肿块一月余，CT如图所示，最可能诊断为（）。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057846" cy="4629636"/>
            <wp:effectExtent l="0" t="0" r="0" b="0"/>
            <wp:docPr id="690" name="_x0000_i0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_x0000_i0690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57846" cy="462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924482" cy="3791348"/>
            <wp:effectExtent l="0" t="0" r="0" b="0"/>
            <wp:docPr id="691" name="_x0000_i0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_x0000_i0691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24482" cy="379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A、甲状舌管囊肿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B、甲状腺乳头状癌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C、甲状腺原发淋巴瘤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D、甲状腺腺瘤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E、甲状腺脓肿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关于局限性迷路炎，下图为一迷路炎症示意图，描述哪几项是正确的（）。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67280" cy="2095720"/>
            <wp:effectExtent l="0" t="0" r="0" b="0"/>
            <wp:docPr id="692" name="_x0000_i0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_x0000_i0692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67280" cy="209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A、也称迷路瘘管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B、有阵发性或激发性眩晕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C、眩晕发作时可见方向朝向患侧的自发性眼震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0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D、听力减退，以神经性聋为主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E、瘘管试验阳性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正确答案:A,B,C,E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女性，17岁，右耳乳突区隐痛，右耳后乳突区出现包块，逐渐增大，CT检查如图所示，请选择最可能的（）。</w:t>
      </w: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962586" cy="4372434"/>
            <wp:effectExtent l="0" t="0" r="0" b="0"/>
            <wp:docPr id="693" name="_x0000_i0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_x0000_i0693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62586" cy="4372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38702" cy="3924712"/>
            <wp:effectExtent l="0" t="0" r="0" b="0"/>
            <wp:docPr id="694" name="_x0000_i0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_x0000_i0694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38702" cy="392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A、胆脂瘤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B、化脓性中耳炎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C、嗜酸性肉芽肿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D、中耳癌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E、听神经瘤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4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13.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男性，19岁，左侧鼻腔反复出血一年余，CT、MRI扫描如图所示，请选择最可能诊断（）。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00552" cy="5563184"/>
            <wp:effectExtent l="0" t="0" r="0" b="0"/>
            <wp:docPr id="695" name="_x0000_i0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_x0000_i0695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00552" cy="556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19650" cy="1933778"/>
            <wp:effectExtent l="0" t="0" r="0" b="0"/>
            <wp:docPr id="696" name="_x0000_i0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_x0000_i0696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619650" cy="1933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A、鼻息肉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B、鼻咽腔脓肿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C、鼻咽部青年纤维血管瘤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D、鼻咽癌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7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E、鼻咽部淋巴瘤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男，63岁，咽喉部不适约一年，近2个月经常咳嗽，痰中带有血丝，CT如图所示，应诊断为（）。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943534" cy="2229084"/>
            <wp:effectExtent l="0" t="0" r="0" b="0"/>
            <wp:docPr id="697" name="_x0000_i0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_x0000_i0697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943534" cy="222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19466" cy="4572480"/>
            <wp:effectExtent l="0" t="0" r="0" b="0"/>
            <wp:docPr id="698" name="_x0000_i0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_x0000_i0698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19466" cy="457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A、梨状窝癌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B、声门型喉癌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C、声门下型喉癌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0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D、声门上型喉癌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E、混合型喉癌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1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男，23岁，右耳流脓十余年，右外耳道流脓，鼓膜穿孔，CT检查如图，最可能诊断为（）。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57708" cy="5677496"/>
            <wp:effectExtent l="0" t="0" r="0" b="0"/>
            <wp:docPr id="699" name="_x0000_i0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_x0000_i0699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57708" cy="567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 xml:space="preserve"> 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4039024" cy="3010216"/>
            <wp:effectExtent l="0" t="0" r="0" b="0"/>
            <wp:docPr id="700" name="_x0000_i0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_x0000_i0700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039024" cy="301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A、慢性中耳乳突炎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B、中耳乳突结核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C、中耳癌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D、嗜酸性肉芽肿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E、海绵化期）耳硬化症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如图，为一支气管的外观图，下列关于右主支气管的叙述，错误的是（）。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90842" cy="1228854"/>
            <wp:effectExtent l="0" t="0" r="0" b="0"/>
            <wp:docPr id="701" name="_x0000_i0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_x0000_i0701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590842" cy="122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A、右主支气管较粗短，长约2.5cm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B、与气管纵轴成20～25°角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C、可分为上、下两肺叶支气管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D、不压迫食管前壁形成食管的生理性狭窄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E、异物易进入右侧支气管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https://d.book118.com/385203314000011044</w:t>
        </w:r>
      </w:hyperlink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46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4.jpeg" /><Relationship Id="rId12" Type="http://schemas.openxmlformats.org/officeDocument/2006/relationships/image" Target="media/image5.jpeg" /><Relationship Id="rId13" Type="http://schemas.openxmlformats.org/officeDocument/2006/relationships/footer" Target="footer4.xml" /><Relationship Id="rId14" Type="http://schemas.openxmlformats.org/officeDocument/2006/relationships/image" Target="media/image6.jpeg" /><Relationship Id="rId15" Type="http://schemas.openxmlformats.org/officeDocument/2006/relationships/footer" Target="footer5.xml" /><Relationship Id="rId16" Type="http://schemas.openxmlformats.org/officeDocument/2006/relationships/image" Target="media/image7.jpeg" /><Relationship Id="rId17" Type="http://schemas.openxmlformats.org/officeDocument/2006/relationships/image" Target="media/image8.jpeg" /><Relationship Id="rId18" Type="http://schemas.openxmlformats.org/officeDocument/2006/relationships/footer" Target="footer6.xml" /><Relationship Id="rId19" Type="http://schemas.openxmlformats.org/officeDocument/2006/relationships/image" Target="media/image9.jpeg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image" Target="media/image10.jpeg" /><Relationship Id="rId22" Type="http://schemas.openxmlformats.org/officeDocument/2006/relationships/footer" Target="footer8.xml" /><Relationship Id="rId23" Type="http://schemas.openxmlformats.org/officeDocument/2006/relationships/image" Target="media/image11.jpeg" /><Relationship Id="rId24" Type="http://schemas.openxmlformats.org/officeDocument/2006/relationships/image" Target="media/image12.jpeg" /><Relationship Id="rId25" Type="http://schemas.openxmlformats.org/officeDocument/2006/relationships/footer" Target="footer9.xml" /><Relationship Id="rId26" Type="http://schemas.openxmlformats.org/officeDocument/2006/relationships/footer" Target="footer10.xml" /><Relationship Id="rId27" Type="http://schemas.openxmlformats.org/officeDocument/2006/relationships/image" Target="media/image13.jpeg" /><Relationship Id="rId28" Type="http://schemas.openxmlformats.org/officeDocument/2006/relationships/image" Target="media/image14.jpeg" /><Relationship Id="rId29" Type="http://schemas.openxmlformats.org/officeDocument/2006/relationships/image" Target="media/image15.jpeg" /><Relationship Id="rId3" Type="http://schemas.openxmlformats.org/officeDocument/2006/relationships/fontTable" Target="fontTable.xml" /><Relationship Id="rId30" Type="http://schemas.openxmlformats.org/officeDocument/2006/relationships/footer" Target="footer11.xml" /><Relationship Id="rId31" Type="http://schemas.openxmlformats.org/officeDocument/2006/relationships/footer" Target="footer12.xml" /><Relationship Id="rId32" Type="http://schemas.openxmlformats.org/officeDocument/2006/relationships/image" Target="media/image16.jpeg" /><Relationship Id="rId33" Type="http://schemas.openxmlformats.org/officeDocument/2006/relationships/image" Target="media/image17.jpeg" /><Relationship Id="rId34" Type="http://schemas.openxmlformats.org/officeDocument/2006/relationships/footer" Target="footer13.xml" /><Relationship Id="rId35" Type="http://schemas.openxmlformats.org/officeDocument/2006/relationships/image" Target="media/image18.jpeg" /><Relationship Id="rId36" Type="http://schemas.openxmlformats.org/officeDocument/2006/relationships/image" Target="media/image19.jpeg" /><Relationship Id="rId37" Type="http://schemas.openxmlformats.org/officeDocument/2006/relationships/footer" Target="footer14.xml" /><Relationship Id="rId38" Type="http://schemas.openxmlformats.org/officeDocument/2006/relationships/image" Target="media/image20.jpeg" /><Relationship Id="rId39" Type="http://schemas.openxmlformats.org/officeDocument/2006/relationships/image" Target="media/image21.jpeg" /><Relationship Id="rId4" Type="http://schemas.openxmlformats.org/officeDocument/2006/relationships/customXml" Target="../customXml/item1.xml" /><Relationship Id="rId40" Type="http://schemas.openxmlformats.org/officeDocument/2006/relationships/footer" Target="footer15.xml" /><Relationship Id="rId41" Type="http://schemas.openxmlformats.org/officeDocument/2006/relationships/footer" Target="footer16.xml" /><Relationship Id="rId42" Type="http://schemas.openxmlformats.org/officeDocument/2006/relationships/image" Target="media/image22.jpeg" /><Relationship Id="rId43" Type="http://schemas.openxmlformats.org/officeDocument/2006/relationships/image" Target="media/image23.jpeg" /><Relationship Id="rId44" Type="http://schemas.openxmlformats.org/officeDocument/2006/relationships/image" Target="media/image24.jpeg" /><Relationship Id="rId45" Type="http://schemas.openxmlformats.org/officeDocument/2006/relationships/hyperlink" Target="https://d.book118.com/385203314000011044" TargetMode="External" /><Relationship Id="rId46" Type="http://schemas.openxmlformats.org/officeDocument/2006/relationships/footer" Target="footer17.xml" /><Relationship Id="rId47" Type="http://schemas.openxmlformats.org/officeDocument/2006/relationships/theme" Target="theme/theme1.xml" /><Relationship Id="rId48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footer" Target="footer2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