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14" w:history="1">
        <w:r>
          <w:rPr>
            <w:rFonts w:ascii="仿宋" w:eastAsia="仿宋" w:hAnsi="仿宋" w:cs="仿宋" w:hint="eastAsia"/>
            <w:lang w:eastAsia="zh-CN"/>
          </w:rPr>
          <w:t>概论</w:t>
        </w:r>
        <w:r>
          <w:tab/>
        </w:r>
        <w:r>
          <w:fldChar w:fldCharType="begin"/>
        </w:r>
        <w:r>
          <w:instrText xml:space="preserve"> PAGEREF _Toc17514 \h </w:instrText>
        </w:r>
        <w:r>
          <w:fldChar w:fldCharType="separate"/>
        </w:r>
        <w:r>
          <w:t>3</w:t>
        </w:r>
        <w:r>
          <w:fldChar w:fldCharType="end"/>
        </w:r>
      </w:hyperlink>
    </w:p>
    <w:p>
      <w:pPr>
        <w:pStyle w:val="TOC1"/>
        <w:tabs>
          <w:tab w:val="right" w:leader="dot" w:pos="8306"/>
        </w:tabs>
      </w:pPr>
      <w:hyperlink w:anchor="_Toc22067" w:history="1">
        <w:r>
          <w:rPr>
            <w:rFonts w:ascii="仿宋" w:eastAsia="仿宋" w:hAnsi="仿宋" w:cs="仿宋" w:hint="eastAsia"/>
            <w:lang w:eastAsia="zh-CN"/>
          </w:rPr>
          <w:t>一、产品规划分析</w:t>
        </w:r>
        <w:r>
          <w:tab/>
        </w:r>
        <w:r>
          <w:fldChar w:fldCharType="begin"/>
        </w:r>
        <w:r>
          <w:instrText xml:space="preserve"> PAGEREF _Toc22067 \h </w:instrText>
        </w:r>
        <w:r>
          <w:fldChar w:fldCharType="separate"/>
        </w:r>
        <w:r>
          <w:t>3</w:t>
        </w:r>
        <w:r>
          <w:fldChar w:fldCharType="end"/>
        </w:r>
      </w:hyperlink>
    </w:p>
    <w:p>
      <w:pPr>
        <w:pStyle w:val="TOC2"/>
        <w:tabs>
          <w:tab w:val="right" w:leader="dot" w:pos="8306"/>
        </w:tabs>
      </w:pPr>
      <w:hyperlink w:anchor="_Toc12413" w:history="1">
        <w:r>
          <w:rPr>
            <w:rFonts w:ascii="仿宋" w:eastAsia="仿宋" w:hAnsi="仿宋" w:cs="仿宋" w:hint="eastAsia"/>
            <w:lang w:eastAsia="zh-CN"/>
          </w:rPr>
          <w:t>(一)、产品规划</w:t>
        </w:r>
        <w:r>
          <w:tab/>
        </w:r>
        <w:r>
          <w:fldChar w:fldCharType="begin"/>
        </w:r>
        <w:r>
          <w:instrText xml:space="preserve"> PAGEREF _Toc12413 \h </w:instrText>
        </w:r>
        <w:r>
          <w:fldChar w:fldCharType="separate"/>
        </w:r>
        <w:r>
          <w:t>3</w:t>
        </w:r>
        <w:r>
          <w:fldChar w:fldCharType="end"/>
        </w:r>
      </w:hyperlink>
    </w:p>
    <w:p>
      <w:pPr>
        <w:pStyle w:val="TOC2"/>
        <w:tabs>
          <w:tab w:val="right" w:leader="dot" w:pos="8306"/>
        </w:tabs>
      </w:pPr>
      <w:hyperlink w:anchor="_Toc25442" w:history="1">
        <w:r>
          <w:rPr>
            <w:rFonts w:ascii="仿宋" w:eastAsia="仿宋" w:hAnsi="仿宋" w:cs="仿宋" w:hint="eastAsia"/>
            <w:lang w:eastAsia="zh-CN"/>
          </w:rPr>
          <w:t>(二)、建设规模</w:t>
        </w:r>
        <w:r>
          <w:tab/>
        </w:r>
        <w:r>
          <w:fldChar w:fldCharType="begin"/>
        </w:r>
        <w:r>
          <w:instrText xml:space="preserve"> PAGEREF _Toc25442 \h </w:instrText>
        </w:r>
        <w:r>
          <w:fldChar w:fldCharType="separate"/>
        </w:r>
        <w:r>
          <w:t>4</w:t>
        </w:r>
        <w:r>
          <w:fldChar w:fldCharType="end"/>
        </w:r>
      </w:hyperlink>
    </w:p>
    <w:p>
      <w:pPr>
        <w:pStyle w:val="TOC1"/>
        <w:tabs>
          <w:tab w:val="right" w:leader="dot" w:pos="8306"/>
        </w:tabs>
      </w:pPr>
      <w:hyperlink w:anchor="_Toc29529" w:history="1">
        <w:r>
          <w:rPr>
            <w:rFonts w:ascii="仿宋" w:eastAsia="仿宋" w:hAnsi="仿宋" w:cs="仿宋" w:hint="eastAsia"/>
            <w:lang w:eastAsia="zh-CN"/>
          </w:rPr>
          <w:t>二、米面类项目可持续发展</w:t>
        </w:r>
        <w:r>
          <w:tab/>
        </w:r>
        <w:r>
          <w:fldChar w:fldCharType="begin"/>
        </w:r>
        <w:r>
          <w:instrText xml:space="preserve"> PAGEREF _Toc29529 \h </w:instrText>
        </w:r>
        <w:r>
          <w:fldChar w:fldCharType="separate"/>
        </w:r>
        <w:r>
          <w:t>5</w:t>
        </w:r>
        <w:r>
          <w:fldChar w:fldCharType="end"/>
        </w:r>
      </w:hyperlink>
    </w:p>
    <w:p>
      <w:pPr>
        <w:pStyle w:val="TOC2"/>
        <w:tabs>
          <w:tab w:val="right" w:leader="dot" w:pos="8306"/>
        </w:tabs>
      </w:pPr>
      <w:hyperlink w:anchor="_Toc16301" w:history="1">
        <w:r>
          <w:rPr>
            <w:rFonts w:ascii="仿宋" w:eastAsia="仿宋" w:hAnsi="仿宋" w:cs="仿宋" w:hint="eastAsia"/>
            <w:lang w:eastAsia="zh-CN"/>
          </w:rPr>
          <w:t>(一)、可持续战略与实践</w:t>
        </w:r>
        <w:r>
          <w:tab/>
        </w:r>
        <w:r>
          <w:fldChar w:fldCharType="begin"/>
        </w:r>
        <w:r>
          <w:instrText xml:space="preserve"> PAGEREF _Toc16301 \h </w:instrText>
        </w:r>
        <w:r>
          <w:fldChar w:fldCharType="separate"/>
        </w:r>
        <w:r>
          <w:t>5</w:t>
        </w:r>
        <w:r>
          <w:fldChar w:fldCharType="end"/>
        </w:r>
      </w:hyperlink>
    </w:p>
    <w:p>
      <w:pPr>
        <w:pStyle w:val="TOC2"/>
        <w:tabs>
          <w:tab w:val="right" w:leader="dot" w:pos="8306"/>
        </w:tabs>
      </w:pPr>
      <w:hyperlink w:anchor="_Toc17273" w:history="1">
        <w:r>
          <w:rPr>
            <w:rFonts w:ascii="仿宋" w:eastAsia="仿宋" w:hAnsi="仿宋" w:cs="仿宋" w:hint="eastAsia"/>
            <w:lang w:eastAsia="zh-CN"/>
          </w:rPr>
          <w:t>(二)、环保与社会责任</w:t>
        </w:r>
        <w:r>
          <w:tab/>
        </w:r>
        <w:r>
          <w:fldChar w:fldCharType="begin"/>
        </w:r>
        <w:r>
          <w:instrText xml:space="preserve"> PAGEREF _Toc17273 \h </w:instrText>
        </w:r>
        <w:r>
          <w:fldChar w:fldCharType="separate"/>
        </w:r>
        <w:r>
          <w:t>6</w:t>
        </w:r>
        <w:r>
          <w:fldChar w:fldCharType="end"/>
        </w:r>
      </w:hyperlink>
    </w:p>
    <w:p>
      <w:pPr>
        <w:pStyle w:val="TOC1"/>
        <w:tabs>
          <w:tab w:val="right" w:leader="dot" w:pos="8306"/>
        </w:tabs>
      </w:pPr>
      <w:hyperlink w:anchor="_Toc9585" w:history="1">
        <w:r>
          <w:rPr>
            <w:rFonts w:ascii="仿宋" w:eastAsia="仿宋" w:hAnsi="仿宋" w:cs="仿宋" w:hint="eastAsia"/>
            <w:lang w:eastAsia="zh-CN"/>
          </w:rPr>
          <w:t>三、工艺说明</w:t>
        </w:r>
        <w:r>
          <w:tab/>
        </w:r>
        <w:r>
          <w:fldChar w:fldCharType="begin"/>
        </w:r>
        <w:r>
          <w:instrText xml:space="preserve"> PAGEREF _Toc9585 \h </w:instrText>
        </w:r>
        <w:r>
          <w:fldChar w:fldCharType="separate"/>
        </w:r>
        <w:r>
          <w:t>6</w:t>
        </w:r>
        <w:r>
          <w:fldChar w:fldCharType="end"/>
        </w:r>
      </w:hyperlink>
    </w:p>
    <w:p>
      <w:pPr>
        <w:pStyle w:val="TOC2"/>
        <w:tabs>
          <w:tab w:val="right" w:leader="dot" w:pos="8306"/>
        </w:tabs>
      </w:pPr>
      <w:hyperlink w:anchor="_Toc96" w:history="1">
        <w:r>
          <w:rPr>
            <w:rFonts w:ascii="仿宋" w:eastAsia="仿宋" w:hAnsi="仿宋" w:cs="仿宋" w:hint="eastAsia"/>
            <w:lang w:eastAsia="zh-CN"/>
          </w:rPr>
          <w:t>(一)、技术管理特点</w:t>
        </w:r>
        <w:r>
          <w:tab/>
        </w:r>
        <w:r>
          <w:fldChar w:fldCharType="begin"/>
        </w:r>
        <w:r>
          <w:instrText xml:space="preserve"> PAGEREF _Toc96 \h </w:instrText>
        </w:r>
        <w:r>
          <w:fldChar w:fldCharType="separate"/>
        </w:r>
        <w:r>
          <w:t>6</w:t>
        </w:r>
        <w:r>
          <w:fldChar w:fldCharType="end"/>
        </w:r>
      </w:hyperlink>
    </w:p>
    <w:p>
      <w:pPr>
        <w:pStyle w:val="TOC2"/>
        <w:tabs>
          <w:tab w:val="right" w:leader="dot" w:pos="8306"/>
        </w:tabs>
      </w:pPr>
      <w:hyperlink w:anchor="_Toc21054" w:history="1">
        <w:r>
          <w:rPr>
            <w:rFonts w:ascii="仿宋" w:eastAsia="仿宋" w:hAnsi="仿宋" w:cs="仿宋" w:hint="eastAsia"/>
            <w:lang w:eastAsia="zh-CN"/>
          </w:rPr>
          <w:t>(二)、米面类项目工艺技术设计方案</w:t>
        </w:r>
        <w:r>
          <w:tab/>
        </w:r>
        <w:r>
          <w:fldChar w:fldCharType="begin"/>
        </w:r>
        <w:r>
          <w:instrText xml:space="preserve"> PAGEREF _Toc21054 \h </w:instrText>
        </w:r>
        <w:r>
          <w:fldChar w:fldCharType="separate"/>
        </w:r>
        <w:r>
          <w:t>8</w:t>
        </w:r>
        <w:r>
          <w:fldChar w:fldCharType="end"/>
        </w:r>
      </w:hyperlink>
    </w:p>
    <w:p>
      <w:pPr>
        <w:pStyle w:val="TOC2"/>
        <w:tabs>
          <w:tab w:val="right" w:leader="dot" w:pos="8306"/>
        </w:tabs>
      </w:pPr>
      <w:hyperlink w:anchor="_Toc17688" w:history="1">
        <w:r>
          <w:rPr>
            <w:rFonts w:ascii="仿宋" w:eastAsia="仿宋" w:hAnsi="仿宋" w:cs="仿宋" w:hint="eastAsia"/>
            <w:lang w:eastAsia="zh-CN"/>
          </w:rPr>
          <w:t>(三)、设备选型方案</w:t>
        </w:r>
        <w:r>
          <w:tab/>
        </w:r>
        <w:r>
          <w:fldChar w:fldCharType="begin"/>
        </w:r>
        <w:r>
          <w:instrText xml:space="preserve"> PAGEREF _Toc17688 \h </w:instrText>
        </w:r>
        <w:r>
          <w:fldChar w:fldCharType="separate"/>
        </w:r>
        <w:r>
          <w:t>9</w:t>
        </w:r>
        <w:r>
          <w:fldChar w:fldCharType="end"/>
        </w:r>
      </w:hyperlink>
    </w:p>
    <w:p>
      <w:pPr>
        <w:pStyle w:val="TOC1"/>
        <w:tabs>
          <w:tab w:val="right" w:leader="dot" w:pos="8306"/>
        </w:tabs>
      </w:pPr>
      <w:hyperlink w:anchor="_Toc16861" w:history="1">
        <w:r>
          <w:rPr>
            <w:rFonts w:ascii="仿宋" w:eastAsia="仿宋" w:hAnsi="仿宋" w:cs="仿宋" w:hint="eastAsia"/>
            <w:lang w:eastAsia="zh-CN"/>
          </w:rPr>
          <w:t>四、米面类项目概论</w:t>
        </w:r>
        <w:r>
          <w:tab/>
        </w:r>
        <w:r>
          <w:fldChar w:fldCharType="begin"/>
        </w:r>
        <w:r>
          <w:instrText xml:space="preserve"> PAGEREF _Toc16861 \h </w:instrText>
        </w:r>
        <w:r>
          <w:fldChar w:fldCharType="separate"/>
        </w:r>
        <w:r>
          <w:t>10</w:t>
        </w:r>
        <w:r>
          <w:fldChar w:fldCharType="end"/>
        </w:r>
      </w:hyperlink>
    </w:p>
    <w:p>
      <w:pPr>
        <w:pStyle w:val="TOC2"/>
        <w:tabs>
          <w:tab w:val="right" w:leader="dot" w:pos="8306"/>
        </w:tabs>
      </w:pPr>
      <w:hyperlink w:anchor="_Toc24449" w:history="1">
        <w:r>
          <w:rPr>
            <w:rFonts w:ascii="仿宋" w:eastAsia="仿宋" w:hAnsi="仿宋" w:cs="仿宋" w:hint="eastAsia"/>
            <w:lang w:eastAsia="zh-CN"/>
          </w:rPr>
          <w:t>(一)、米面类项目概况</w:t>
        </w:r>
        <w:r>
          <w:tab/>
        </w:r>
        <w:r>
          <w:fldChar w:fldCharType="begin"/>
        </w:r>
        <w:r>
          <w:instrText xml:space="preserve"> PAGEREF _Toc24449 \h </w:instrText>
        </w:r>
        <w:r>
          <w:fldChar w:fldCharType="separate"/>
        </w:r>
        <w:r>
          <w:t>10</w:t>
        </w:r>
        <w:r>
          <w:fldChar w:fldCharType="end"/>
        </w:r>
      </w:hyperlink>
    </w:p>
    <w:p>
      <w:pPr>
        <w:pStyle w:val="TOC2"/>
        <w:tabs>
          <w:tab w:val="right" w:leader="dot" w:pos="8306"/>
        </w:tabs>
      </w:pPr>
      <w:hyperlink w:anchor="_Toc20202" w:history="1">
        <w:r>
          <w:rPr>
            <w:rFonts w:ascii="仿宋" w:eastAsia="仿宋" w:hAnsi="仿宋" w:cs="仿宋" w:hint="eastAsia"/>
            <w:lang w:eastAsia="zh-CN"/>
          </w:rPr>
          <w:t>(二)、米面类项目目标</w:t>
        </w:r>
        <w:r>
          <w:tab/>
        </w:r>
        <w:r>
          <w:fldChar w:fldCharType="begin"/>
        </w:r>
        <w:r>
          <w:instrText xml:space="preserve"> PAGEREF _Toc20202 \h </w:instrText>
        </w:r>
        <w:r>
          <w:fldChar w:fldCharType="separate"/>
        </w:r>
        <w:r>
          <w:t>12</w:t>
        </w:r>
        <w:r>
          <w:fldChar w:fldCharType="end"/>
        </w:r>
      </w:hyperlink>
    </w:p>
    <w:p>
      <w:pPr>
        <w:pStyle w:val="TOC2"/>
        <w:tabs>
          <w:tab w:val="right" w:leader="dot" w:pos="8306"/>
        </w:tabs>
      </w:pPr>
      <w:hyperlink w:anchor="_Toc23326" w:history="1">
        <w:r>
          <w:rPr>
            <w:rFonts w:ascii="仿宋" w:eastAsia="仿宋" w:hAnsi="仿宋" w:cs="仿宋" w:hint="eastAsia"/>
            <w:lang w:eastAsia="zh-CN"/>
          </w:rPr>
          <w:t>(三)、米面类项目提出的理由</w:t>
        </w:r>
        <w:r>
          <w:tab/>
        </w:r>
        <w:r>
          <w:fldChar w:fldCharType="begin"/>
        </w:r>
        <w:r>
          <w:instrText xml:space="preserve"> PAGEREF _Toc23326 \h </w:instrText>
        </w:r>
        <w:r>
          <w:fldChar w:fldCharType="separate"/>
        </w:r>
        <w:r>
          <w:t>13</w:t>
        </w:r>
        <w:r>
          <w:fldChar w:fldCharType="end"/>
        </w:r>
      </w:hyperlink>
    </w:p>
    <w:p>
      <w:pPr>
        <w:pStyle w:val="TOC2"/>
        <w:tabs>
          <w:tab w:val="right" w:leader="dot" w:pos="8306"/>
        </w:tabs>
      </w:pPr>
      <w:hyperlink w:anchor="_Toc19689" w:history="1">
        <w:r>
          <w:rPr>
            <w:rFonts w:ascii="仿宋" w:eastAsia="仿宋" w:hAnsi="仿宋" w:cs="仿宋" w:hint="eastAsia"/>
            <w:lang w:eastAsia="zh-CN"/>
          </w:rPr>
          <w:t>(四)、米面类项目意义</w:t>
        </w:r>
        <w:r>
          <w:tab/>
        </w:r>
        <w:r>
          <w:fldChar w:fldCharType="begin"/>
        </w:r>
        <w:r>
          <w:instrText xml:space="preserve"> PAGEREF _Toc19689 \h </w:instrText>
        </w:r>
        <w:r>
          <w:fldChar w:fldCharType="separate"/>
        </w:r>
        <w:r>
          <w:t>15</w:t>
        </w:r>
        <w:r>
          <w:fldChar w:fldCharType="end"/>
        </w:r>
      </w:hyperlink>
    </w:p>
    <w:p>
      <w:pPr>
        <w:pStyle w:val="TOC2"/>
        <w:tabs>
          <w:tab w:val="right" w:leader="dot" w:pos="8306"/>
        </w:tabs>
      </w:pPr>
      <w:hyperlink w:anchor="_Toc836" w:history="1">
        <w:r>
          <w:rPr>
            <w:rFonts w:ascii="仿宋" w:eastAsia="仿宋" w:hAnsi="仿宋" w:cs="仿宋" w:hint="eastAsia"/>
            <w:lang w:eastAsia="zh-CN"/>
          </w:rPr>
          <w:t>(五)、米面类项目背景</w:t>
        </w:r>
        <w:r>
          <w:tab/>
        </w:r>
        <w:r>
          <w:fldChar w:fldCharType="begin"/>
        </w:r>
        <w:r>
          <w:instrText xml:space="preserve"> PAGEREF _Toc836 \h </w:instrText>
        </w:r>
        <w:r>
          <w:fldChar w:fldCharType="separate"/>
        </w:r>
        <w:r>
          <w:t>16</w:t>
        </w:r>
        <w:r>
          <w:fldChar w:fldCharType="end"/>
        </w:r>
      </w:hyperlink>
    </w:p>
    <w:p>
      <w:pPr>
        <w:pStyle w:val="TOC1"/>
        <w:tabs>
          <w:tab w:val="right" w:leader="dot" w:pos="8306"/>
        </w:tabs>
      </w:pPr>
      <w:hyperlink w:anchor="_Toc4146" w:history="1">
        <w:r>
          <w:rPr>
            <w:rFonts w:ascii="仿宋" w:eastAsia="仿宋" w:hAnsi="仿宋" w:cs="仿宋" w:hint="eastAsia"/>
            <w:lang w:eastAsia="zh-CN"/>
          </w:rPr>
          <w:t>五、市场分析、调研</w:t>
        </w:r>
        <w:r>
          <w:tab/>
        </w:r>
        <w:r>
          <w:fldChar w:fldCharType="begin"/>
        </w:r>
        <w:r>
          <w:instrText xml:space="preserve"> PAGEREF _Toc4146 \h </w:instrText>
        </w:r>
        <w:r>
          <w:fldChar w:fldCharType="separate"/>
        </w:r>
        <w:r>
          <w:t>16</w:t>
        </w:r>
        <w:r>
          <w:fldChar w:fldCharType="end"/>
        </w:r>
      </w:hyperlink>
    </w:p>
    <w:p>
      <w:pPr>
        <w:pStyle w:val="TOC2"/>
        <w:tabs>
          <w:tab w:val="right" w:leader="dot" w:pos="8306"/>
        </w:tabs>
      </w:pPr>
      <w:hyperlink w:anchor="_Toc8154" w:history="1">
        <w:r>
          <w:rPr>
            <w:rFonts w:ascii="仿宋" w:eastAsia="仿宋" w:hAnsi="仿宋" w:cs="仿宋" w:hint="eastAsia"/>
            <w:lang w:eastAsia="zh-CN"/>
          </w:rPr>
          <w:t>(一)、米面类行业分析</w:t>
        </w:r>
        <w:r>
          <w:tab/>
        </w:r>
        <w:r>
          <w:fldChar w:fldCharType="begin"/>
        </w:r>
        <w:r>
          <w:instrText xml:space="preserve"> PAGEREF _Toc8154 \h </w:instrText>
        </w:r>
        <w:r>
          <w:fldChar w:fldCharType="separate"/>
        </w:r>
        <w:r>
          <w:t>16</w:t>
        </w:r>
        <w:r>
          <w:fldChar w:fldCharType="end"/>
        </w:r>
      </w:hyperlink>
    </w:p>
    <w:p>
      <w:pPr>
        <w:pStyle w:val="TOC2"/>
        <w:tabs>
          <w:tab w:val="right" w:leader="dot" w:pos="8306"/>
        </w:tabs>
      </w:pPr>
      <w:hyperlink w:anchor="_Toc14903" w:history="1">
        <w:r>
          <w:rPr>
            <w:rFonts w:ascii="仿宋" w:eastAsia="仿宋" w:hAnsi="仿宋" w:cs="仿宋" w:hint="eastAsia"/>
            <w:lang w:eastAsia="zh-CN"/>
          </w:rPr>
          <w:t>(二)、米面类市场分析预测</w:t>
        </w:r>
        <w:r>
          <w:tab/>
        </w:r>
        <w:r>
          <w:fldChar w:fldCharType="begin"/>
        </w:r>
        <w:r>
          <w:instrText xml:space="preserve"> PAGEREF _Toc14903 \h </w:instrText>
        </w:r>
        <w:r>
          <w:fldChar w:fldCharType="separate"/>
        </w:r>
        <w:r>
          <w:t>17</w:t>
        </w:r>
        <w:r>
          <w:fldChar w:fldCharType="end"/>
        </w:r>
      </w:hyperlink>
    </w:p>
    <w:p>
      <w:pPr>
        <w:pStyle w:val="TOC1"/>
        <w:tabs>
          <w:tab w:val="right" w:leader="dot" w:pos="8306"/>
        </w:tabs>
      </w:pPr>
      <w:hyperlink w:anchor="_Toc2321" w:history="1">
        <w:r>
          <w:rPr>
            <w:rFonts w:ascii="仿宋" w:eastAsia="仿宋" w:hAnsi="仿宋" w:cs="仿宋" w:hint="eastAsia"/>
            <w:lang w:eastAsia="zh-CN"/>
          </w:rPr>
          <w:t>六、米面类项目选址可行性分析</w:t>
        </w:r>
        <w:r>
          <w:tab/>
        </w:r>
        <w:r>
          <w:fldChar w:fldCharType="begin"/>
        </w:r>
        <w:r>
          <w:instrText xml:space="preserve"> PAGEREF _Toc2321 \h </w:instrText>
        </w:r>
        <w:r>
          <w:fldChar w:fldCharType="separate"/>
        </w:r>
        <w:r>
          <w:t>18</w:t>
        </w:r>
        <w:r>
          <w:fldChar w:fldCharType="end"/>
        </w:r>
      </w:hyperlink>
    </w:p>
    <w:p>
      <w:pPr>
        <w:pStyle w:val="TOC2"/>
        <w:tabs>
          <w:tab w:val="right" w:leader="dot" w:pos="8306"/>
        </w:tabs>
      </w:pPr>
      <w:hyperlink w:anchor="_Toc5350" w:history="1">
        <w:r>
          <w:rPr>
            <w:rFonts w:ascii="仿宋" w:eastAsia="仿宋" w:hAnsi="仿宋" w:cs="仿宋" w:hint="eastAsia"/>
            <w:lang w:eastAsia="zh-CN"/>
          </w:rPr>
          <w:t>(一)、米面类项目选址</w:t>
        </w:r>
        <w:r>
          <w:tab/>
        </w:r>
        <w:r>
          <w:fldChar w:fldCharType="begin"/>
        </w:r>
        <w:r>
          <w:instrText xml:space="preserve"> PAGEREF _Toc5350 \h </w:instrText>
        </w:r>
        <w:r>
          <w:fldChar w:fldCharType="separate"/>
        </w:r>
        <w:r>
          <w:t>18</w:t>
        </w:r>
        <w:r>
          <w:fldChar w:fldCharType="end"/>
        </w:r>
      </w:hyperlink>
    </w:p>
    <w:p>
      <w:pPr>
        <w:pStyle w:val="TOC2"/>
        <w:tabs>
          <w:tab w:val="right" w:leader="dot" w:pos="8306"/>
        </w:tabs>
      </w:pPr>
      <w:hyperlink w:anchor="_Toc20908" w:history="1">
        <w:r>
          <w:rPr>
            <w:rFonts w:ascii="仿宋" w:eastAsia="仿宋" w:hAnsi="仿宋" w:cs="仿宋" w:hint="eastAsia"/>
            <w:lang w:eastAsia="zh-CN"/>
          </w:rPr>
          <w:t>(二)、用地控制指标</w:t>
        </w:r>
        <w:r>
          <w:tab/>
        </w:r>
        <w:r>
          <w:fldChar w:fldCharType="begin"/>
        </w:r>
        <w:r>
          <w:instrText xml:space="preserve"> PAGEREF _Toc20908 \h </w:instrText>
        </w:r>
        <w:r>
          <w:fldChar w:fldCharType="separate"/>
        </w:r>
        <w:r>
          <w:t>18</w:t>
        </w:r>
        <w:r>
          <w:fldChar w:fldCharType="end"/>
        </w:r>
      </w:hyperlink>
    </w:p>
    <w:p>
      <w:pPr>
        <w:pStyle w:val="TOC2"/>
        <w:tabs>
          <w:tab w:val="right" w:leader="dot" w:pos="8306"/>
        </w:tabs>
      </w:pPr>
      <w:hyperlink w:anchor="_Toc24123" w:history="1">
        <w:r>
          <w:rPr>
            <w:rFonts w:ascii="仿宋" w:eastAsia="仿宋" w:hAnsi="仿宋" w:cs="仿宋" w:hint="eastAsia"/>
            <w:lang w:eastAsia="zh-CN"/>
          </w:rPr>
          <w:t>(三)、节约用地措施</w:t>
        </w:r>
        <w:r>
          <w:tab/>
        </w:r>
        <w:r>
          <w:fldChar w:fldCharType="begin"/>
        </w:r>
        <w:r>
          <w:instrText xml:space="preserve"> PAGEREF _Toc24123 \h </w:instrText>
        </w:r>
        <w:r>
          <w:fldChar w:fldCharType="separate"/>
        </w:r>
        <w:r>
          <w:t>20</w:t>
        </w:r>
        <w:r>
          <w:fldChar w:fldCharType="end"/>
        </w:r>
      </w:hyperlink>
    </w:p>
    <w:p>
      <w:pPr>
        <w:pStyle w:val="TOC2"/>
        <w:tabs>
          <w:tab w:val="right" w:leader="dot" w:pos="8306"/>
        </w:tabs>
      </w:pPr>
      <w:hyperlink w:anchor="_Toc1245" w:history="1">
        <w:r>
          <w:rPr>
            <w:rFonts w:ascii="仿宋" w:eastAsia="仿宋" w:hAnsi="仿宋" w:cs="仿宋" w:hint="eastAsia"/>
            <w:lang w:eastAsia="zh-CN"/>
          </w:rPr>
          <w:t>(四)、总图布置方案</w:t>
        </w:r>
        <w:r>
          <w:tab/>
        </w:r>
        <w:r>
          <w:fldChar w:fldCharType="begin"/>
        </w:r>
        <w:r>
          <w:instrText xml:space="preserve"> PAGEREF _Toc1245 \h </w:instrText>
        </w:r>
        <w:r>
          <w:fldChar w:fldCharType="separate"/>
        </w:r>
        <w:r>
          <w:t>21</w:t>
        </w:r>
        <w:r>
          <w:fldChar w:fldCharType="end"/>
        </w:r>
      </w:hyperlink>
    </w:p>
    <w:p>
      <w:pPr>
        <w:pStyle w:val="TOC2"/>
        <w:tabs>
          <w:tab w:val="right" w:leader="dot" w:pos="8306"/>
        </w:tabs>
      </w:pPr>
      <w:hyperlink w:anchor="_Toc11579" w:history="1">
        <w:r>
          <w:rPr>
            <w:rFonts w:ascii="仿宋" w:eastAsia="仿宋" w:hAnsi="仿宋" w:cs="仿宋" w:hint="eastAsia"/>
            <w:lang w:eastAsia="zh-CN"/>
          </w:rPr>
          <w:t>(五)、选址综合评价</w:t>
        </w:r>
        <w:r>
          <w:tab/>
        </w:r>
        <w:r>
          <w:fldChar w:fldCharType="begin"/>
        </w:r>
        <w:r>
          <w:instrText xml:space="preserve"> PAGEREF _Toc11579 \h </w:instrText>
        </w:r>
        <w:r>
          <w:fldChar w:fldCharType="separate"/>
        </w:r>
        <w:r>
          <w:t>22</w:t>
        </w:r>
        <w:r>
          <w:fldChar w:fldCharType="end"/>
        </w:r>
      </w:hyperlink>
    </w:p>
    <w:p>
      <w:pPr>
        <w:pStyle w:val="TOC1"/>
        <w:tabs>
          <w:tab w:val="right" w:leader="dot" w:pos="8306"/>
        </w:tabs>
      </w:pPr>
      <w:hyperlink w:anchor="_Toc7108" w:history="1">
        <w:r>
          <w:rPr>
            <w:rFonts w:ascii="仿宋" w:eastAsia="仿宋" w:hAnsi="仿宋" w:cs="仿宋" w:hint="eastAsia"/>
            <w:lang w:eastAsia="zh-CN"/>
          </w:rPr>
          <w:t>七、生产安全保护</w:t>
        </w:r>
        <w:r>
          <w:tab/>
        </w:r>
        <w:r>
          <w:fldChar w:fldCharType="begin"/>
        </w:r>
        <w:r>
          <w:instrText xml:space="preserve"> PAGEREF _Toc7108 \h </w:instrText>
        </w:r>
        <w:r>
          <w:fldChar w:fldCharType="separate"/>
        </w:r>
        <w:r>
          <w:t>23</w:t>
        </w:r>
        <w:r>
          <w:fldChar w:fldCharType="end"/>
        </w:r>
      </w:hyperlink>
    </w:p>
    <w:p>
      <w:pPr>
        <w:pStyle w:val="TOC2"/>
        <w:tabs>
          <w:tab w:val="right" w:leader="dot" w:pos="8306"/>
        </w:tabs>
      </w:pPr>
      <w:hyperlink w:anchor="_Toc9199" w:history="1">
        <w:r>
          <w:rPr>
            <w:rFonts w:ascii="仿宋" w:eastAsia="仿宋" w:hAnsi="仿宋" w:cs="仿宋" w:hint="eastAsia"/>
            <w:lang w:eastAsia="zh-CN"/>
          </w:rPr>
          <w:t>(一)、消防安全</w:t>
        </w:r>
        <w:r>
          <w:tab/>
        </w:r>
        <w:r>
          <w:fldChar w:fldCharType="begin"/>
        </w:r>
        <w:r>
          <w:instrText xml:space="preserve"> PAGEREF _Toc9199 \h </w:instrText>
        </w:r>
        <w:r>
          <w:fldChar w:fldCharType="separate"/>
        </w:r>
        <w:r>
          <w:t>23</w:t>
        </w:r>
        <w:r>
          <w:fldChar w:fldCharType="end"/>
        </w:r>
      </w:hyperlink>
    </w:p>
    <w:p>
      <w:pPr>
        <w:pStyle w:val="TOC2"/>
        <w:tabs>
          <w:tab w:val="right" w:leader="dot" w:pos="8306"/>
        </w:tabs>
      </w:pPr>
      <w:hyperlink w:anchor="_Toc12297" w:history="1">
        <w:r>
          <w:rPr>
            <w:rFonts w:ascii="仿宋" w:eastAsia="仿宋" w:hAnsi="仿宋" w:cs="仿宋" w:hint="eastAsia"/>
            <w:lang w:eastAsia="zh-CN"/>
          </w:rPr>
          <w:t>(二)、防火防爆总图布置措施</w:t>
        </w:r>
        <w:r>
          <w:tab/>
        </w:r>
        <w:r>
          <w:fldChar w:fldCharType="begin"/>
        </w:r>
        <w:r>
          <w:instrText xml:space="preserve"> PAGEREF _Toc12297 \h </w:instrText>
        </w:r>
        <w:r>
          <w:fldChar w:fldCharType="separate"/>
        </w:r>
        <w:r>
          <w:t>25</w:t>
        </w:r>
        <w:r>
          <w:fldChar w:fldCharType="end"/>
        </w:r>
      </w:hyperlink>
    </w:p>
    <w:p>
      <w:pPr>
        <w:pStyle w:val="TOC2"/>
        <w:tabs>
          <w:tab w:val="right" w:leader="dot" w:pos="8306"/>
        </w:tabs>
      </w:pPr>
      <w:hyperlink w:anchor="_Toc32285" w:history="1">
        <w:r>
          <w:rPr>
            <w:rFonts w:ascii="仿宋" w:eastAsia="仿宋" w:hAnsi="仿宋" w:cs="仿宋" w:hint="eastAsia"/>
            <w:lang w:eastAsia="zh-CN"/>
          </w:rPr>
          <w:t>(三)、自然灾害防范措施</w:t>
        </w:r>
        <w:r>
          <w:tab/>
        </w:r>
        <w:r>
          <w:fldChar w:fldCharType="begin"/>
        </w:r>
        <w:r>
          <w:instrText xml:space="preserve"> PAGEREF _Toc32285 \h </w:instrText>
        </w:r>
        <w:r>
          <w:fldChar w:fldCharType="separate"/>
        </w:r>
        <w:r>
          <w:t>25</w:t>
        </w:r>
        <w:r>
          <w:fldChar w:fldCharType="end"/>
        </w:r>
      </w:hyperlink>
    </w:p>
    <w:p>
      <w:pPr>
        <w:pStyle w:val="TOC2"/>
        <w:tabs>
          <w:tab w:val="right" w:leader="dot" w:pos="8306"/>
        </w:tabs>
      </w:pPr>
      <w:hyperlink w:anchor="_Toc23596" w:history="1">
        <w:r>
          <w:rPr>
            <w:rFonts w:ascii="仿宋" w:eastAsia="仿宋" w:hAnsi="仿宋" w:cs="仿宋" w:hint="eastAsia"/>
            <w:lang w:eastAsia="zh-CN"/>
          </w:rPr>
          <w:t>(四)、安全色及安全标志使用要求</w:t>
        </w:r>
        <w:r>
          <w:tab/>
        </w:r>
        <w:r>
          <w:fldChar w:fldCharType="begin"/>
        </w:r>
        <w:r>
          <w:instrText xml:space="preserve"> PAGEREF _Toc23596 \h </w:instrText>
        </w:r>
        <w:r>
          <w:fldChar w:fldCharType="separate"/>
        </w:r>
        <w:r>
          <w:t>26</w:t>
        </w:r>
        <w:r>
          <w:fldChar w:fldCharType="end"/>
        </w:r>
      </w:hyperlink>
    </w:p>
    <w:p>
      <w:pPr>
        <w:pStyle w:val="TOC2"/>
        <w:tabs>
          <w:tab w:val="right" w:leader="dot" w:pos="8306"/>
        </w:tabs>
      </w:pPr>
      <w:hyperlink w:anchor="_Toc19144" w:history="1">
        <w:r>
          <w:rPr>
            <w:rFonts w:ascii="仿宋" w:eastAsia="仿宋" w:hAnsi="仿宋" w:cs="仿宋" w:hint="eastAsia"/>
            <w:lang w:eastAsia="zh-CN"/>
          </w:rPr>
          <w:t>(五)、防尘防毒措施</w:t>
        </w:r>
        <w:r>
          <w:tab/>
        </w:r>
        <w:r>
          <w:fldChar w:fldCharType="begin"/>
        </w:r>
        <w:r>
          <w:instrText xml:space="preserve"> PAGEREF _Toc19144 \h </w:instrText>
        </w:r>
        <w:r>
          <w:fldChar w:fldCharType="separate"/>
        </w:r>
        <w:r>
          <w:t>27</w:t>
        </w:r>
        <w:r>
          <w:fldChar w:fldCharType="end"/>
        </w:r>
      </w:hyperlink>
    </w:p>
    <w:p>
      <w:pPr>
        <w:pStyle w:val="TOC2"/>
        <w:tabs>
          <w:tab w:val="right" w:leader="dot" w:pos="8306"/>
        </w:tabs>
      </w:pPr>
      <w:hyperlink w:anchor="_Toc32646" w:history="1">
        <w:r>
          <w:rPr>
            <w:rFonts w:ascii="仿宋" w:eastAsia="仿宋" w:hAnsi="仿宋" w:cs="仿宋" w:hint="eastAsia"/>
            <w:lang w:eastAsia="zh-CN"/>
          </w:rPr>
          <w:t>(六)、防静电、触电防护及防雷措施</w:t>
        </w:r>
        <w:r>
          <w:tab/>
        </w:r>
        <w:r>
          <w:fldChar w:fldCharType="begin"/>
        </w:r>
        <w:r>
          <w:instrText xml:space="preserve"> PAGEREF _Toc32646 \h </w:instrText>
        </w:r>
        <w:r>
          <w:fldChar w:fldCharType="separate"/>
        </w:r>
        <w:r>
          <w:t>28</w:t>
        </w:r>
        <w:r>
          <w:fldChar w:fldCharType="end"/>
        </w:r>
      </w:hyperlink>
    </w:p>
    <w:p>
      <w:pPr>
        <w:pStyle w:val="TOC2"/>
        <w:tabs>
          <w:tab w:val="right" w:leader="dot" w:pos="8306"/>
        </w:tabs>
      </w:pPr>
      <w:hyperlink w:anchor="_Toc20166" w:history="1">
        <w:r>
          <w:rPr>
            <w:rFonts w:ascii="仿宋" w:eastAsia="仿宋" w:hAnsi="仿宋" w:cs="仿宋" w:hint="eastAsia"/>
            <w:lang w:eastAsia="zh-CN"/>
          </w:rPr>
          <w:t>(七)、机械设备安全保障措施</w:t>
        </w:r>
        <w:r>
          <w:tab/>
        </w:r>
        <w:r>
          <w:fldChar w:fldCharType="begin"/>
        </w:r>
        <w:r>
          <w:instrText xml:space="preserve"> PAGEREF _Toc20166 \h </w:instrText>
        </w:r>
        <w:r>
          <w:fldChar w:fldCharType="separate"/>
        </w:r>
        <w:r>
          <w:t>29</w:t>
        </w:r>
        <w:r>
          <w:fldChar w:fldCharType="end"/>
        </w:r>
      </w:hyperlink>
    </w:p>
    <w:p>
      <w:pPr>
        <w:pStyle w:val="TOC1"/>
        <w:tabs>
          <w:tab w:val="right" w:leader="dot" w:pos="8306"/>
        </w:tabs>
      </w:pPr>
      <w:hyperlink w:anchor="_Toc2825" w:history="1">
        <w:r>
          <w:rPr>
            <w:rFonts w:ascii="仿宋" w:eastAsia="仿宋" w:hAnsi="仿宋" w:cs="仿宋" w:hint="eastAsia"/>
            <w:lang w:eastAsia="zh-CN"/>
          </w:rPr>
          <w:t>八、米面类项目技术管理</w:t>
        </w:r>
        <w:r>
          <w:tab/>
        </w:r>
        <w:r>
          <w:fldChar w:fldCharType="begin"/>
        </w:r>
        <w:r>
          <w:instrText xml:space="preserve"> PAGEREF _Toc2825 \h </w:instrText>
        </w:r>
        <w:r>
          <w:fldChar w:fldCharType="separate"/>
        </w:r>
        <w:r>
          <w:t>31</w:t>
        </w:r>
        <w:r>
          <w:fldChar w:fldCharType="end"/>
        </w:r>
      </w:hyperlink>
    </w:p>
    <w:p>
      <w:pPr>
        <w:pStyle w:val="TOC2"/>
        <w:tabs>
          <w:tab w:val="right" w:leader="dot" w:pos="8306"/>
        </w:tabs>
      </w:pPr>
      <w:hyperlink w:anchor="_Toc16617" w:history="1">
        <w:r>
          <w:rPr>
            <w:rFonts w:ascii="仿宋" w:eastAsia="仿宋" w:hAnsi="仿宋" w:cs="仿宋" w:hint="eastAsia"/>
            <w:lang w:eastAsia="zh-CN"/>
          </w:rPr>
          <w:t>(一)、技术方案选用方向</w:t>
        </w:r>
        <w:r>
          <w:tab/>
        </w:r>
        <w:r>
          <w:fldChar w:fldCharType="begin"/>
        </w:r>
        <w:r>
          <w:instrText xml:space="preserve"> PAGEREF _Toc16617 \h </w:instrText>
        </w:r>
        <w:r>
          <w:fldChar w:fldCharType="separate"/>
        </w:r>
        <w:r>
          <w:t>31</w:t>
        </w:r>
        <w:r>
          <w:fldChar w:fldCharType="end"/>
        </w:r>
      </w:hyperlink>
    </w:p>
    <w:p>
      <w:pPr>
        <w:pStyle w:val="TOC2"/>
        <w:tabs>
          <w:tab w:val="right" w:leader="dot" w:pos="8306"/>
        </w:tabs>
      </w:pPr>
      <w:hyperlink w:anchor="_Toc25918" w:history="1">
        <w:r>
          <w:rPr>
            <w:rFonts w:ascii="仿宋" w:eastAsia="仿宋" w:hAnsi="仿宋" w:cs="仿宋" w:hint="eastAsia"/>
            <w:lang w:eastAsia="zh-CN"/>
          </w:rPr>
          <w:t>(二)、工艺技术方案选用原则</w:t>
        </w:r>
        <w:r>
          <w:tab/>
        </w:r>
        <w:r>
          <w:fldChar w:fldCharType="begin"/>
        </w:r>
        <w:r>
          <w:instrText xml:space="preserve"> PAGEREF _Toc25918 \h </w:instrText>
        </w:r>
        <w:r>
          <w:fldChar w:fldCharType="separate"/>
        </w:r>
        <w:r>
          <w:t>33</w:t>
        </w:r>
        <w:r>
          <w:fldChar w:fldCharType="end"/>
        </w:r>
      </w:hyperlink>
    </w:p>
    <w:p>
      <w:pPr>
        <w:pStyle w:val="TOC2"/>
        <w:tabs>
          <w:tab w:val="right" w:leader="dot" w:pos="8306"/>
        </w:tabs>
      </w:pPr>
      <w:hyperlink w:anchor="_Toc21648" w:history="1">
        <w:r>
          <w:rPr>
            <w:rFonts w:ascii="仿宋" w:eastAsia="仿宋" w:hAnsi="仿宋" w:cs="仿宋" w:hint="eastAsia"/>
            <w:lang w:eastAsia="zh-CN"/>
          </w:rPr>
          <w:t>(三)、工艺技术方案要求</w:t>
        </w:r>
        <w:r>
          <w:tab/>
        </w:r>
        <w:r>
          <w:fldChar w:fldCharType="begin"/>
        </w:r>
        <w:r>
          <w:instrText xml:space="preserve"> PAGEREF _Toc21648 \h </w:instrText>
        </w:r>
        <w:r>
          <w:fldChar w:fldCharType="separate"/>
        </w:r>
        <w:r>
          <w:t>35</w:t>
        </w:r>
        <w:r>
          <w:fldChar w:fldCharType="end"/>
        </w:r>
      </w:hyperlink>
    </w:p>
    <w:p>
      <w:pPr>
        <w:pStyle w:val="TOC1"/>
        <w:tabs>
          <w:tab w:val="right" w:leader="dot" w:pos="8306"/>
        </w:tabs>
      </w:pPr>
      <w:hyperlink w:anchor="_Toc10014" w:history="1">
        <w:r>
          <w:rPr>
            <w:rFonts w:ascii="仿宋" w:eastAsia="仿宋" w:hAnsi="仿宋" w:cs="仿宋" w:hint="eastAsia"/>
            <w:lang w:eastAsia="zh-CN"/>
          </w:rPr>
          <w:t>九、米面类项目人力资源培养与发展</w:t>
        </w:r>
        <w:r>
          <w:tab/>
        </w:r>
        <w:r>
          <w:fldChar w:fldCharType="begin"/>
        </w:r>
        <w:r>
          <w:instrText xml:space="preserve"> PAGEREF _Toc10014 \h </w:instrText>
        </w:r>
        <w:r>
          <w:fldChar w:fldCharType="separate"/>
        </w:r>
        <w:r>
          <w:t>37</w:t>
        </w:r>
        <w:r>
          <w:fldChar w:fldCharType="end"/>
        </w:r>
      </w:hyperlink>
    </w:p>
    <w:p>
      <w:pPr>
        <w:pStyle w:val="TOC2"/>
        <w:tabs>
          <w:tab w:val="right" w:leader="dot" w:pos="8306"/>
        </w:tabs>
      </w:pPr>
      <w:hyperlink w:anchor="_Toc28056" w:history="1">
        <w:r>
          <w:rPr>
            <w:rFonts w:ascii="仿宋" w:eastAsia="仿宋" w:hAnsi="仿宋" w:cs="仿宋" w:hint="eastAsia"/>
            <w:lang w:eastAsia="zh-CN"/>
          </w:rPr>
          <w:t>(一)、人才需求与规划</w:t>
        </w:r>
        <w:r>
          <w:tab/>
        </w:r>
        <w:r>
          <w:fldChar w:fldCharType="begin"/>
        </w:r>
        <w:r>
          <w:instrText xml:space="preserve"> PAGEREF _Toc28056 \h </w:instrText>
        </w:r>
        <w:r>
          <w:fldChar w:fldCharType="separate"/>
        </w:r>
        <w:r>
          <w:t>37</w:t>
        </w:r>
        <w:r>
          <w:fldChar w:fldCharType="end"/>
        </w:r>
      </w:hyperlink>
    </w:p>
    <w:p>
      <w:pPr>
        <w:pStyle w:val="TOC2"/>
        <w:tabs>
          <w:tab w:val="right" w:leader="dot" w:pos="8306"/>
        </w:tabs>
      </w:pPr>
      <w:hyperlink w:anchor="_Toc16559" w:history="1">
        <w:r>
          <w:rPr>
            <w:rFonts w:ascii="仿宋" w:eastAsia="仿宋" w:hAnsi="仿宋" w:cs="仿宋" w:hint="eastAsia"/>
            <w:lang w:eastAsia="zh-CN"/>
          </w:rPr>
          <w:t>(二)、培训与发展计划</w:t>
        </w:r>
        <w:r>
          <w:tab/>
        </w:r>
        <w:r>
          <w:fldChar w:fldCharType="begin"/>
        </w:r>
        <w:r>
          <w:instrText xml:space="preserve"> PAGEREF _Toc16559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5" w:history="1">
        <w:r>
          <w:rPr>
            <w:rFonts w:ascii="仿宋" w:eastAsia="仿宋" w:hAnsi="仿宋" w:cs="仿宋" w:hint="eastAsia"/>
            <w:lang w:eastAsia="zh-CN"/>
          </w:rPr>
          <w:t>十、米面类项目计划安排</w:t>
        </w:r>
        <w:r>
          <w:tab/>
        </w:r>
        <w:r>
          <w:fldChar w:fldCharType="begin"/>
        </w:r>
        <w:r>
          <w:instrText xml:space="preserve"> PAGEREF _Toc28935 \h </w:instrText>
        </w:r>
        <w:r>
          <w:fldChar w:fldCharType="separate"/>
        </w:r>
        <w:r>
          <w:t>38</w:t>
        </w:r>
        <w:r>
          <w:fldChar w:fldCharType="end"/>
        </w:r>
      </w:hyperlink>
    </w:p>
    <w:p>
      <w:pPr>
        <w:pStyle w:val="TOC2"/>
        <w:tabs>
          <w:tab w:val="right" w:leader="dot" w:pos="8306"/>
        </w:tabs>
      </w:pPr>
      <w:hyperlink w:anchor="_Toc19345" w:history="1">
        <w:r>
          <w:rPr>
            <w:rFonts w:ascii="仿宋" w:eastAsia="仿宋" w:hAnsi="仿宋" w:cs="仿宋" w:hint="eastAsia"/>
            <w:lang w:eastAsia="zh-CN"/>
          </w:rPr>
          <w:t>(一)、建设周期</w:t>
        </w:r>
        <w:r>
          <w:tab/>
        </w:r>
        <w:r>
          <w:fldChar w:fldCharType="begin"/>
        </w:r>
        <w:r>
          <w:instrText xml:space="preserve"> PAGEREF _Toc19345 \h </w:instrText>
        </w:r>
        <w:r>
          <w:fldChar w:fldCharType="separate"/>
        </w:r>
        <w:r>
          <w:t>38</w:t>
        </w:r>
        <w:r>
          <w:fldChar w:fldCharType="end"/>
        </w:r>
      </w:hyperlink>
    </w:p>
    <w:p>
      <w:pPr>
        <w:pStyle w:val="TOC2"/>
        <w:tabs>
          <w:tab w:val="right" w:leader="dot" w:pos="8306"/>
        </w:tabs>
      </w:pPr>
      <w:hyperlink w:anchor="_Toc32750" w:history="1">
        <w:r>
          <w:rPr>
            <w:rFonts w:ascii="仿宋" w:eastAsia="仿宋" w:hAnsi="仿宋" w:cs="仿宋" w:hint="eastAsia"/>
            <w:lang w:eastAsia="zh-CN"/>
          </w:rPr>
          <w:t>(二)、建设进度</w:t>
        </w:r>
        <w:r>
          <w:tab/>
        </w:r>
        <w:r>
          <w:fldChar w:fldCharType="begin"/>
        </w:r>
        <w:r>
          <w:instrText xml:space="preserve"> PAGEREF _Toc32750 \h </w:instrText>
        </w:r>
        <w:r>
          <w:fldChar w:fldCharType="separate"/>
        </w:r>
        <w:r>
          <w:t>39</w:t>
        </w:r>
        <w:r>
          <w:fldChar w:fldCharType="end"/>
        </w:r>
      </w:hyperlink>
    </w:p>
    <w:p>
      <w:pPr>
        <w:pStyle w:val="TOC2"/>
        <w:tabs>
          <w:tab w:val="right" w:leader="dot" w:pos="8306"/>
        </w:tabs>
      </w:pPr>
      <w:hyperlink w:anchor="_Toc17113" w:history="1">
        <w:r>
          <w:rPr>
            <w:rFonts w:ascii="仿宋" w:eastAsia="仿宋" w:hAnsi="仿宋" w:cs="仿宋" w:hint="eastAsia"/>
            <w:lang w:eastAsia="zh-CN"/>
          </w:rPr>
          <w:t>(三)、进度安排注意事项</w:t>
        </w:r>
        <w:r>
          <w:tab/>
        </w:r>
        <w:r>
          <w:fldChar w:fldCharType="begin"/>
        </w:r>
        <w:r>
          <w:instrText xml:space="preserve"> PAGEREF _Toc17113 \h </w:instrText>
        </w:r>
        <w:r>
          <w:fldChar w:fldCharType="separate"/>
        </w:r>
        <w:r>
          <w:t>40</w:t>
        </w:r>
        <w:r>
          <w:fldChar w:fldCharType="end"/>
        </w:r>
      </w:hyperlink>
    </w:p>
    <w:p>
      <w:pPr>
        <w:pStyle w:val="TOC2"/>
        <w:tabs>
          <w:tab w:val="right" w:leader="dot" w:pos="8306"/>
        </w:tabs>
      </w:pPr>
      <w:hyperlink w:anchor="_Toc5699" w:history="1">
        <w:r>
          <w:rPr>
            <w:rFonts w:ascii="仿宋" w:eastAsia="仿宋" w:hAnsi="仿宋" w:cs="仿宋" w:hint="eastAsia"/>
            <w:lang w:eastAsia="zh-CN"/>
          </w:rPr>
          <w:t>(四)、人力资源配置</w:t>
        </w:r>
        <w:r>
          <w:tab/>
        </w:r>
        <w:r>
          <w:fldChar w:fldCharType="begin"/>
        </w:r>
        <w:r>
          <w:instrText xml:space="preserve"> PAGEREF _Toc5699 \h </w:instrText>
        </w:r>
        <w:r>
          <w:fldChar w:fldCharType="separate"/>
        </w:r>
        <w:r>
          <w:t>41</w:t>
        </w:r>
        <w:r>
          <w:fldChar w:fldCharType="end"/>
        </w:r>
      </w:hyperlink>
    </w:p>
    <w:p>
      <w:pPr>
        <w:pStyle w:val="TOC1"/>
        <w:tabs>
          <w:tab w:val="right" w:leader="dot" w:pos="8306"/>
        </w:tabs>
      </w:pPr>
      <w:hyperlink w:anchor="_Toc21234" w:history="1">
        <w:r>
          <w:rPr>
            <w:rFonts w:ascii="仿宋" w:eastAsia="仿宋" w:hAnsi="仿宋" w:cs="仿宋" w:hint="eastAsia"/>
            <w:lang w:eastAsia="zh-CN"/>
          </w:rPr>
          <w:t>十一、米面类项目投资规划</w:t>
        </w:r>
        <w:r>
          <w:tab/>
        </w:r>
        <w:r>
          <w:fldChar w:fldCharType="begin"/>
        </w:r>
        <w:r>
          <w:instrText xml:space="preserve"> PAGEREF _Toc21234 \h </w:instrText>
        </w:r>
        <w:r>
          <w:fldChar w:fldCharType="separate"/>
        </w:r>
        <w:r>
          <w:t>42</w:t>
        </w:r>
        <w:r>
          <w:fldChar w:fldCharType="end"/>
        </w:r>
      </w:hyperlink>
    </w:p>
    <w:p>
      <w:pPr>
        <w:pStyle w:val="TOC2"/>
        <w:tabs>
          <w:tab w:val="right" w:leader="dot" w:pos="8306"/>
        </w:tabs>
      </w:pPr>
      <w:hyperlink w:anchor="_Toc5586" w:history="1">
        <w:r>
          <w:rPr>
            <w:rFonts w:ascii="仿宋" w:eastAsia="仿宋" w:hAnsi="仿宋" w:cs="仿宋" w:hint="eastAsia"/>
            <w:lang w:eastAsia="zh-CN"/>
          </w:rPr>
          <w:t>(一)、米面类项目总投资估算</w:t>
        </w:r>
        <w:r>
          <w:tab/>
        </w:r>
        <w:r>
          <w:fldChar w:fldCharType="begin"/>
        </w:r>
        <w:r>
          <w:instrText xml:space="preserve"> PAGEREF _Toc5586 \h </w:instrText>
        </w:r>
        <w:r>
          <w:fldChar w:fldCharType="separate"/>
        </w:r>
        <w:r>
          <w:t>42</w:t>
        </w:r>
        <w:r>
          <w:fldChar w:fldCharType="end"/>
        </w:r>
      </w:hyperlink>
    </w:p>
    <w:p>
      <w:pPr>
        <w:pStyle w:val="TOC2"/>
        <w:tabs>
          <w:tab w:val="right" w:leader="dot" w:pos="8306"/>
        </w:tabs>
      </w:pPr>
      <w:hyperlink w:anchor="_Toc18779" w:history="1">
        <w:r>
          <w:rPr>
            <w:rFonts w:ascii="仿宋" w:eastAsia="仿宋" w:hAnsi="仿宋" w:cs="仿宋" w:hint="eastAsia"/>
            <w:lang w:eastAsia="zh-CN"/>
          </w:rPr>
          <w:t>(二)、资金筹措</w:t>
        </w:r>
        <w:r>
          <w:tab/>
        </w:r>
        <w:r>
          <w:fldChar w:fldCharType="begin"/>
        </w:r>
        <w:r>
          <w:instrText xml:space="preserve"> PAGEREF _Toc18779 \h </w:instrText>
        </w:r>
        <w:r>
          <w:fldChar w:fldCharType="separate"/>
        </w:r>
        <w:r>
          <w:t>43</w:t>
        </w:r>
        <w:r>
          <w:fldChar w:fldCharType="end"/>
        </w:r>
      </w:hyperlink>
    </w:p>
    <w:p>
      <w:pPr>
        <w:pStyle w:val="TOC1"/>
        <w:tabs>
          <w:tab w:val="right" w:leader="dot" w:pos="8306"/>
        </w:tabs>
      </w:pPr>
      <w:hyperlink w:anchor="_Toc17781" w:history="1">
        <w:r>
          <w:rPr>
            <w:rFonts w:ascii="仿宋" w:eastAsia="仿宋" w:hAnsi="仿宋" w:cs="仿宋" w:hint="eastAsia"/>
            <w:lang w:eastAsia="zh-CN"/>
          </w:rPr>
          <w:t>十二、米面类项目人力资源管理</w:t>
        </w:r>
        <w:r>
          <w:tab/>
        </w:r>
        <w:r>
          <w:fldChar w:fldCharType="begin"/>
        </w:r>
        <w:r>
          <w:instrText xml:space="preserve"> PAGEREF _Toc17781 \h </w:instrText>
        </w:r>
        <w:r>
          <w:fldChar w:fldCharType="separate"/>
        </w:r>
        <w:r>
          <w:t>44</w:t>
        </w:r>
        <w:r>
          <w:fldChar w:fldCharType="end"/>
        </w:r>
      </w:hyperlink>
    </w:p>
    <w:p>
      <w:pPr>
        <w:pStyle w:val="TOC2"/>
        <w:tabs>
          <w:tab w:val="right" w:leader="dot" w:pos="8306"/>
        </w:tabs>
      </w:pPr>
      <w:hyperlink w:anchor="_Toc11129" w:history="1">
        <w:r>
          <w:rPr>
            <w:rFonts w:ascii="仿宋" w:eastAsia="仿宋" w:hAnsi="仿宋" w:cs="仿宋" w:hint="eastAsia"/>
            <w:lang w:eastAsia="zh-CN"/>
          </w:rPr>
          <w:t>(一)、建立健全的预算管理制度</w:t>
        </w:r>
        <w:r>
          <w:tab/>
        </w:r>
        <w:r>
          <w:fldChar w:fldCharType="begin"/>
        </w:r>
        <w:r>
          <w:instrText xml:space="preserve"> PAGEREF _Toc11129 \h </w:instrText>
        </w:r>
        <w:r>
          <w:fldChar w:fldCharType="separate"/>
        </w:r>
        <w:r>
          <w:t>44</w:t>
        </w:r>
        <w:r>
          <w:fldChar w:fldCharType="end"/>
        </w:r>
      </w:hyperlink>
    </w:p>
    <w:p>
      <w:pPr>
        <w:pStyle w:val="TOC2"/>
        <w:tabs>
          <w:tab w:val="right" w:leader="dot" w:pos="8306"/>
        </w:tabs>
      </w:pPr>
      <w:hyperlink w:anchor="_Toc20264" w:history="1">
        <w:r>
          <w:rPr>
            <w:rFonts w:ascii="仿宋" w:eastAsia="仿宋" w:hAnsi="仿宋" w:cs="仿宋" w:hint="eastAsia"/>
            <w:lang w:eastAsia="zh-CN"/>
          </w:rPr>
          <w:t>(二)、加强资金流动监控</w:t>
        </w:r>
        <w:r>
          <w:tab/>
        </w:r>
        <w:r>
          <w:fldChar w:fldCharType="begin"/>
        </w:r>
        <w:r>
          <w:instrText xml:space="preserve"> PAGEREF _Toc20264 \h </w:instrText>
        </w:r>
        <w:r>
          <w:fldChar w:fldCharType="separate"/>
        </w:r>
        <w:r>
          <w:t>46</w:t>
        </w:r>
        <w:r>
          <w:fldChar w:fldCharType="end"/>
        </w:r>
      </w:hyperlink>
    </w:p>
    <w:p>
      <w:pPr>
        <w:pStyle w:val="TOC2"/>
        <w:tabs>
          <w:tab w:val="right" w:leader="dot" w:pos="8306"/>
        </w:tabs>
      </w:pPr>
      <w:hyperlink w:anchor="_Toc29913" w:history="1">
        <w:r>
          <w:rPr>
            <w:rFonts w:ascii="仿宋" w:eastAsia="仿宋" w:hAnsi="仿宋" w:cs="仿宋" w:hint="eastAsia"/>
            <w:lang w:eastAsia="zh-CN"/>
          </w:rPr>
          <w:t>(三)、制定完善的风险控制机制</w:t>
        </w:r>
        <w:r>
          <w:tab/>
        </w:r>
        <w:r>
          <w:fldChar w:fldCharType="begin"/>
        </w:r>
        <w:r>
          <w:instrText xml:space="preserve"> PAGEREF _Toc29913 \h </w:instrText>
        </w:r>
        <w:r>
          <w:fldChar w:fldCharType="separate"/>
        </w:r>
        <w:r>
          <w:t>47</w:t>
        </w:r>
        <w:r>
          <w:fldChar w:fldCharType="end"/>
        </w:r>
      </w:hyperlink>
    </w:p>
    <w:p>
      <w:pPr>
        <w:pStyle w:val="TOC2"/>
        <w:tabs>
          <w:tab w:val="right" w:leader="dot" w:pos="8306"/>
        </w:tabs>
      </w:pPr>
      <w:hyperlink w:anchor="_Toc23487" w:history="1">
        <w:r>
          <w:rPr>
            <w:rFonts w:ascii="仿宋" w:eastAsia="仿宋" w:hAnsi="仿宋" w:cs="仿宋" w:hint="eastAsia"/>
            <w:lang w:eastAsia="zh-CN"/>
          </w:rPr>
          <w:t>(四)、优化成本管理</w:t>
        </w:r>
        <w:r>
          <w:tab/>
        </w:r>
        <w:r>
          <w:fldChar w:fldCharType="begin"/>
        </w:r>
        <w:r>
          <w:instrText xml:space="preserve"> PAGEREF _Toc23487 \h </w:instrText>
        </w:r>
        <w:r>
          <w:fldChar w:fldCharType="separate"/>
        </w:r>
        <w:r>
          <w:t>48</w:t>
        </w:r>
        <w:r>
          <w:fldChar w:fldCharType="end"/>
        </w:r>
      </w:hyperlink>
    </w:p>
    <w:p>
      <w:pPr>
        <w:pStyle w:val="TOC1"/>
        <w:tabs>
          <w:tab w:val="right" w:leader="dot" w:pos="8306"/>
        </w:tabs>
      </w:pPr>
      <w:hyperlink w:anchor="_Toc16527" w:history="1">
        <w:r>
          <w:rPr>
            <w:rFonts w:ascii="仿宋" w:eastAsia="仿宋" w:hAnsi="仿宋" w:cs="仿宋" w:hint="eastAsia"/>
            <w:lang w:eastAsia="zh-CN"/>
          </w:rPr>
          <w:t>十三、米面类项目工程方案分析</w:t>
        </w:r>
        <w:r>
          <w:tab/>
        </w:r>
        <w:r>
          <w:fldChar w:fldCharType="begin"/>
        </w:r>
        <w:r>
          <w:instrText xml:space="preserve"> PAGEREF _Toc16527 \h </w:instrText>
        </w:r>
        <w:r>
          <w:fldChar w:fldCharType="separate"/>
        </w:r>
        <w:r>
          <w:t>49</w:t>
        </w:r>
        <w:r>
          <w:fldChar w:fldCharType="end"/>
        </w:r>
      </w:hyperlink>
    </w:p>
    <w:p>
      <w:pPr>
        <w:pStyle w:val="TOC2"/>
        <w:tabs>
          <w:tab w:val="right" w:leader="dot" w:pos="8306"/>
        </w:tabs>
      </w:pPr>
      <w:hyperlink w:anchor="_Toc8517" w:history="1">
        <w:r>
          <w:rPr>
            <w:rFonts w:ascii="仿宋" w:eastAsia="仿宋" w:hAnsi="仿宋" w:cs="仿宋" w:hint="eastAsia"/>
            <w:lang w:eastAsia="zh-CN"/>
          </w:rPr>
          <w:t>(一)、建筑工程设计原则</w:t>
        </w:r>
        <w:r>
          <w:tab/>
        </w:r>
        <w:r>
          <w:fldChar w:fldCharType="begin"/>
        </w:r>
        <w:r>
          <w:instrText xml:space="preserve"> PAGEREF _Toc8517 \h </w:instrText>
        </w:r>
        <w:r>
          <w:fldChar w:fldCharType="separate"/>
        </w:r>
        <w:r>
          <w:t>49</w:t>
        </w:r>
        <w:r>
          <w:fldChar w:fldCharType="end"/>
        </w:r>
      </w:hyperlink>
    </w:p>
    <w:p>
      <w:pPr>
        <w:pStyle w:val="TOC2"/>
        <w:tabs>
          <w:tab w:val="right" w:leader="dot" w:pos="8306"/>
        </w:tabs>
      </w:pPr>
      <w:hyperlink w:anchor="_Toc32416" w:history="1">
        <w:r>
          <w:rPr>
            <w:rFonts w:ascii="仿宋" w:eastAsia="仿宋" w:hAnsi="仿宋" w:cs="仿宋" w:hint="eastAsia"/>
            <w:lang w:eastAsia="zh-CN"/>
          </w:rPr>
          <w:t>(二)、土建工程建设指标</w:t>
        </w:r>
        <w:r>
          <w:tab/>
        </w:r>
        <w:r>
          <w:fldChar w:fldCharType="begin"/>
        </w:r>
        <w:r>
          <w:instrText xml:space="preserve"> PAGEREF _Toc32416 \h </w:instrText>
        </w:r>
        <w:r>
          <w:fldChar w:fldCharType="separate"/>
        </w:r>
        <w:r>
          <w:t>52</w:t>
        </w:r>
        <w:r>
          <w:fldChar w:fldCharType="end"/>
        </w:r>
      </w:hyperlink>
    </w:p>
    <w:p>
      <w:pPr>
        <w:pStyle w:val="TOC1"/>
        <w:tabs>
          <w:tab w:val="right" w:leader="dot" w:pos="8306"/>
        </w:tabs>
      </w:pPr>
      <w:hyperlink w:anchor="_Toc8521" w:history="1">
        <w:r>
          <w:rPr>
            <w:rFonts w:ascii="仿宋" w:eastAsia="仿宋" w:hAnsi="仿宋" w:cs="仿宋" w:hint="eastAsia"/>
            <w:lang w:eastAsia="zh-CN"/>
          </w:rPr>
          <w:t>十四、营销与推广策略</w:t>
        </w:r>
        <w:r>
          <w:tab/>
        </w:r>
        <w:r>
          <w:fldChar w:fldCharType="begin"/>
        </w:r>
        <w:r>
          <w:instrText xml:space="preserve"> PAGEREF _Toc8521 \h </w:instrText>
        </w:r>
        <w:r>
          <w:fldChar w:fldCharType="separate"/>
        </w:r>
        <w:r>
          <w:t>54</w:t>
        </w:r>
        <w:r>
          <w:fldChar w:fldCharType="end"/>
        </w:r>
      </w:hyperlink>
    </w:p>
    <w:p>
      <w:pPr>
        <w:pStyle w:val="TOC2"/>
        <w:tabs>
          <w:tab w:val="right" w:leader="dot" w:pos="8306"/>
        </w:tabs>
      </w:pPr>
      <w:hyperlink w:anchor="_Toc7568" w:history="1">
        <w:r>
          <w:rPr>
            <w:rFonts w:ascii="仿宋" w:eastAsia="仿宋" w:hAnsi="仿宋" w:cs="仿宋" w:hint="eastAsia"/>
            <w:lang w:eastAsia="zh-CN"/>
          </w:rPr>
          <w:t>(一)、产品/服务定位与特点</w:t>
        </w:r>
        <w:r>
          <w:tab/>
        </w:r>
        <w:r>
          <w:fldChar w:fldCharType="begin"/>
        </w:r>
        <w:r>
          <w:instrText xml:space="preserve"> PAGEREF _Toc7568 \h </w:instrText>
        </w:r>
        <w:r>
          <w:fldChar w:fldCharType="separate"/>
        </w:r>
        <w:r>
          <w:t>54</w:t>
        </w:r>
        <w:r>
          <w:fldChar w:fldCharType="end"/>
        </w:r>
      </w:hyperlink>
    </w:p>
    <w:p>
      <w:pPr>
        <w:pStyle w:val="TOC2"/>
        <w:tabs>
          <w:tab w:val="right" w:leader="dot" w:pos="8306"/>
        </w:tabs>
      </w:pPr>
      <w:hyperlink w:anchor="_Toc32422" w:history="1">
        <w:r>
          <w:rPr>
            <w:rFonts w:ascii="仿宋" w:eastAsia="仿宋" w:hAnsi="仿宋" w:cs="仿宋" w:hint="eastAsia"/>
            <w:lang w:eastAsia="zh-CN"/>
          </w:rPr>
          <w:t>(二)、市场定位与竞争分析</w:t>
        </w:r>
        <w:r>
          <w:tab/>
        </w:r>
        <w:r>
          <w:fldChar w:fldCharType="begin"/>
        </w:r>
        <w:r>
          <w:instrText xml:space="preserve"> PAGEREF _Toc32422 \h </w:instrText>
        </w:r>
        <w:r>
          <w:fldChar w:fldCharType="separate"/>
        </w:r>
        <w:r>
          <w:t>55</w:t>
        </w:r>
        <w:r>
          <w:fldChar w:fldCharType="end"/>
        </w:r>
      </w:hyperlink>
    </w:p>
    <w:p>
      <w:pPr>
        <w:pStyle w:val="TOC2"/>
        <w:tabs>
          <w:tab w:val="right" w:leader="dot" w:pos="8306"/>
        </w:tabs>
      </w:pPr>
      <w:hyperlink w:anchor="_Toc4493" w:history="1">
        <w:r>
          <w:rPr>
            <w:rFonts w:ascii="仿宋" w:eastAsia="仿宋" w:hAnsi="仿宋" w:cs="仿宋" w:hint="eastAsia"/>
            <w:lang w:eastAsia="zh-CN"/>
          </w:rPr>
          <w:t>(三)、营销渠道与策略</w:t>
        </w:r>
        <w:r>
          <w:tab/>
        </w:r>
        <w:r>
          <w:fldChar w:fldCharType="begin"/>
        </w:r>
        <w:r>
          <w:instrText xml:space="preserve"> PAGEREF _Toc4493 \h </w:instrText>
        </w:r>
        <w:r>
          <w:fldChar w:fldCharType="separate"/>
        </w:r>
        <w:r>
          <w:t>57</w:t>
        </w:r>
        <w:r>
          <w:fldChar w:fldCharType="end"/>
        </w:r>
      </w:hyperlink>
    </w:p>
    <w:p>
      <w:pPr>
        <w:pStyle w:val="TOC2"/>
        <w:tabs>
          <w:tab w:val="right" w:leader="dot" w:pos="8306"/>
        </w:tabs>
      </w:pPr>
      <w:hyperlink w:anchor="_Toc20113" w:history="1">
        <w:r>
          <w:rPr>
            <w:rFonts w:ascii="仿宋" w:eastAsia="仿宋" w:hAnsi="仿宋" w:cs="仿宋" w:hint="eastAsia"/>
            <w:lang w:eastAsia="zh-CN"/>
          </w:rPr>
          <w:t>(四)、推广与宣传活动</w:t>
        </w:r>
        <w:r>
          <w:tab/>
        </w:r>
        <w:r>
          <w:fldChar w:fldCharType="begin"/>
        </w:r>
        <w:r>
          <w:instrText xml:space="preserve"> PAGEREF _Toc20113 \h </w:instrText>
        </w:r>
        <w:r>
          <w:fldChar w:fldCharType="separate"/>
        </w:r>
        <w:r>
          <w:t>58</w:t>
        </w:r>
        <w:r>
          <w:fldChar w:fldCharType="end"/>
        </w:r>
      </w:hyperlink>
    </w:p>
    <w:p>
      <w:pPr>
        <w:pStyle w:val="TOC1"/>
        <w:tabs>
          <w:tab w:val="right" w:leader="dot" w:pos="8306"/>
        </w:tabs>
      </w:pPr>
      <w:hyperlink w:anchor="_Toc11728" w:history="1">
        <w:r>
          <w:rPr>
            <w:rFonts w:ascii="仿宋" w:eastAsia="仿宋" w:hAnsi="仿宋" w:cs="仿宋" w:hint="eastAsia"/>
            <w:lang w:eastAsia="zh-CN"/>
          </w:rPr>
          <w:t>十五、质量管理体系</w:t>
        </w:r>
        <w:r>
          <w:tab/>
        </w:r>
        <w:r>
          <w:fldChar w:fldCharType="begin"/>
        </w:r>
        <w:r>
          <w:instrText xml:space="preserve"> PAGEREF _Toc11728 \h </w:instrText>
        </w:r>
        <w:r>
          <w:fldChar w:fldCharType="separate"/>
        </w:r>
        <w:r>
          <w:t>63</w:t>
        </w:r>
        <w:r>
          <w:fldChar w:fldCharType="end"/>
        </w:r>
      </w:hyperlink>
    </w:p>
    <w:p>
      <w:pPr>
        <w:pStyle w:val="TOC2"/>
        <w:tabs>
          <w:tab w:val="right" w:leader="dot" w:pos="8306"/>
        </w:tabs>
      </w:pPr>
      <w:hyperlink w:anchor="_Toc9954" w:history="1">
        <w:r>
          <w:rPr>
            <w:rFonts w:ascii="仿宋" w:eastAsia="仿宋" w:hAnsi="仿宋" w:cs="仿宋" w:hint="eastAsia"/>
            <w:lang w:eastAsia="zh-CN"/>
          </w:rPr>
          <w:t>(一)、质量目标与方针</w:t>
        </w:r>
        <w:r>
          <w:tab/>
        </w:r>
        <w:r>
          <w:fldChar w:fldCharType="begin"/>
        </w:r>
        <w:r>
          <w:instrText xml:space="preserve"> PAGEREF _Toc9954 \h </w:instrText>
        </w:r>
        <w:r>
          <w:fldChar w:fldCharType="separate"/>
        </w:r>
        <w:r>
          <w:t>63</w:t>
        </w:r>
        <w:r>
          <w:fldChar w:fldCharType="end"/>
        </w:r>
      </w:hyperlink>
    </w:p>
    <w:p>
      <w:pPr>
        <w:pStyle w:val="TOC2"/>
        <w:tabs>
          <w:tab w:val="right" w:leader="dot" w:pos="8306"/>
        </w:tabs>
      </w:pPr>
      <w:hyperlink w:anchor="_Toc10795" w:history="1">
        <w:r>
          <w:rPr>
            <w:rFonts w:ascii="仿宋" w:eastAsia="仿宋" w:hAnsi="仿宋" w:cs="仿宋" w:hint="eastAsia"/>
            <w:lang w:eastAsia="zh-CN"/>
          </w:rPr>
          <w:t>(二)、质量管理责任</w:t>
        </w:r>
        <w:r>
          <w:tab/>
        </w:r>
        <w:r>
          <w:fldChar w:fldCharType="begin"/>
        </w:r>
        <w:r>
          <w:instrText xml:space="preserve"> PAGEREF _Toc10795 \h </w:instrText>
        </w:r>
        <w:r>
          <w:fldChar w:fldCharType="separate"/>
        </w:r>
        <w:r>
          <w:t>64</w:t>
        </w:r>
        <w:r>
          <w:fldChar w:fldCharType="end"/>
        </w:r>
      </w:hyperlink>
    </w:p>
    <w:p>
      <w:pPr>
        <w:pStyle w:val="TOC2"/>
        <w:tabs>
          <w:tab w:val="right" w:leader="dot" w:pos="8306"/>
        </w:tabs>
      </w:pPr>
      <w:hyperlink w:anchor="_Toc31746" w:history="1">
        <w:r>
          <w:rPr>
            <w:rFonts w:ascii="仿宋" w:eastAsia="仿宋" w:hAnsi="仿宋" w:cs="仿宋" w:hint="eastAsia"/>
            <w:lang w:eastAsia="zh-CN"/>
          </w:rPr>
          <w:t>(三)、质量管理体系文件</w:t>
        </w:r>
        <w:r>
          <w:tab/>
        </w:r>
        <w:r>
          <w:fldChar w:fldCharType="begin"/>
        </w:r>
        <w:r>
          <w:instrText xml:space="preserve"> PAGEREF _Toc31746 \h </w:instrText>
        </w:r>
        <w:r>
          <w:fldChar w:fldCharType="separate"/>
        </w:r>
        <w:r>
          <w:t>65</w:t>
        </w:r>
        <w:r>
          <w:fldChar w:fldCharType="end"/>
        </w:r>
      </w:hyperlink>
    </w:p>
    <w:p>
      <w:pPr>
        <w:pStyle w:val="TOC2"/>
        <w:tabs>
          <w:tab w:val="right" w:leader="dot" w:pos="8306"/>
        </w:tabs>
      </w:pPr>
      <w:hyperlink w:anchor="_Toc15836" w:history="1">
        <w:r>
          <w:rPr>
            <w:rFonts w:ascii="仿宋" w:eastAsia="仿宋" w:hAnsi="仿宋" w:cs="仿宋" w:hint="eastAsia"/>
            <w:lang w:eastAsia="zh-CN"/>
          </w:rPr>
          <w:t>(四)、质量培训与教育</w:t>
        </w:r>
        <w:r>
          <w:tab/>
        </w:r>
        <w:r>
          <w:fldChar w:fldCharType="begin"/>
        </w:r>
        <w:r>
          <w:instrText xml:space="preserve"> PAGEREF _Toc15836 \h </w:instrText>
        </w:r>
        <w:r>
          <w:fldChar w:fldCharType="separate"/>
        </w:r>
        <w:r>
          <w:t>68</w:t>
        </w:r>
        <w:r>
          <w:fldChar w:fldCharType="end"/>
        </w:r>
      </w:hyperlink>
    </w:p>
    <w:p>
      <w:pPr>
        <w:pStyle w:val="TOC2"/>
        <w:tabs>
          <w:tab w:val="right" w:leader="dot" w:pos="8306"/>
        </w:tabs>
      </w:pPr>
      <w:hyperlink w:anchor="_Toc13022" w:history="1">
        <w:r>
          <w:rPr>
            <w:rFonts w:ascii="仿宋" w:eastAsia="仿宋" w:hAnsi="仿宋" w:cs="仿宋" w:hint="eastAsia"/>
            <w:lang w:eastAsia="zh-CN"/>
          </w:rPr>
          <w:t>(五)、质量审核与评价</w:t>
        </w:r>
        <w:r>
          <w:tab/>
        </w:r>
        <w:r>
          <w:fldChar w:fldCharType="begin"/>
        </w:r>
        <w:r>
          <w:instrText xml:space="preserve"> PAGEREF _Toc13022 \h </w:instrText>
        </w:r>
        <w:r>
          <w:fldChar w:fldCharType="separate"/>
        </w:r>
        <w:r>
          <w:t>69</w:t>
        </w:r>
        <w:r>
          <w:fldChar w:fldCharType="end"/>
        </w:r>
      </w:hyperlink>
    </w:p>
    <w:p>
      <w:pPr>
        <w:pStyle w:val="TOC2"/>
        <w:tabs>
          <w:tab w:val="right" w:leader="dot" w:pos="8306"/>
        </w:tabs>
      </w:pPr>
      <w:hyperlink w:anchor="_Toc16923" w:history="1">
        <w:r>
          <w:rPr>
            <w:rFonts w:ascii="仿宋" w:eastAsia="仿宋" w:hAnsi="仿宋" w:cs="仿宋" w:hint="eastAsia"/>
            <w:lang w:eastAsia="zh-CN"/>
          </w:rPr>
          <w:t>(六)、不符合与纠正措施</w:t>
        </w:r>
        <w:r>
          <w:tab/>
        </w:r>
        <w:r>
          <w:fldChar w:fldCharType="begin"/>
        </w:r>
        <w:r>
          <w:instrText xml:space="preserve"> PAGEREF _Toc16923 \h </w:instrText>
        </w:r>
        <w:r>
          <w:fldChar w:fldCharType="separate"/>
        </w:r>
        <w:r>
          <w:t>70</w:t>
        </w:r>
        <w:r>
          <w:fldChar w:fldCharType="end"/>
        </w:r>
      </w:hyperlink>
    </w:p>
    <w:p>
      <w:pPr>
        <w:pStyle w:val="TOC1"/>
        <w:tabs>
          <w:tab w:val="right" w:leader="dot" w:pos="8306"/>
        </w:tabs>
      </w:pPr>
      <w:hyperlink w:anchor="_Toc12233" w:history="1">
        <w:r>
          <w:rPr>
            <w:rFonts w:ascii="仿宋" w:eastAsia="仿宋" w:hAnsi="仿宋" w:cs="仿宋" w:hint="eastAsia"/>
            <w:lang w:eastAsia="zh-CN"/>
          </w:rPr>
          <w:t>十六、供应链管理</w:t>
        </w:r>
        <w:r>
          <w:tab/>
        </w:r>
        <w:r>
          <w:fldChar w:fldCharType="begin"/>
        </w:r>
        <w:r>
          <w:instrText xml:space="preserve"> PAGEREF _Toc12233 \h </w:instrText>
        </w:r>
        <w:r>
          <w:fldChar w:fldCharType="separate"/>
        </w:r>
        <w:r>
          <w:t>71</w:t>
        </w:r>
        <w:r>
          <w:fldChar w:fldCharType="end"/>
        </w:r>
      </w:hyperlink>
    </w:p>
    <w:p>
      <w:pPr>
        <w:pStyle w:val="TOC2"/>
        <w:tabs>
          <w:tab w:val="right" w:leader="dot" w:pos="8306"/>
        </w:tabs>
      </w:pPr>
      <w:hyperlink w:anchor="_Toc8706" w:history="1">
        <w:r>
          <w:rPr>
            <w:rFonts w:ascii="仿宋" w:eastAsia="仿宋" w:hAnsi="仿宋" w:cs="仿宋" w:hint="eastAsia"/>
            <w:lang w:eastAsia="zh-CN"/>
          </w:rPr>
          <w:t>(一)、供应链战略规划</w:t>
        </w:r>
        <w:r>
          <w:tab/>
        </w:r>
        <w:r>
          <w:fldChar w:fldCharType="begin"/>
        </w:r>
        <w:r>
          <w:instrText xml:space="preserve"> PAGEREF _Toc8706 \h </w:instrText>
        </w:r>
        <w:r>
          <w:fldChar w:fldCharType="separate"/>
        </w:r>
        <w:r>
          <w:t>71</w:t>
        </w:r>
        <w:r>
          <w:fldChar w:fldCharType="end"/>
        </w:r>
      </w:hyperlink>
    </w:p>
    <w:p>
      <w:pPr>
        <w:pStyle w:val="TOC2"/>
        <w:tabs>
          <w:tab w:val="right" w:leader="dot" w:pos="8306"/>
        </w:tabs>
      </w:pPr>
      <w:hyperlink w:anchor="_Toc12608" w:history="1">
        <w:r>
          <w:rPr>
            <w:rFonts w:ascii="仿宋" w:eastAsia="仿宋" w:hAnsi="仿宋" w:cs="仿宋" w:hint="eastAsia"/>
            <w:lang w:eastAsia="zh-CN"/>
          </w:rPr>
          <w:t>(二)、供应商选择与合作</w:t>
        </w:r>
        <w:r>
          <w:tab/>
        </w:r>
        <w:r>
          <w:fldChar w:fldCharType="begin"/>
        </w:r>
        <w:r>
          <w:instrText xml:space="preserve"> PAGEREF _Toc12608 \h </w:instrText>
        </w:r>
        <w:r>
          <w:fldChar w:fldCharType="separate"/>
        </w:r>
        <w:r>
          <w:t>72</w:t>
        </w:r>
        <w:r>
          <w:fldChar w:fldCharType="end"/>
        </w:r>
      </w:hyperlink>
    </w:p>
    <w:p>
      <w:pPr>
        <w:pStyle w:val="TOC2"/>
        <w:tabs>
          <w:tab w:val="right" w:leader="dot" w:pos="8306"/>
        </w:tabs>
      </w:pPr>
      <w:hyperlink w:anchor="_Toc19129" w:history="1">
        <w:r>
          <w:rPr>
            <w:rFonts w:ascii="仿宋" w:eastAsia="仿宋" w:hAnsi="仿宋" w:cs="仿宋" w:hint="eastAsia"/>
            <w:lang w:eastAsia="zh-CN"/>
          </w:rPr>
          <w:t>(三)、物流与库存管理</w:t>
        </w:r>
        <w:r>
          <w:tab/>
        </w:r>
        <w:r>
          <w:fldChar w:fldCharType="begin"/>
        </w:r>
        <w:r>
          <w:instrText xml:space="preserve"> PAGEREF _Toc19129 \h </w:instrText>
        </w:r>
        <w:r>
          <w:fldChar w:fldCharType="separate"/>
        </w:r>
        <w:r>
          <w:t>74</w:t>
        </w:r>
        <w:r>
          <w:fldChar w:fldCharType="end"/>
        </w:r>
      </w:hyperlink>
    </w:p>
    <w:p>
      <w:pPr>
        <w:pStyle w:val="TOC1"/>
        <w:tabs>
          <w:tab w:val="right" w:leader="dot" w:pos="8306"/>
        </w:tabs>
      </w:pPr>
      <w:hyperlink w:anchor="_Toc32228" w:history="1">
        <w:r>
          <w:rPr>
            <w:rFonts w:ascii="仿宋" w:eastAsia="仿宋" w:hAnsi="仿宋" w:cs="仿宋" w:hint="eastAsia"/>
            <w:lang w:eastAsia="zh-CN"/>
          </w:rPr>
          <w:t>十七、利益相关者分析与沟通计划</w:t>
        </w:r>
        <w:r>
          <w:tab/>
        </w:r>
        <w:r>
          <w:fldChar w:fldCharType="begin"/>
        </w:r>
        <w:r>
          <w:instrText xml:space="preserve"> PAGEREF _Toc32228 \h </w:instrText>
        </w:r>
        <w:r>
          <w:fldChar w:fldCharType="separate"/>
        </w:r>
        <w:r>
          <w:t>75</w:t>
        </w:r>
        <w:r>
          <w:fldChar w:fldCharType="end"/>
        </w:r>
      </w:hyperlink>
    </w:p>
    <w:p>
      <w:pPr>
        <w:pStyle w:val="TOC2"/>
        <w:tabs>
          <w:tab w:val="right" w:leader="dot" w:pos="8306"/>
        </w:tabs>
      </w:pPr>
      <w:hyperlink w:anchor="_Toc9747" w:history="1">
        <w:r>
          <w:rPr>
            <w:rFonts w:ascii="仿宋" w:eastAsia="仿宋" w:hAnsi="仿宋" w:cs="仿宋" w:hint="eastAsia"/>
            <w:lang w:eastAsia="zh-CN"/>
          </w:rPr>
          <w:t>(一)、利益相关者分析</w:t>
        </w:r>
        <w:r>
          <w:tab/>
        </w:r>
        <w:r>
          <w:fldChar w:fldCharType="begin"/>
        </w:r>
        <w:r>
          <w:instrText xml:space="preserve"> PAGEREF _Toc9747 \h </w:instrText>
        </w:r>
        <w:r>
          <w:fldChar w:fldCharType="separate"/>
        </w:r>
        <w:r>
          <w:t>75</w:t>
        </w:r>
        <w:r>
          <w:fldChar w:fldCharType="end"/>
        </w:r>
      </w:hyperlink>
    </w:p>
    <w:p>
      <w:pPr>
        <w:pStyle w:val="TOC2"/>
        <w:tabs>
          <w:tab w:val="right" w:leader="dot" w:pos="8306"/>
        </w:tabs>
      </w:pPr>
      <w:hyperlink w:anchor="_Toc26406" w:history="1">
        <w:r>
          <w:rPr>
            <w:rFonts w:ascii="仿宋" w:eastAsia="仿宋" w:hAnsi="仿宋" w:cs="仿宋" w:hint="eastAsia"/>
            <w:lang w:eastAsia="zh-CN"/>
          </w:rPr>
          <w:t>(二)、沟通计划</w:t>
        </w:r>
        <w:r>
          <w:tab/>
        </w:r>
        <w:r>
          <w:fldChar w:fldCharType="begin"/>
        </w:r>
        <w:r>
          <w:instrText xml:space="preserve"> PAGEREF _Toc26406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米面类项目的主要产品是XXXX，预计年产值为XXX万元。这一产品在市场中占据着重要的地位，其广泛的应用范围使得该米面类项目的市场前景非常广阔。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米面类项目的xxx产品作为重要的原材料之一，将在多个领域发挥关键作用。其在建筑、交通、能源等方面的广泛应用将为整个产业链提供强大的支持，形成产业协同效应。米面类项目的年产值XXX万XXX万XXX万万元不仅反映了其在市场上的巨大潜力，更预示着它对国民经济的积极贡献。这种关联度高、涉及面广的产业关系，使得该米面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4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总征地面积为XXXX平方米，相当于约XX.XX亩，其中净用地面积为XXXX平方米，红线范围内相当于约XX.XX亩。这一用地规模充分考虑了米面类项目的建设需求，保障了米面类项目在合适的空间内得以充分发展。米面类项目规划的总建筑面积为XXXX平方米，其中主体工程建设占XXXX平方米，计容建筑面积达XXXX平方米。预计建筑工程的投资将达到XXXX万元，为米面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计划购置的设备共计XXXX台（套），设备购置费用为XXXX万元。这一设备购置计划充分考虑到米面类项目的生产需求和技术要求，确保了米面类项目在生产运营中具备先进的技术装备和高效的生产能力。设备的合理配置将为米面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计划总投资为XXXX万元，预计年实现营业收入为XXXX万元。这一产能规模的设定旨在确保米面类项目能够在投资与回报之间取得平衡，实现长期可持续的发展。米面类项目的总投资充分考虑到各个方面的需求，包括用地建设、设备购置等多个环节，以确保米面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29"/>
      <w:r>
        <w:rPr>
          <w:rFonts w:ascii="仿宋" w:eastAsia="仿宋" w:hAnsi="仿宋" w:cs="仿宋" w:hint="eastAsia"/>
          <w:sz w:val="28"/>
          <w:lang w:eastAsia="zh-CN"/>
        </w:rPr>
        <w:t>二、米面类项目可持续发展</w:t>
      </w:r>
      <w:bookmarkEnd w:id="5"/>
    </w:p>
    <w:p>
      <w:pPr>
        <w:pStyle w:val="Heading2"/>
        <w:rPr>
          <w:rFonts w:ascii="仿宋" w:eastAsia="仿宋" w:hAnsi="仿宋" w:cs="仿宋" w:hint="eastAsia"/>
          <w:lang w:eastAsia="zh-CN"/>
        </w:rPr>
      </w:pPr>
      <w:bookmarkStart w:id="6" w:name="_Toc163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中，米面类项目团队着眼于未来，明确了可持续发展的战略方向。制定的具体可持续发展目标包括降低资源使用、采用环保技术、最大化社会效益等。这一步骤不仅有助于米面类项目在环保和社会责任方面达到最高标准，也为未来提供了明确的指引，确保米面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可持续实践的融入米面类项目管理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米面类项目管理周期。从米面类项目规划开始，米面类项目团队就考虑了环境和社会的因素。在执行阶段，米面类项目团队积极推动绿色技术的应用，优化资源利用。此外，关注员工的社会责任，通过培训和沟通活动提高员工对可持续发展的认知，使他们能够在日常工作中践行可持续实践。这些举措不仅为米面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27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扎根于米面类项目的可持续发展理念，我们深信环保与社会责任是米面类项目成功的关键支柱。在米面类项目的每一步，我们都致力于通过创新和实践，履行对环境和社会的坚定责任。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团队通过引入先进的环保技术、建立高效的废物处理系统以及推动能源节约措施，积极履行环保责任。定期的环保监测和评估确保米面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不仅致力于自身可持续发展，还注重对社会的回馈。通过支持社区米面类项目、参与慈善事业、提供培训机会等方式，米面类项目积极履行社会责任。与当地社区建立积极互动，关注员工的工作与生活平衡，以及员工的身心健康，是米面类项目在社会责任层面的关键举措。这样的实践不仅增强了米面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58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技术管理特点体现在其创新导向。通过引入最先进的技术趋势和解决方案，米面类项目致力于提升科技含量、提高质量和效率水平。这意味着我们将采用最新的工具和方法，确保米面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米面类项目技术管理的显著特征。通过整合不同领域的技术资源，我们实现了跨学科的协同工作。这有助于优化技术架构，提高整体效能。此外，整合性策略还促进了不同技术团队之间的紧密沟通和高效合作，确保米面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米面类项目所采用的技术。通过不断优化技术方案，米面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米面类项目团队将在米面类项目初期识别可能的技术风险，并采取相应的预防和应对措施。通过建立健全的风险评估机制，米面类项目能够在实施过程中及时发现并解决潜在的技术问题，保障米面类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通过这些独特的技术管理特点，我们确信在米面类项目中，技术将成为米面类项目成功的有力支持。这一深度剖析揭示了技术管理在米面类项目实施中的关键作用，为米面类项目的技术基础奠定了坚实的基础。</w:t>
      </w:r>
    </w:p>
    <w:p>
      <w:pPr>
        <w:pStyle w:val="Heading2"/>
        <w:ind w:firstLine="560" w:firstLineChars="200"/>
        <w:rPr>
          <w:rFonts w:ascii="仿宋" w:eastAsia="仿宋" w:hAnsi="仿宋" w:cs="仿宋" w:hint="eastAsia"/>
          <w:sz w:val="28"/>
          <w:lang w:eastAsia="zh-CN"/>
        </w:rPr>
      </w:pPr>
      <w:bookmarkStart w:id="10" w:name="_Toc21054"/>
      <w:r>
        <w:rPr>
          <w:rFonts w:ascii="仿宋" w:eastAsia="仿宋" w:hAnsi="仿宋" w:cs="仿宋" w:hint="eastAsia"/>
          <w:sz w:val="28"/>
          <w:lang w:eastAsia="zh-CN"/>
        </w:rPr>
        <w:t>(二)、米面类项目工艺技术设计方案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米面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米面类项目将严格按照相关行业规范要求进行组织。通过有效控制产品质量，米面类项目将致力于为顾客提供优质的米面类项目产品和良好的服务。这体现了米面类项目对于生产活动合规性和质量标准的高度重视，为米面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米面类项目注重生态效益和清洁生产原则。米面类项目建设将紧密结合地方特色经济发展，与社会经济发展规划和区域环境保护规划方案相协调一致。通过与当地区域自然生态系统的结合，米面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米面类项目产品具有多样化的客户需求和个性化的特点。因此，米面类项目产品规格品种多样，且单批生产数量较小。为满足这一特点，米面类项目承办单位将建设先进的柔性制造生产线。通过广泛应用柔性制造技术，米面类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米面类项目采用的技术具有较高的技术含量和自动化水平，处于国内先进水平。这一技术选用不仅体现了对生产效率、质量和环境友好性的高标准要求，同时为米面类项目的可持续发展奠定了坚实的基础。</w:t>
      </w:r>
    </w:p>
    <w:p>
      <w:pPr>
        <w:pStyle w:val="Heading2"/>
        <w:ind w:firstLine="560" w:firstLineChars="200"/>
        <w:rPr>
          <w:rFonts w:ascii="仿宋" w:eastAsia="仿宋" w:hAnsi="仿宋" w:cs="仿宋" w:hint="eastAsia"/>
          <w:sz w:val="28"/>
          <w:lang w:eastAsia="zh-CN"/>
        </w:rPr>
      </w:pPr>
      <w:bookmarkStart w:id="11" w:name="_Toc1768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为确保米面类项目的高效生产和技术实施，我们制定了一套精心设计的设备选型方案，以满足米面类项目生产、质量和环保的要求。该方案的主要特点如下：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米面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针对米面类项目产品的多样性和小批量生产的特点，我们将建设柔性制造生产线。通过在设备选型中考虑柔性制造技术，可以灵活应对不同产品规格和生产需求，实现生产线的高度灵活性和适应性。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861"/>
      <w:r>
        <w:rPr>
          <w:rFonts w:ascii="仿宋" w:eastAsia="仿宋" w:hAnsi="仿宋" w:cs="仿宋" w:hint="eastAsia"/>
          <w:sz w:val="28"/>
          <w:lang w:eastAsia="zh-CN"/>
        </w:rPr>
        <w:t>四、米面类项目概论</w:t>
      </w:r>
      <w:bookmarkEnd w:id="12"/>
    </w:p>
    <w:p>
      <w:pPr>
        <w:pStyle w:val="Heading2"/>
        <w:rPr>
          <w:rFonts w:ascii="仿宋" w:eastAsia="仿宋" w:hAnsi="仿宋" w:cs="仿宋" w:hint="eastAsia"/>
          <w:lang w:eastAsia="zh-CN"/>
        </w:rPr>
      </w:pPr>
      <w:bookmarkStart w:id="13" w:name="_Toc24449"/>
      <w:r>
        <w:rPr>
          <w:rFonts w:ascii="仿宋" w:eastAsia="仿宋" w:hAnsi="仿宋" w:cs="仿宋" w:hint="eastAsia"/>
          <w:lang w:eastAsia="zh-CN"/>
        </w:rPr>
        <w:t>(一)、米面类项目概况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起源追溯至对市场的深入洞察。市场的不断演变与变革为米面类项目提供了难得的机遇。当前市场存在的需求缺口和变革的大环境共同构成了米面类项目的背景。这个米面类项目旨在充分利用市场机遇，填补行业中尚未满足的需求，为客户提供全新的解决方案。市场的变革和需求的增长使得这个米面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米面类项目名称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正式命名为米面类。这个名称不仅仅是一个标识，更代表了米面类项目的核心理念和愿景。它蕴含着米面类项目所要解决问题的关键字，具有强烈的表达和辨识度，为米面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米面类项目目标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核心目标是提供一种全新、高效的解决方案，满足客户日益增长的需求。米面类项目追求的不仅仅是满足市场需求，更是在市场中获得卓越的竞争优势。通过不断提升产品或服务的质量和创新水平，米面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米面类项目范围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全面涵盖了产品研发、制造、市场推广和售后服务，确保从产品设计到最终用户体验的全方位关注。这一全面的米面类项目范围是为了确保米面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米面类项目时间表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米面类项目计划在未来18个月内完成，包括研发、测试、市场试点和正式推出等不同阶段。这个时间表的合理设计是为了确保米面类项目各个阶段的顺利推进，以便按时交付高质量的成果。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米面类项目预算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米面类项目总预算估算为XX百万美元，主要分配在研发、市场推广、人员培训和运营等方面。这一充足的预算为米面类项目提供了充足的资源，确保米面类项目在各个方面都能取得优异的表现。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米面类项目风险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米面类项目可能面临的风险包括市场接受度低、技术难题、竞争激烈等。米面类项目团队已经制定了相应的风险应对计划，通过前瞻性的风险管理，确保米面类项目在面对不确定性时能够迅速做出应对。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米面类项目团队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米面类项目汇聚了一支经验丰富、多领域专业素养的核心团队，确保米面类项目在各个方面都能拥有高水平的执行力。团队的协同作战是米面类项目成功的关键因素之一。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米面类项目背景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米面类项目的背景根植于市场对更高效、创新产品的渴望，同时也受到科技发展对行业格局的深刻改变的影响。这为米面类项目提供了广阔的发展空间和市场需求。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米面类项目现状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截至目前，米面类项目已完成市场调研和技术验证，取得了初步的成功。这为米面类项目在未来的发展奠定了坚实的基础，为更远大的目标打下了坚实的基石。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202"/>
      <w:r>
        <w:rPr>
          <w:rFonts w:ascii="仿宋" w:eastAsia="仿宋" w:hAnsi="仿宋" w:cs="仿宋" w:hint="eastAsia"/>
          <w:sz w:val="28"/>
          <w:lang w:eastAsia="zh-CN"/>
        </w:rPr>
        <w:t>(二)、米面类项目目标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keyword》米面类项目首要业务目标是在市场中占据有利地位，实现产品/服务的成功推广和销售。通过不断提升产品质量、创新性，米面类项目追求成为行业中的领导者，赢得更多客户的青睐。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在科技迅速发展的时代，米面类项目着眼于技术创新。通过持续的研发和技术升级，米面类项目旨在推出更具创新性的产品或服务，以满足市场对新鲜、先进解决方案的需求。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为了建立可持续的客户关系，米面类项目设定了客户满意度目标。通过提供卓越的产品质量和优质的客户服务，米面类项目追求赢得客户的信任和忠诚度，确保他们的满意度达到行业领先水平。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米面类项目注重社会责任和可持续发展。通过实施环保、社会责任米面类项目，米面类项目致力于在经济发展的同时保护环境，促进社会公平，实现可持续经营。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米面类项目的团队是实现目标的核心驱动力。因此，米面类项目设定了团队发展目标，包括提升团队成员的专业技能、培养领导力，以及搭建协同高效的团队工作氛围。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326"/>
      <w:r>
        <w:rPr>
          <w:rFonts w:ascii="仿宋" w:eastAsia="仿宋" w:hAnsi="仿宋" w:cs="仿宋" w:hint="eastAsia"/>
          <w:sz w:val="28"/>
          <w:lang w:eastAsia="zh-CN"/>
        </w:rPr>
        <w:t>(三)、米面类项目提出的理由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米面类项目提出的理由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源于对市场机遇的深刻洞察。当前市场中存在的需求缺口和行业发展趋势表明，有巨大的商业机会等待被开发。通过准确捕捉市场机遇，米面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理念基于对技术创新的信仰。通过持续的研发和技术投入，米面类项目有望推出更具创新性的产品或服务。在科技飞速发展的当下，米面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是为了增强企业的行业竞争力。通过提升产品或服务的质量和独特性，米面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响应了消费者需求的变化。随着社会和科技的不断发展，消费者对产品和服务的需求也在发生变化。通过深入了解并及时回应消费者的新需求，米面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米面类项目的提出是企业战略发展规划的一部分。在面对日益激烈的市场竞争和不断变化的商业环境中，米面类项目作为企业战略的一环，旨在为企业开辟新的增长领域，巩固企业在行业中的地位。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米面类项目的提出不仅仅是基于商业考量，还注重社会责任。通过推出环保、社会责任等方面的米面类项目，米面类企业可以在社会中树立积极形象，为社会做出积极贡献，实现经济效益和社会效益的双赢。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米面类项目的提出反映了对利益相关者期望的关注。包括客户、员工、投资者等利益相关者在企业发展中都有着各自的期望，米面类项目力求在满足这些期望的同时，取得更大的共赢。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689"/>
      <w:r>
        <w:rPr>
          <w:rFonts w:ascii="仿宋" w:eastAsia="仿宋" w:hAnsi="仿宋" w:cs="仿宋" w:hint="eastAsia"/>
          <w:sz w:val="28"/>
          <w:lang w:eastAsia="zh-CN"/>
        </w:rPr>
        <w:t>(四)、米面类项目意义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在实施米面类项目的过程中，我们不仅仅是在追逐商业成功，更是为企业和社会的多个层面创造了深远的意义。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首要意义在于提升企业的市场竞争力。通过持续的创新和对产品质量的高标准要求，米面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面类项目的推进将促使行业技术水平的提升。通过引入先进技术和创新性解决方案，米面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在社会层面，米面类项目不仅创造了大量就业机会，提高了就业水平，还注重社会责任和环保。通过参与社会公益事业和推动环保米面类项目，米面类项目为社会贡献了一份力量，体现了企业对社会的积极回馈。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综合而言，米面类项目意义重大，不仅推动了企业的发展，也为行业和社会的进步贡献了积极力量。这是一个全面而深刻的影响，将在未来产生可持续的正面效应。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836"/>
      <w:r>
        <w:rPr>
          <w:rFonts w:ascii="仿宋" w:eastAsia="仿宋" w:hAnsi="仿宋" w:cs="仿宋" w:hint="eastAsia"/>
          <w:sz w:val="28"/>
          <w:lang w:eastAsia="zh-CN"/>
        </w:rPr>
        <w:t>(五)、米面类项目背景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在当今迅猛发展的商业环境中，米面类项目的动因根植于对多方面因素的审慎考量。这个米面类项目的提出并非孤立的决策，而是对企业所处背景深入思考的产物。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市场的不断演变是米面类项目背后的首要原因。科技的迅速发展和全球市场的快速变化使得企业必须灵活应对。米面类项目应运而生，旨在通过创新性的解决方案迎合市场的多变需求，赢得竞争中的先机。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竞争的激烈程度也是米面类项目背景中不可忽视的一环。企业需要在激烈竞争中脱颖而出，为此，米面类项目致力于打破常规，提供独特的价值主张，以吸引客户并确保市场份额的增长。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技术的迅速发展为企业带来了机遇与挑战。作为米面类项目启动的背景之一，对新兴技术的应用将有助于提升企业的技术水平，使其在不断演进的商业环境中保持竞争优势。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此外，社会对企业责任的期望也在逐渐升高。米面类项目充分融入了社会责任的理念，通过可持续经营和社会公益米面类项目，企图为社会贡献一份力量，在商业成功的同时关注社会价值。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414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154"/>
      <w:r>
        <w:rPr>
          <w:rFonts w:ascii="仿宋" w:eastAsia="仿宋" w:hAnsi="仿宋" w:cs="仿宋" w:hint="eastAsia"/>
          <w:lang w:eastAsia="zh-CN"/>
        </w:rPr>
        <w:t>(一)、米面类行业分析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https://d.book118.com/385221142304011034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A04DB"/>
    <w:rsid w:val="266A04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2114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2024-01-04T15:21:00Z</dcterms:created>
  <dcterms:modified xsi:type="dcterms:W3CDTF">2024-01-04T15:21:20Z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DA501D0FD0FB42199C5FE5F15EDD5B63_11</vt:lpwstr>
  </property>
  <property fmtid="{D5CDD505-2E9C-101B-9397-08002B2CF9AE}" pid="3" name="KSOProductBuildVer">
    <vt:lpwstr>2052-12.1.0.16120</vt:lpwstr>
  </property>
</Properties>
</file>