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功能医学项目规划设计蓝图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 w:history="1">
        <w:r>
          <w:rPr>
            <w:rFonts w:ascii="仿宋" w:eastAsia="仿宋" w:hAnsi="仿宋" w:cs="仿宋" w:hint="eastAsia"/>
            <w:lang w:eastAsia="zh-CN"/>
          </w:rPr>
          <w:t>前言</w:t>
        </w:r>
        <w:r>
          <w:tab/>
        </w:r>
        <w:r>
          <w:fldChar w:fldCharType="begin"/>
        </w:r>
        <w:r>
          <w:instrText xml:space="preserve"> PAGEREF _Toc999 \h </w:instrText>
        </w:r>
        <w:r>
          <w:fldChar w:fldCharType="separate"/>
        </w:r>
        <w:r>
          <w:t>3</w:t>
        </w:r>
        <w:r>
          <w:fldChar w:fldCharType="end"/>
        </w:r>
      </w:hyperlink>
    </w:p>
    <w:p>
      <w:pPr>
        <w:pStyle w:val="TOC1"/>
        <w:tabs>
          <w:tab w:val="right" w:leader="dot" w:pos="8306"/>
        </w:tabs>
      </w:pPr>
      <w:hyperlink w:anchor="_Toc314" w:history="1">
        <w:r>
          <w:rPr>
            <w:rFonts w:ascii="仿宋" w:eastAsia="仿宋" w:hAnsi="仿宋" w:cs="仿宋" w:hint="eastAsia"/>
            <w:lang w:eastAsia="zh-CN"/>
          </w:rPr>
          <w:t>一、功能医学项目文档管理</w:t>
        </w:r>
        <w:r>
          <w:tab/>
        </w:r>
        <w:r>
          <w:fldChar w:fldCharType="begin"/>
        </w:r>
        <w:r>
          <w:instrText xml:space="preserve"> PAGEREF _Toc314 \h </w:instrText>
        </w:r>
        <w:r>
          <w:fldChar w:fldCharType="separate"/>
        </w:r>
        <w:r>
          <w:t>3</w:t>
        </w:r>
        <w:r>
          <w:fldChar w:fldCharType="end"/>
        </w:r>
      </w:hyperlink>
    </w:p>
    <w:p>
      <w:pPr>
        <w:pStyle w:val="TOC2"/>
        <w:tabs>
          <w:tab w:val="right" w:leader="dot" w:pos="8306"/>
        </w:tabs>
      </w:pPr>
      <w:hyperlink w:anchor="_Toc15328" w:history="1">
        <w:r>
          <w:rPr>
            <w:rFonts w:ascii="仿宋" w:eastAsia="仿宋" w:hAnsi="仿宋" w:cs="仿宋" w:hint="eastAsia"/>
            <w:lang w:eastAsia="zh-CN"/>
          </w:rPr>
          <w:t>(一)、文档编制与审查</w:t>
        </w:r>
        <w:r>
          <w:tab/>
        </w:r>
        <w:r>
          <w:fldChar w:fldCharType="begin"/>
        </w:r>
        <w:r>
          <w:instrText xml:space="preserve"> PAGEREF _Toc15328 \h </w:instrText>
        </w:r>
        <w:r>
          <w:fldChar w:fldCharType="separate"/>
        </w:r>
        <w:r>
          <w:t>3</w:t>
        </w:r>
        <w:r>
          <w:fldChar w:fldCharType="end"/>
        </w:r>
      </w:hyperlink>
    </w:p>
    <w:p>
      <w:pPr>
        <w:pStyle w:val="TOC2"/>
        <w:tabs>
          <w:tab w:val="right" w:leader="dot" w:pos="8306"/>
        </w:tabs>
      </w:pPr>
      <w:hyperlink w:anchor="_Toc258" w:history="1">
        <w:r>
          <w:rPr>
            <w:rFonts w:ascii="仿宋" w:eastAsia="仿宋" w:hAnsi="仿宋" w:cs="仿宋" w:hint="eastAsia"/>
            <w:lang w:eastAsia="zh-CN"/>
          </w:rPr>
          <w:t>(二)、文档发布与分发</w:t>
        </w:r>
        <w:r>
          <w:tab/>
        </w:r>
        <w:r>
          <w:fldChar w:fldCharType="begin"/>
        </w:r>
        <w:r>
          <w:instrText xml:space="preserve"> PAGEREF _Toc258 \h </w:instrText>
        </w:r>
        <w:r>
          <w:fldChar w:fldCharType="separate"/>
        </w:r>
        <w:r>
          <w:t>4</w:t>
        </w:r>
        <w:r>
          <w:fldChar w:fldCharType="end"/>
        </w:r>
      </w:hyperlink>
    </w:p>
    <w:p>
      <w:pPr>
        <w:pStyle w:val="TOC2"/>
        <w:tabs>
          <w:tab w:val="right" w:leader="dot" w:pos="8306"/>
        </w:tabs>
      </w:pPr>
      <w:hyperlink w:anchor="_Toc27535" w:history="1">
        <w:r>
          <w:rPr>
            <w:rFonts w:ascii="仿宋" w:eastAsia="仿宋" w:hAnsi="仿宋" w:cs="仿宋" w:hint="eastAsia"/>
            <w:lang w:eastAsia="zh-CN"/>
          </w:rPr>
          <w:t>(三)、文档存档与归档</w:t>
        </w:r>
        <w:r>
          <w:tab/>
        </w:r>
        <w:r>
          <w:fldChar w:fldCharType="begin"/>
        </w:r>
        <w:r>
          <w:instrText xml:space="preserve"> PAGEREF _Toc27535 \h </w:instrText>
        </w:r>
        <w:r>
          <w:fldChar w:fldCharType="separate"/>
        </w:r>
        <w:r>
          <w:t>5</w:t>
        </w:r>
        <w:r>
          <w:fldChar w:fldCharType="end"/>
        </w:r>
      </w:hyperlink>
    </w:p>
    <w:p>
      <w:pPr>
        <w:pStyle w:val="TOC1"/>
        <w:tabs>
          <w:tab w:val="right" w:leader="dot" w:pos="8306"/>
        </w:tabs>
      </w:pPr>
      <w:hyperlink w:anchor="_Toc29312" w:history="1">
        <w:r>
          <w:rPr>
            <w:rFonts w:ascii="仿宋" w:eastAsia="仿宋" w:hAnsi="仿宋" w:cs="仿宋" w:hint="eastAsia"/>
            <w:lang w:eastAsia="zh-CN"/>
          </w:rPr>
          <w:t>二、功能医学项目可持续发展</w:t>
        </w:r>
        <w:r>
          <w:tab/>
        </w:r>
        <w:r>
          <w:fldChar w:fldCharType="begin"/>
        </w:r>
        <w:r>
          <w:instrText xml:space="preserve"> PAGEREF _Toc29312 \h </w:instrText>
        </w:r>
        <w:r>
          <w:fldChar w:fldCharType="separate"/>
        </w:r>
        <w:r>
          <w:t>6</w:t>
        </w:r>
        <w:r>
          <w:fldChar w:fldCharType="end"/>
        </w:r>
      </w:hyperlink>
    </w:p>
    <w:p>
      <w:pPr>
        <w:pStyle w:val="TOC2"/>
        <w:tabs>
          <w:tab w:val="right" w:leader="dot" w:pos="8306"/>
        </w:tabs>
      </w:pPr>
      <w:hyperlink w:anchor="_Toc27793" w:history="1">
        <w:r>
          <w:rPr>
            <w:rFonts w:ascii="仿宋" w:eastAsia="仿宋" w:hAnsi="仿宋" w:cs="仿宋" w:hint="eastAsia"/>
            <w:lang w:eastAsia="zh-CN"/>
          </w:rPr>
          <w:t>(一)、可持续战略与实践</w:t>
        </w:r>
        <w:r>
          <w:tab/>
        </w:r>
        <w:r>
          <w:fldChar w:fldCharType="begin"/>
        </w:r>
        <w:r>
          <w:instrText xml:space="preserve"> PAGEREF _Toc27793 \h </w:instrText>
        </w:r>
        <w:r>
          <w:fldChar w:fldCharType="separate"/>
        </w:r>
        <w:r>
          <w:t>6</w:t>
        </w:r>
        <w:r>
          <w:fldChar w:fldCharType="end"/>
        </w:r>
      </w:hyperlink>
    </w:p>
    <w:p>
      <w:pPr>
        <w:pStyle w:val="TOC2"/>
        <w:tabs>
          <w:tab w:val="right" w:leader="dot" w:pos="8306"/>
        </w:tabs>
      </w:pPr>
      <w:hyperlink w:anchor="_Toc27040" w:history="1">
        <w:r>
          <w:rPr>
            <w:rFonts w:ascii="仿宋" w:eastAsia="仿宋" w:hAnsi="仿宋" w:cs="仿宋" w:hint="eastAsia"/>
            <w:lang w:eastAsia="zh-CN"/>
          </w:rPr>
          <w:t>(二)、环保与社会责任</w:t>
        </w:r>
        <w:r>
          <w:tab/>
        </w:r>
        <w:r>
          <w:fldChar w:fldCharType="begin"/>
        </w:r>
        <w:r>
          <w:instrText xml:space="preserve"> PAGEREF _Toc27040 \h </w:instrText>
        </w:r>
        <w:r>
          <w:fldChar w:fldCharType="separate"/>
        </w:r>
        <w:r>
          <w:t>7</w:t>
        </w:r>
        <w:r>
          <w:fldChar w:fldCharType="end"/>
        </w:r>
      </w:hyperlink>
    </w:p>
    <w:p>
      <w:pPr>
        <w:pStyle w:val="TOC1"/>
        <w:tabs>
          <w:tab w:val="right" w:leader="dot" w:pos="8306"/>
        </w:tabs>
      </w:pPr>
      <w:hyperlink w:anchor="_Toc10465" w:history="1">
        <w:r>
          <w:rPr>
            <w:rFonts w:ascii="仿宋" w:eastAsia="仿宋" w:hAnsi="仿宋" w:cs="仿宋" w:hint="eastAsia"/>
            <w:lang w:eastAsia="zh-CN"/>
          </w:rPr>
          <w:t>三、工艺说明</w:t>
        </w:r>
        <w:r>
          <w:tab/>
        </w:r>
        <w:r>
          <w:fldChar w:fldCharType="begin"/>
        </w:r>
        <w:r>
          <w:instrText xml:space="preserve"> PAGEREF _Toc10465 \h </w:instrText>
        </w:r>
        <w:r>
          <w:fldChar w:fldCharType="separate"/>
        </w:r>
        <w:r>
          <w:t>8</w:t>
        </w:r>
        <w:r>
          <w:fldChar w:fldCharType="end"/>
        </w:r>
      </w:hyperlink>
    </w:p>
    <w:p>
      <w:pPr>
        <w:pStyle w:val="TOC2"/>
        <w:tabs>
          <w:tab w:val="right" w:leader="dot" w:pos="8306"/>
        </w:tabs>
      </w:pPr>
      <w:hyperlink w:anchor="_Toc8000" w:history="1">
        <w:r>
          <w:rPr>
            <w:rFonts w:ascii="仿宋" w:eastAsia="仿宋" w:hAnsi="仿宋" w:cs="仿宋" w:hint="eastAsia"/>
            <w:lang w:eastAsia="zh-CN"/>
          </w:rPr>
          <w:t>(一)、技术管理特点</w:t>
        </w:r>
        <w:r>
          <w:tab/>
        </w:r>
        <w:r>
          <w:fldChar w:fldCharType="begin"/>
        </w:r>
        <w:r>
          <w:instrText xml:space="preserve"> PAGEREF _Toc8000 \h </w:instrText>
        </w:r>
        <w:r>
          <w:fldChar w:fldCharType="separate"/>
        </w:r>
        <w:r>
          <w:t>8</w:t>
        </w:r>
        <w:r>
          <w:fldChar w:fldCharType="end"/>
        </w:r>
      </w:hyperlink>
    </w:p>
    <w:p>
      <w:pPr>
        <w:pStyle w:val="TOC2"/>
        <w:tabs>
          <w:tab w:val="right" w:leader="dot" w:pos="8306"/>
        </w:tabs>
      </w:pPr>
      <w:hyperlink w:anchor="_Toc22893" w:history="1">
        <w:r>
          <w:rPr>
            <w:rFonts w:ascii="仿宋" w:eastAsia="仿宋" w:hAnsi="仿宋" w:cs="仿宋" w:hint="eastAsia"/>
            <w:lang w:eastAsia="zh-CN"/>
          </w:rPr>
          <w:t>(二)、功能医学项目工艺技术设计方案</w:t>
        </w:r>
        <w:r>
          <w:tab/>
        </w:r>
        <w:r>
          <w:fldChar w:fldCharType="begin"/>
        </w:r>
        <w:r>
          <w:instrText xml:space="preserve"> PAGEREF _Toc22893 \h </w:instrText>
        </w:r>
        <w:r>
          <w:fldChar w:fldCharType="separate"/>
        </w:r>
        <w:r>
          <w:t>9</w:t>
        </w:r>
        <w:r>
          <w:fldChar w:fldCharType="end"/>
        </w:r>
      </w:hyperlink>
    </w:p>
    <w:p>
      <w:pPr>
        <w:pStyle w:val="TOC2"/>
        <w:tabs>
          <w:tab w:val="right" w:leader="dot" w:pos="8306"/>
        </w:tabs>
      </w:pPr>
      <w:hyperlink w:anchor="_Toc26110" w:history="1">
        <w:r>
          <w:rPr>
            <w:rFonts w:ascii="仿宋" w:eastAsia="仿宋" w:hAnsi="仿宋" w:cs="仿宋" w:hint="eastAsia"/>
            <w:lang w:eastAsia="zh-CN"/>
          </w:rPr>
          <w:t>(三)、设备选型方案</w:t>
        </w:r>
        <w:r>
          <w:tab/>
        </w:r>
        <w:r>
          <w:fldChar w:fldCharType="begin"/>
        </w:r>
        <w:r>
          <w:instrText xml:space="preserve"> PAGEREF _Toc26110 \h </w:instrText>
        </w:r>
        <w:r>
          <w:fldChar w:fldCharType="separate"/>
        </w:r>
        <w:r>
          <w:t>10</w:t>
        </w:r>
        <w:r>
          <w:fldChar w:fldCharType="end"/>
        </w:r>
      </w:hyperlink>
    </w:p>
    <w:p>
      <w:pPr>
        <w:pStyle w:val="TOC1"/>
        <w:tabs>
          <w:tab w:val="right" w:leader="dot" w:pos="8306"/>
        </w:tabs>
      </w:pPr>
      <w:hyperlink w:anchor="_Toc5682" w:history="1">
        <w:r>
          <w:rPr>
            <w:rFonts w:ascii="仿宋" w:eastAsia="仿宋" w:hAnsi="仿宋" w:cs="仿宋" w:hint="eastAsia"/>
            <w:lang w:eastAsia="zh-CN"/>
          </w:rPr>
          <w:t>四、功能医学项目绩效评估</w:t>
        </w:r>
        <w:r>
          <w:tab/>
        </w:r>
        <w:r>
          <w:fldChar w:fldCharType="begin"/>
        </w:r>
        <w:r>
          <w:instrText xml:space="preserve"> PAGEREF _Toc5682 \h </w:instrText>
        </w:r>
        <w:r>
          <w:fldChar w:fldCharType="separate"/>
        </w:r>
        <w:r>
          <w:t>12</w:t>
        </w:r>
        <w:r>
          <w:fldChar w:fldCharType="end"/>
        </w:r>
      </w:hyperlink>
    </w:p>
    <w:p>
      <w:pPr>
        <w:pStyle w:val="TOC2"/>
        <w:tabs>
          <w:tab w:val="right" w:leader="dot" w:pos="8306"/>
        </w:tabs>
      </w:pPr>
      <w:hyperlink w:anchor="_Toc11854" w:history="1">
        <w:r>
          <w:rPr>
            <w:rFonts w:ascii="仿宋" w:eastAsia="仿宋" w:hAnsi="仿宋" w:cs="仿宋" w:hint="eastAsia"/>
            <w:lang w:eastAsia="zh-CN"/>
          </w:rPr>
          <w:t>(一)、绩效评估指标</w:t>
        </w:r>
        <w:r>
          <w:tab/>
        </w:r>
        <w:r>
          <w:fldChar w:fldCharType="begin"/>
        </w:r>
        <w:r>
          <w:instrText xml:space="preserve"> PAGEREF _Toc11854 \h </w:instrText>
        </w:r>
        <w:r>
          <w:fldChar w:fldCharType="separate"/>
        </w:r>
        <w:r>
          <w:t>12</w:t>
        </w:r>
        <w:r>
          <w:fldChar w:fldCharType="end"/>
        </w:r>
      </w:hyperlink>
    </w:p>
    <w:p>
      <w:pPr>
        <w:pStyle w:val="TOC2"/>
        <w:tabs>
          <w:tab w:val="right" w:leader="dot" w:pos="8306"/>
        </w:tabs>
      </w:pPr>
      <w:hyperlink w:anchor="_Toc11393" w:history="1">
        <w:r>
          <w:rPr>
            <w:rFonts w:ascii="仿宋" w:eastAsia="仿宋" w:hAnsi="仿宋" w:cs="仿宋" w:hint="eastAsia"/>
            <w:lang w:eastAsia="zh-CN"/>
          </w:rPr>
          <w:t>(二)、绩效评估方法</w:t>
        </w:r>
        <w:r>
          <w:tab/>
        </w:r>
        <w:r>
          <w:fldChar w:fldCharType="begin"/>
        </w:r>
        <w:r>
          <w:instrText xml:space="preserve"> PAGEREF _Toc11393 \h </w:instrText>
        </w:r>
        <w:r>
          <w:fldChar w:fldCharType="separate"/>
        </w:r>
        <w:r>
          <w:t>13</w:t>
        </w:r>
        <w:r>
          <w:fldChar w:fldCharType="end"/>
        </w:r>
      </w:hyperlink>
    </w:p>
    <w:p>
      <w:pPr>
        <w:pStyle w:val="TOC2"/>
        <w:tabs>
          <w:tab w:val="right" w:leader="dot" w:pos="8306"/>
        </w:tabs>
      </w:pPr>
      <w:hyperlink w:anchor="_Toc23621" w:history="1">
        <w:r>
          <w:rPr>
            <w:rFonts w:ascii="仿宋" w:eastAsia="仿宋" w:hAnsi="仿宋" w:cs="仿宋" w:hint="eastAsia"/>
            <w:lang w:eastAsia="zh-CN"/>
          </w:rPr>
          <w:t>(三)、绩效评估周期</w:t>
        </w:r>
        <w:r>
          <w:tab/>
        </w:r>
        <w:r>
          <w:fldChar w:fldCharType="begin"/>
        </w:r>
        <w:r>
          <w:instrText xml:space="preserve"> PAGEREF _Toc23621 \h </w:instrText>
        </w:r>
        <w:r>
          <w:fldChar w:fldCharType="separate"/>
        </w:r>
        <w:r>
          <w:t>14</w:t>
        </w:r>
        <w:r>
          <w:fldChar w:fldCharType="end"/>
        </w:r>
      </w:hyperlink>
    </w:p>
    <w:p>
      <w:pPr>
        <w:pStyle w:val="TOC1"/>
        <w:tabs>
          <w:tab w:val="right" w:leader="dot" w:pos="8306"/>
        </w:tabs>
      </w:pPr>
      <w:hyperlink w:anchor="_Toc5140" w:history="1">
        <w:r>
          <w:rPr>
            <w:rFonts w:ascii="仿宋" w:eastAsia="仿宋" w:hAnsi="仿宋" w:cs="仿宋" w:hint="eastAsia"/>
            <w:lang w:eastAsia="zh-CN"/>
          </w:rPr>
          <w:t>五、功能医学项目概论</w:t>
        </w:r>
        <w:r>
          <w:tab/>
        </w:r>
        <w:r>
          <w:fldChar w:fldCharType="begin"/>
        </w:r>
        <w:r>
          <w:instrText xml:space="preserve"> PAGEREF _Toc5140 \h </w:instrText>
        </w:r>
        <w:r>
          <w:fldChar w:fldCharType="separate"/>
        </w:r>
        <w:r>
          <w:t>15</w:t>
        </w:r>
        <w:r>
          <w:fldChar w:fldCharType="end"/>
        </w:r>
      </w:hyperlink>
    </w:p>
    <w:p>
      <w:pPr>
        <w:pStyle w:val="TOC2"/>
        <w:tabs>
          <w:tab w:val="right" w:leader="dot" w:pos="8306"/>
        </w:tabs>
      </w:pPr>
      <w:hyperlink w:anchor="_Toc1217" w:history="1">
        <w:r>
          <w:rPr>
            <w:rFonts w:ascii="仿宋" w:eastAsia="仿宋" w:hAnsi="仿宋" w:cs="仿宋" w:hint="eastAsia"/>
            <w:lang w:eastAsia="zh-CN"/>
          </w:rPr>
          <w:t>(一)、功能医学项目概况</w:t>
        </w:r>
        <w:r>
          <w:tab/>
        </w:r>
        <w:r>
          <w:fldChar w:fldCharType="begin"/>
        </w:r>
        <w:r>
          <w:instrText xml:space="preserve"> PAGEREF _Toc1217 \h </w:instrText>
        </w:r>
        <w:r>
          <w:fldChar w:fldCharType="separate"/>
        </w:r>
        <w:r>
          <w:t>15</w:t>
        </w:r>
        <w:r>
          <w:fldChar w:fldCharType="end"/>
        </w:r>
      </w:hyperlink>
    </w:p>
    <w:p>
      <w:pPr>
        <w:pStyle w:val="TOC2"/>
        <w:tabs>
          <w:tab w:val="right" w:leader="dot" w:pos="8306"/>
        </w:tabs>
      </w:pPr>
      <w:hyperlink w:anchor="_Toc25115" w:history="1">
        <w:r>
          <w:rPr>
            <w:rFonts w:ascii="仿宋" w:eastAsia="仿宋" w:hAnsi="仿宋" w:cs="仿宋" w:hint="eastAsia"/>
            <w:lang w:eastAsia="zh-CN"/>
          </w:rPr>
          <w:t>(二)、功能医学项目目标</w:t>
        </w:r>
        <w:r>
          <w:tab/>
        </w:r>
        <w:r>
          <w:fldChar w:fldCharType="begin"/>
        </w:r>
        <w:r>
          <w:instrText xml:space="preserve"> PAGEREF _Toc25115 \h </w:instrText>
        </w:r>
        <w:r>
          <w:fldChar w:fldCharType="separate"/>
        </w:r>
        <w:r>
          <w:t>17</w:t>
        </w:r>
        <w:r>
          <w:fldChar w:fldCharType="end"/>
        </w:r>
      </w:hyperlink>
    </w:p>
    <w:p>
      <w:pPr>
        <w:pStyle w:val="TOC2"/>
        <w:tabs>
          <w:tab w:val="right" w:leader="dot" w:pos="8306"/>
        </w:tabs>
      </w:pPr>
      <w:hyperlink w:anchor="_Toc5336" w:history="1">
        <w:r>
          <w:rPr>
            <w:rFonts w:ascii="仿宋" w:eastAsia="仿宋" w:hAnsi="仿宋" w:cs="仿宋" w:hint="eastAsia"/>
            <w:lang w:eastAsia="zh-CN"/>
          </w:rPr>
          <w:t>(三)、功能医学项目提出的理由</w:t>
        </w:r>
        <w:r>
          <w:tab/>
        </w:r>
        <w:r>
          <w:fldChar w:fldCharType="begin"/>
        </w:r>
        <w:r>
          <w:instrText xml:space="preserve"> PAGEREF _Toc5336 \h </w:instrText>
        </w:r>
        <w:r>
          <w:fldChar w:fldCharType="separate"/>
        </w:r>
        <w:r>
          <w:t>18</w:t>
        </w:r>
        <w:r>
          <w:fldChar w:fldCharType="end"/>
        </w:r>
      </w:hyperlink>
    </w:p>
    <w:p>
      <w:pPr>
        <w:pStyle w:val="TOC2"/>
        <w:tabs>
          <w:tab w:val="right" w:leader="dot" w:pos="8306"/>
        </w:tabs>
      </w:pPr>
      <w:hyperlink w:anchor="_Toc20847" w:history="1">
        <w:r>
          <w:rPr>
            <w:rFonts w:ascii="仿宋" w:eastAsia="仿宋" w:hAnsi="仿宋" w:cs="仿宋" w:hint="eastAsia"/>
            <w:lang w:eastAsia="zh-CN"/>
          </w:rPr>
          <w:t>(四)、功能医学项目意义</w:t>
        </w:r>
        <w:r>
          <w:tab/>
        </w:r>
        <w:r>
          <w:fldChar w:fldCharType="begin"/>
        </w:r>
        <w:r>
          <w:instrText xml:space="preserve"> PAGEREF _Toc20847 \h </w:instrText>
        </w:r>
        <w:r>
          <w:fldChar w:fldCharType="separate"/>
        </w:r>
        <w:r>
          <w:t>19</w:t>
        </w:r>
        <w:r>
          <w:fldChar w:fldCharType="end"/>
        </w:r>
      </w:hyperlink>
    </w:p>
    <w:p>
      <w:pPr>
        <w:pStyle w:val="TOC2"/>
        <w:tabs>
          <w:tab w:val="right" w:leader="dot" w:pos="8306"/>
        </w:tabs>
      </w:pPr>
      <w:hyperlink w:anchor="_Toc15794" w:history="1">
        <w:r>
          <w:rPr>
            <w:rFonts w:ascii="仿宋" w:eastAsia="仿宋" w:hAnsi="仿宋" w:cs="仿宋" w:hint="eastAsia"/>
            <w:lang w:eastAsia="zh-CN"/>
          </w:rPr>
          <w:t>(五)、功能医学项目背景</w:t>
        </w:r>
        <w:r>
          <w:tab/>
        </w:r>
        <w:r>
          <w:fldChar w:fldCharType="begin"/>
        </w:r>
        <w:r>
          <w:instrText xml:space="preserve"> PAGEREF _Toc15794 \h </w:instrText>
        </w:r>
        <w:r>
          <w:fldChar w:fldCharType="separate"/>
        </w:r>
        <w:r>
          <w:t>20</w:t>
        </w:r>
        <w:r>
          <w:fldChar w:fldCharType="end"/>
        </w:r>
      </w:hyperlink>
    </w:p>
    <w:p>
      <w:pPr>
        <w:pStyle w:val="TOC1"/>
        <w:tabs>
          <w:tab w:val="right" w:leader="dot" w:pos="8306"/>
        </w:tabs>
      </w:pPr>
      <w:hyperlink w:anchor="_Toc29059" w:history="1">
        <w:r>
          <w:rPr>
            <w:rFonts w:ascii="仿宋" w:eastAsia="仿宋" w:hAnsi="仿宋" w:cs="仿宋" w:hint="eastAsia"/>
            <w:lang w:eastAsia="zh-CN"/>
          </w:rPr>
          <w:t>六、功能医学项目选址可行性分析</w:t>
        </w:r>
        <w:r>
          <w:tab/>
        </w:r>
        <w:r>
          <w:fldChar w:fldCharType="begin"/>
        </w:r>
        <w:r>
          <w:instrText xml:space="preserve"> PAGEREF _Toc29059 \h </w:instrText>
        </w:r>
        <w:r>
          <w:fldChar w:fldCharType="separate"/>
        </w:r>
        <w:r>
          <w:t>21</w:t>
        </w:r>
        <w:r>
          <w:fldChar w:fldCharType="end"/>
        </w:r>
      </w:hyperlink>
    </w:p>
    <w:p>
      <w:pPr>
        <w:pStyle w:val="TOC2"/>
        <w:tabs>
          <w:tab w:val="right" w:leader="dot" w:pos="8306"/>
        </w:tabs>
      </w:pPr>
      <w:hyperlink w:anchor="_Toc4151" w:history="1">
        <w:r>
          <w:rPr>
            <w:rFonts w:ascii="仿宋" w:eastAsia="仿宋" w:hAnsi="仿宋" w:cs="仿宋" w:hint="eastAsia"/>
            <w:lang w:eastAsia="zh-CN"/>
          </w:rPr>
          <w:t>(一)、功能医学项目选址</w:t>
        </w:r>
        <w:r>
          <w:tab/>
        </w:r>
        <w:r>
          <w:fldChar w:fldCharType="begin"/>
        </w:r>
        <w:r>
          <w:instrText xml:space="preserve"> PAGEREF _Toc4151 \h </w:instrText>
        </w:r>
        <w:r>
          <w:fldChar w:fldCharType="separate"/>
        </w:r>
        <w:r>
          <w:t>21</w:t>
        </w:r>
        <w:r>
          <w:fldChar w:fldCharType="end"/>
        </w:r>
      </w:hyperlink>
    </w:p>
    <w:p>
      <w:pPr>
        <w:pStyle w:val="TOC2"/>
        <w:tabs>
          <w:tab w:val="right" w:leader="dot" w:pos="8306"/>
        </w:tabs>
      </w:pPr>
      <w:hyperlink w:anchor="_Toc22996" w:history="1">
        <w:r>
          <w:rPr>
            <w:rFonts w:ascii="仿宋" w:eastAsia="仿宋" w:hAnsi="仿宋" w:cs="仿宋" w:hint="eastAsia"/>
            <w:lang w:eastAsia="zh-CN"/>
          </w:rPr>
          <w:t>(二)、用地控制指标</w:t>
        </w:r>
        <w:r>
          <w:tab/>
        </w:r>
        <w:r>
          <w:fldChar w:fldCharType="begin"/>
        </w:r>
        <w:r>
          <w:instrText xml:space="preserve"> PAGEREF _Toc22996 \h </w:instrText>
        </w:r>
        <w:r>
          <w:fldChar w:fldCharType="separate"/>
        </w:r>
        <w:r>
          <w:t>21</w:t>
        </w:r>
        <w:r>
          <w:fldChar w:fldCharType="end"/>
        </w:r>
      </w:hyperlink>
    </w:p>
    <w:p>
      <w:pPr>
        <w:pStyle w:val="TOC2"/>
        <w:tabs>
          <w:tab w:val="right" w:leader="dot" w:pos="8306"/>
        </w:tabs>
      </w:pPr>
      <w:hyperlink w:anchor="_Toc20288" w:history="1">
        <w:r>
          <w:rPr>
            <w:rFonts w:ascii="仿宋" w:eastAsia="仿宋" w:hAnsi="仿宋" w:cs="仿宋" w:hint="eastAsia"/>
            <w:lang w:eastAsia="zh-CN"/>
          </w:rPr>
          <w:t>(三)、节约用地措施</w:t>
        </w:r>
        <w:r>
          <w:tab/>
        </w:r>
        <w:r>
          <w:fldChar w:fldCharType="begin"/>
        </w:r>
        <w:r>
          <w:instrText xml:space="preserve"> PAGEREF _Toc20288 \h </w:instrText>
        </w:r>
        <w:r>
          <w:fldChar w:fldCharType="separate"/>
        </w:r>
        <w:r>
          <w:t>23</w:t>
        </w:r>
        <w:r>
          <w:fldChar w:fldCharType="end"/>
        </w:r>
      </w:hyperlink>
    </w:p>
    <w:p>
      <w:pPr>
        <w:pStyle w:val="TOC2"/>
        <w:tabs>
          <w:tab w:val="right" w:leader="dot" w:pos="8306"/>
        </w:tabs>
      </w:pPr>
      <w:hyperlink w:anchor="_Toc28134" w:history="1">
        <w:r>
          <w:rPr>
            <w:rFonts w:ascii="仿宋" w:eastAsia="仿宋" w:hAnsi="仿宋" w:cs="仿宋" w:hint="eastAsia"/>
            <w:lang w:eastAsia="zh-CN"/>
          </w:rPr>
          <w:t>(四)、总图布置方案</w:t>
        </w:r>
        <w:r>
          <w:tab/>
        </w:r>
        <w:r>
          <w:fldChar w:fldCharType="begin"/>
        </w:r>
        <w:r>
          <w:instrText xml:space="preserve"> PAGEREF _Toc28134 \h </w:instrText>
        </w:r>
        <w:r>
          <w:fldChar w:fldCharType="separate"/>
        </w:r>
        <w:r>
          <w:t>24</w:t>
        </w:r>
        <w:r>
          <w:fldChar w:fldCharType="end"/>
        </w:r>
      </w:hyperlink>
    </w:p>
    <w:p>
      <w:pPr>
        <w:pStyle w:val="TOC2"/>
        <w:tabs>
          <w:tab w:val="right" w:leader="dot" w:pos="8306"/>
        </w:tabs>
      </w:pPr>
      <w:hyperlink w:anchor="_Toc29732" w:history="1">
        <w:r>
          <w:rPr>
            <w:rFonts w:ascii="仿宋" w:eastAsia="仿宋" w:hAnsi="仿宋" w:cs="仿宋" w:hint="eastAsia"/>
            <w:lang w:eastAsia="zh-CN"/>
          </w:rPr>
          <w:t>(五)、选址综合评价</w:t>
        </w:r>
        <w:r>
          <w:tab/>
        </w:r>
        <w:r>
          <w:fldChar w:fldCharType="begin"/>
        </w:r>
        <w:r>
          <w:instrText xml:space="preserve"> PAGEREF _Toc29732 \h </w:instrText>
        </w:r>
        <w:r>
          <w:fldChar w:fldCharType="separate"/>
        </w:r>
        <w:r>
          <w:t>25</w:t>
        </w:r>
        <w:r>
          <w:fldChar w:fldCharType="end"/>
        </w:r>
      </w:hyperlink>
    </w:p>
    <w:p>
      <w:pPr>
        <w:pStyle w:val="TOC1"/>
        <w:tabs>
          <w:tab w:val="right" w:leader="dot" w:pos="8306"/>
        </w:tabs>
      </w:pPr>
      <w:hyperlink w:anchor="_Toc24077" w:history="1">
        <w:r>
          <w:rPr>
            <w:rFonts w:ascii="仿宋" w:eastAsia="仿宋" w:hAnsi="仿宋" w:cs="仿宋" w:hint="eastAsia"/>
            <w:lang w:eastAsia="zh-CN"/>
          </w:rPr>
          <w:t>七、功能医学项目计划安排</w:t>
        </w:r>
        <w:r>
          <w:tab/>
        </w:r>
        <w:r>
          <w:fldChar w:fldCharType="begin"/>
        </w:r>
        <w:r>
          <w:instrText xml:space="preserve"> PAGEREF _Toc24077 \h </w:instrText>
        </w:r>
        <w:r>
          <w:fldChar w:fldCharType="separate"/>
        </w:r>
        <w:r>
          <w:t>26</w:t>
        </w:r>
        <w:r>
          <w:fldChar w:fldCharType="end"/>
        </w:r>
      </w:hyperlink>
    </w:p>
    <w:p>
      <w:pPr>
        <w:pStyle w:val="TOC2"/>
        <w:tabs>
          <w:tab w:val="right" w:leader="dot" w:pos="8306"/>
        </w:tabs>
      </w:pPr>
      <w:hyperlink w:anchor="_Toc215" w:history="1">
        <w:r>
          <w:rPr>
            <w:rFonts w:ascii="仿宋" w:eastAsia="仿宋" w:hAnsi="仿宋" w:cs="仿宋" w:hint="eastAsia"/>
            <w:lang w:eastAsia="zh-CN"/>
          </w:rPr>
          <w:t>(一)、建设周期</w:t>
        </w:r>
        <w:r>
          <w:tab/>
        </w:r>
        <w:r>
          <w:fldChar w:fldCharType="begin"/>
        </w:r>
        <w:r>
          <w:instrText xml:space="preserve"> PAGEREF _Toc215 \h </w:instrText>
        </w:r>
        <w:r>
          <w:fldChar w:fldCharType="separate"/>
        </w:r>
        <w:r>
          <w:t>26</w:t>
        </w:r>
        <w:r>
          <w:fldChar w:fldCharType="end"/>
        </w:r>
      </w:hyperlink>
    </w:p>
    <w:p>
      <w:pPr>
        <w:pStyle w:val="TOC2"/>
        <w:tabs>
          <w:tab w:val="right" w:leader="dot" w:pos="8306"/>
        </w:tabs>
      </w:pPr>
      <w:hyperlink w:anchor="_Toc13203" w:history="1">
        <w:r>
          <w:rPr>
            <w:rFonts w:ascii="仿宋" w:eastAsia="仿宋" w:hAnsi="仿宋" w:cs="仿宋" w:hint="eastAsia"/>
            <w:lang w:eastAsia="zh-CN"/>
          </w:rPr>
          <w:t>(二)、建设进度</w:t>
        </w:r>
        <w:r>
          <w:tab/>
        </w:r>
        <w:r>
          <w:fldChar w:fldCharType="begin"/>
        </w:r>
        <w:r>
          <w:instrText xml:space="preserve"> PAGEREF _Toc13203 \h </w:instrText>
        </w:r>
        <w:r>
          <w:fldChar w:fldCharType="separate"/>
        </w:r>
        <w:r>
          <w:t>27</w:t>
        </w:r>
        <w:r>
          <w:fldChar w:fldCharType="end"/>
        </w:r>
      </w:hyperlink>
    </w:p>
    <w:p>
      <w:pPr>
        <w:pStyle w:val="TOC2"/>
        <w:tabs>
          <w:tab w:val="right" w:leader="dot" w:pos="8306"/>
        </w:tabs>
      </w:pPr>
      <w:hyperlink w:anchor="_Toc21508" w:history="1">
        <w:r>
          <w:rPr>
            <w:rFonts w:ascii="仿宋" w:eastAsia="仿宋" w:hAnsi="仿宋" w:cs="仿宋" w:hint="eastAsia"/>
            <w:lang w:eastAsia="zh-CN"/>
          </w:rPr>
          <w:t>(三)、进度安排注意事项</w:t>
        </w:r>
        <w:r>
          <w:tab/>
        </w:r>
        <w:r>
          <w:fldChar w:fldCharType="begin"/>
        </w:r>
        <w:r>
          <w:instrText xml:space="preserve"> PAGEREF _Toc21508 \h </w:instrText>
        </w:r>
        <w:r>
          <w:fldChar w:fldCharType="separate"/>
        </w:r>
        <w:r>
          <w:t>28</w:t>
        </w:r>
        <w:r>
          <w:fldChar w:fldCharType="end"/>
        </w:r>
      </w:hyperlink>
    </w:p>
    <w:p>
      <w:pPr>
        <w:pStyle w:val="TOC2"/>
        <w:tabs>
          <w:tab w:val="right" w:leader="dot" w:pos="8306"/>
        </w:tabs>
      </w:pPr>
      <w:hyperlink w:anchor="_Toc27385" w:history="1">
        <w:r>
          <w:rPr>
            <w:rFonts w:ascii="仿宋" w:eastAsia="仿宋" w:hAnsi="仿宋" w:cs="仿宋" w:hint="eastAsia"/>
            <w:lang w:eastAsia="zh-CN"/>
          </w:rPr>
          <w:t>(四)、人力资源配置</w:t>
        </w:r>
        <w:r>
          <w:tab/>
        </w:r>
        <w:r>
          <w:fldChar w:fldCharType="begin"/>
        </w:r>
        <w:r>
          <w:instrText xml:space="preserve"> PAGEREF _Toc27385 \h </w:instrText>
        </w:r>
        <w:r>
          <w:fldChar w:fldCharType="separate"/>
        </w:r>
        <w:r>
          <w:t>30</w:t>
        </w:r>
        <w:r>
          <w:fldChar w:fldCharType="end"/>
        </w:r>
      </w:hyperlink>
    </w:p>
    <w:p>
      <w:pPr>
        <w:pStyle w:val="TOC1"/>
        <w:tabs>
          <w:tab w:val="right" w:leader="dot" w:pos="8306"/>
        </w:tabs>
      </w:pPr>
      <w:hyperlink w:anchor="_Toc5811" w:history="1">
        <w:r>
          <w:rPr>
            <w:rFonts w:ascii="仿宋" w:eastAsia="仿宋" w:hAnsi="仿宋" w:cs="仿宋" w:hint="eastAsia"/>
            <w:lang w:eastAsia="zh-CN"/>
          </w:rPr>
          <w:t>八、功能医学项目社会影响</w:t>
        </w:r>
        <w:r>
          <w:tab/>
        </w:r>
        <w:r>
          <w:fldChar w:fldCharType="begin"/>
        </w:r>
        <w:r>
          <w:instrText xml:space="preserve"> PAGEREF _Toc5811 \h </w:instrText>
        </w:r>
        <w:r>
          <w:fldChar w:fldCharType="separate"/>
        </w:r>
        <w:r>
          <w:t>31</w:t>
        </w:r>
        <w:r>
          <w:fldChar w:fldCharType="end"/>
        </w:r>
      </w:hyperlink>
    </w:p>
    <w:p>
      <w:pPr>
        <w:pStyle w:val="TOC2"/>
        <w:tabs>
          <w:tab w:val="right" w:leader="dot" w:pos="8306"/>
        </w:tabs>
      </w:pPr>
      <w:hyperlink w:anchor="_Toc30058" w:history="1">
        <w:r>
          <w:rPr>
            <w:rFonts w:ascii="仿宋" w:eastAsia="仿宋" w:hAnsi="仿宋" w:cs="仿宋" w:hint="eastAsia"/>
            <w:lang w:eastAsia="zh-CN"/>
          </w:rPr>
          <w:t>(一)、社会责任与义务</w:t>
        </w:r>
        <w:r>
          <w:tab/>
        </w:r>
        <w:r>
          <w:fldChar w:fldCharType="begin"/>
        </w:r>
        <w:r>
          <w:instrText xml:space="preserve"> PAGEREF _Toc30058 \h </w:instrText>
        </w:r>
        <w:r>
          <w:fldChar w:fldCharType="separate"/>
        </w:r>
        <w:r>
          <w:t>31</w:t>
        </w:r>
        <w:r>
          <w:fldChar w:fldCharType="end"/>
        </w:r>
      </w:hyperlink>
    </w:p>
    <w:p>
      <w:pPr>
        <w:pStyle w:val="TOC2"/>
        <w:tabs>
          <w:tab w:val="right" w:leader="dot" w:pos="8306"/>
        </w:tabs>
      </w:pPr>
      <w:hyperlink w:anchor="_Toc22663" w:history="1">
        <w:r>
          <w:rPr>
            <w:rFonts w:ascii="仿宋" w:eastAsia="仿宋" w:hAnsi="仿宋" w:cs="仿宋" w:hint="eastAsia"/>
            <w:lang w:eastAsia="zh-CN"/>
          </w:rPr>
          <w:t>(二)、社会参与与沟通</w:t>
        </w:r>
        <w:r>
          <w:tab/>
        </w:r>
        <w:r>
          <w:fldChar w:fldCharType="begin"/>
        </w:r>
        <w:r>
          <w:instrText xml:space="preserve"> PAGEREF _Toc22663 \h </w:instrText>
        </w:r>
        <w:r>
          <w:fldChar w:fldCharType="separate"/>
        </w:r>
        <w:r>
          <w:t>31</w:t>
        </w:r>
        <w:r>
          <w:fldChar w:fldCharType="end"/>
        </w:r>
      </w:hyperlink>
    </w:p>
    <w:p>
      <w:pPr>
        <w:pStyle w:val="TOC1"/>
        <w:tabs>
          <w:tab w:val="right" w:leader="dot" w:pos="8306"/>
        </w:tabs>
      </w:pPr>
      <w:hyperlink w:anchor="_Toc663" w:history="1">
        <w:r>
          <w:rPr>
            <w:rFonts w:ascii="仿宋" w:eastAsia="仿宋" w:hAnsi="仿宋" w:cs="仿宋" w:hint="eastAsia"/>
            <w:lang w:eastAsia="zh-CN"/>
          </w:rPr>
          <w:t>九、功能医学项目投资规划</w:t>
        </w:r>
        <w:r>
          <w:tab/>
        </w:r>
        <w:r>
          <w:fldChar w:fldCharType="begin"/>
        </w:r>
        <w:r>
          <w:instrText xml:space="preserve"> PAGEREF _Toc663 \h </w:instrText>
        </w:r>
        <w:r>
          <w:fldChar w:fldCharType="separate"/>
        </w:r>
        <w:r>
          <w:t>32</w:t>
        </w:r>
        <w:r>
          <w:fldChar w:fldCharType="end"/>
        </w:r>
      </w:hyperlink>
    </w:p>
    <w:p>
      <w:pPr>
        <w:pStyle w:val="TOC2"/>
        <w:tabs>
          <w:tab w:val="right" w:leader="dot" w:pos="8306"/>
        </w:tabs>
      </w:pPr>
      <w:hyperlink w:anchor="_Toc22175" w:history="1">
        <w:r>
          <w:rPr>
            <w:rFonts w:ascii="仿宋" w:eastAsia="仿宋" w:hAnsi="仿宋" w:cs="仿宋" w:hint="eastAsia"/>
            <w:lang w:eastAsia="zh-CN"/>
          </w:rPr>
          <w:t>(一)、功能医学项目总投资估算</w:t>
        </w:r>
        <w:r>
          <w:tab/>
        </w:r>
        <w:r>
          <w:fldChar w:fldCharType="begin"/>
        </w:r>
        <w:r>
          <w:instrText xml:space="preserve"> PAGEREF _Toc22175 \h </w:instrText>
        </w:r>
        <w:r>
          <w:fldChar w:fldCharType="separate"/>
        </w:r>
        <w:r>
          <w:t>32</w:t>
        </w:r>
        <w:r>
          <w:fldChar w:fldCharType="end"/>
        </w:r>
      </w:hyperlink>
    </w:p>
    <w:p>
      <w:pPr>
        <w:pStyle w:val="TOC2"/>
        <w:tabs>
          <w:tab w:val="right" w:leader="dot" w:pos="8306"/>
        </w:tabs>
      </w:pPr>
      <w:hyperlink w:anchor="_Toc16016" w:history="1">
        <w:r>
          <w:rPr>
            <w:rFonts w:ascii="仿宋" w:eastAsia="仿宋" w:hAnsi="仿宋" w:cs="仿宋" w:hint="eastAsia"/>
            <w:lang w:eastAsia="zh-CN"/>
          </w:rPr>
          <w:t>(二)、资金筹措</w:t>
        </w:r>
        <w:r>
          <w:tab/>
        </w:r>
        <w:r>
          <w:fldChar w:fldCharType="begin"/>
        </w:r>
        <w:r>
          <w:instrText xml:space="preserve"> PAGEREF _Toc16016 \h </w:instrText>
        </w:r>
        <w:r>
          <w:fldChar w:fldCharType="separate"/>
        </w:r>
        <w:r>
          <w:t>34</w:t>
        </w:r>
        <w:r>
          <w:fldChar w:fldCharType="end"/>
        </w:r>
      </w:hyperlink>
    </w:p>
    <w:p>
      <w:pPr>
        <w:pStyle w:val="TOC1"/>
        <w:tabs>
          <w:tab w:val="right" w:leader="dot" w:pos="8306"/>
        </w:tabs>
      </w:pPr>
      <w:hyperlink w:anchor="_Toc2699" w:history="1">
        <w:r>
          <w:rPr>
            <w:rFonts w:ascii="仿宋" w:eastAsia="仿宋" w:hAnsi="仿宋" w:cs="仿宋" w:hint="eastAsia"/>
            <w:lang w:eastAsia="zh-CN"/>
          </w:rPr>
          <w:t>十、功能医学项目人力资源培养与发展</w:t>
        </w:r>
        <w:r>
          <w:tab/>
        </w:r>
        <w:r>
          <w:fldChar w:fldCharType="begin"/>
        </w:r>
        <w:r>
          <w:instrText xml:space="preserve"> PAGEREF _Toc2699 \h </w:instrText>
        </w:r>
        <w:r>
          <w:fldChar w:fldCharType="separate"/>
        </w:r>
        <w:r>
          <w:t>34</w:t>
        </w:r>
        <w:r>
          <w:fldChar w:fldCharType="end"/>
        </w:r>
      </w:hyperlink>
    </w:p>
    <w:p>
      <w:pPr>
        <w:pStyle w:val="TOC2"/>
        <w:tabs>
          <w:tab w:val="right" w:leader="dot" w:pos="8306"/>
        </w:tabs>
      </w:pPr>
      <w:hyperlink w:anchor="_Toc19296" w:history="1">
        <w:r>
          <w:rPr>
            <w:rFonts w:ascii="仿宋" w:eastAsia="仿宋" w:hAnsi="仿宋" w:cs="仿宋" w:hint="eastAsia"/>
            <w:lang w:eastAsia="zh-CN"/>
          </w:rPr>
          <w:t>(一)、人才需求与规划</w:t>
        </w:r>
        <w:r>
          <w:tab/>
        </w:r>
        <w:r>
          <w:fldChar w:fldCharType="begin"/>
        </w:r>
        <w:r>
          <w:instrText xml:space="preserve"> PAGEREF _Toc19296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7" w:history="1">
        <w:r>
          <w:rPr>
            <w:rFonts w:ascii="仿宋" w:eastAsia="仿宋" w:hAnsi="仿宋" w:cs="仿宋" w:hint="eastAsia"/>
            <w:lang w:eastAsia="zh-CN"/>
          </w:rPr>
          <w:t>(二)、培训与发展计划</w:t>
        </w:r>
        <w:r>
          <w:tab/>
        </w:r>
        <w:r>
          <w:fldChar w:fldCharType="begin"/>
        </w:r>
        <w:r>
          <w:instrText xml:space="preserve"> PAGEREF _Toc18947 \h </w:instrText>
        </w:r>
        <w:r>
          <w:fldChar w:fldCharType="separate"/>
        </w:r>
        <w:r>
          <w:t>35</w:t>
        </w:r>
        <w:r>
          <w:fldChar w:fldCharType="end"/>
        </w:r>
      </w:hyperlink>
    </w:p>
    <w:p>
      <w:pPr>
        <w:pStyle w:val="TOC1"/>
        <w:tabs>
          <w:tab w:val="right" w:leader="dot" w:pos="8306"/>
        </w:tabs>
      </w:pPr>
      <w:hyperlink w:anchor="_Toc15464" w:history="1">
        <w:r>
          <w:rPr>
            <w:rFonts w:ascii="仿宋" w:eastAsia="仿宋" w:hAnsi="仿宋" w:cs="仿宋" w:hint="eastAsia"/>
            <w:lang w:eastAsia="zh-CN"/>
          </w:rPr>
          <w:t>十一、功能医学项目财务管理</w:t>
        </w:r>
        <w:r>
          <w:tab/>
        </w:r>
        <w:r>
          <w:fldChar w:fldCharType="begin"/>
        </w:r>
        <w:r>
          <w:instrText xml:space="preserve"> PAGEREF _Toc15464 \h </w:instrText>
        </w:r>
        <w:r>
          <w:fldChar w:fldCharType="separate"/>
        </w:r>
        <w:r>
          <w:t>35</w:t>
        </w:r>
        <w:r>
          <w:fldChar w:fldCharType="end"/>
        </w:r>
      </w:hyperlink>
    </w:p>
    <w:p>
      <w:pPr>
        <w:pStyle w:val="TOC2"/>
        <w:tabs>
          <w:tab w:val="right" w:leader="dot" w:pos="8306"/>
        </w:tabs>
      </w:pPr>
      <w:hyperlink w:anchor="_Toc17726" w:history="1">
        <w:r>
          <w:rPr>
            <w:rFonts w:ascii="仿宋" w:eastAsia="仿宋" w:hAnsi="仿宋" w:cs="仿宋" w:hint="eastAsia"/>
            <w:lang w:eastAsia="zh-CN"/>
          </w:rPr>
          <w:t>(一)、资金需求大</w:t>
        </w:r>
        <w:r>
          <w:tab/>
        </w:r>
        <w:r>
          <w:fldChar w:fldCharType="begin"/>
        </w:r>
        <w:r>
          <w:instrText xml:space="preserve"> PAGEREF _Toc17726 \h </w:instrText>
        </w:r>
        <w:r>
          <w:fldChar w:fldCharType="separate"/>
        </w:r>
        <w:r>
          <w:t>35</w:t>
        </w:r>
        <w:r>
          <w:fldChar w:fldCharType="end"/>
        </w:r>
      </w:hyperlink>
    </w:p>
    <w:p>
      <w:pPr>
        <w:pStyle w:val="TOC2"/>
        <w:tabs>
          <w:tab w:val="right" w:leader="dot" w:pos="8306"/>
        </w:tabs>
      </w:pPr>
      <w:hyperlink w:anchor="_Toc18906" w:history="1">
        <w:r>
          <w:rPr>
            <w:rFonts w:ascii="仿宋" w:eastAsia="仿宋" w:hAnsi="仿宋" w:cs="仿宋" w:hint="eastAsia"/>
            <w:lang w:eastAsia="zh-CN"/>
          </w:rPr>
          <w:t>(二)、研发周期长</w:t>
        </w:r>
        <w:r>
          <w:tab/>
        </w:r>
        <w:r>
          <w:fldChar w:fldCharType="begin"/>
        </w:r>
        <w:r>
          <w:instrText xml:space="preserve"> PAGEREF _Toc18906 \h </w:instrText>
        </w:r>
        <w:r>
          <w:fldChar w:fldCharType="separate"/>
        </w:r>
        <w:r>
          <w:t>36</w:t>
        </w:r>
        <w:r>
          <w:fldChar w:fldCharType="end"/>
        </w:r>
      </w:hyperlink>
    </w:p>
    <w:p>
      <w:pPr>
        <w:pStyle w:val="TOC2"/>
        <w:tabs>
          <w:tab w:val="right" w:leader="dot" w:pos="8306"/>
        </w:tabs>
      </w:pPr>
      <w:hyperlink w:anchor="_Toc24861" w:history="1">
        <w:r>
          <w:rPr>
            <w:rFonts w:ascii="仿宋" w:eastAsia="仿宋" w:hAnsi="仿宋" w:cs="仿宋" w:hint="eastAsia"/>
            <w:lang w:eastAsia="zh-CN"/>
          </w:rPr>
          <w:t>(三)、市场风险大</w:t>
        </w:r>
        <w:r>
          <w:tab/>
        </w:r>
        <w:r>
          <w:fldChar w:fldCharType="begin"/>
        </w:r>
        <w:r>
          <w:instrText xml:space="preserve"> PAGEREF _Toc24861 \h </w:instrText>
        </w:r>
        <w:r>
          <w:fldChar w:fldCharType="separate"/>
        </w:r>
        <w:r>
          <w:t>38</w:t>
        </w:r>
        <w:r>
          <w:fldChar w:fldCharType="end"/>
        </w:r>
      </w:hyperlink>
    </w:p>
    <w:p>
      <w:pPr>
        <w:pStyle w:val="TOC2"/>
        <w:tabs>
          <w:tab w:val="right" w:leader="dot" w:pos="8306"/>
        </w:tabs>
      </w:pPr>
      <w:hyperlink w:anchor="_Toc25791" w:history="1">
        <w:r>
          <w:rPr>
            <w:rFonts w:ascii="仿宋" w:eastAsia="仿宋" w:hAnsi="仿宋" w:cs="仿宋" w:hint="eastAsia"/>
            <w:lang w:eastAsia="zh-CN"/>
          </w:rPr>
          <w:t>(四)、利润率高</w:t>
        </w:r>
        <w:r>
          <w:tab/>
        </w:r>
        <w:r>
          <w:fldChar w:fldCharType="begin"/>
        </w:r>
        <w:r>
          <w:instrText xml:space="preserve"> PAGEREF _Toc25791 \h </w:instrText>
        </w:r>
        <w:r>
          <w:fldChar w:fldCharType="separate"/>
        </w:r>
        <w:r>
          <w:t>40</w:t>
        </w:r>
        <w:r>
          <w:fldChar w:fldCharType="end"/>
        </w:r>
      </w:hyperlink>
    </w:p>
    <w:p>
      <w:pPr>
        <w:pStyle w:val="TOC1"/>
        <w:tabs>
          <w:tab w:val="right" w:leader="dot" w:pos="8306"/>
        </w:tabs>
      </w:pPr>
      <w:hyperlink w:anchor="_Toc4995" w:history="1">
        <w:r>
          <w:rPr>
            <w:rFonts w:ascii="仿宋" w:eastAsia="仿宋" w:hAnsi="仿宋" w:cs="仿宋" w:hint="eastAsia"/>
            <w:lang w:eastAsia="zh-CN"/>
          </w:rPr>
          <w:t>十二、功能医学项目人力资源管理</w:t>
        </w:r>
        <w:r>
          <w:tab/>
        </w:r>
        <w:r>
          <w:fldChar w:fldCharType="begin"/>
        </w:r>
        <w:r>
          <w:instrText xml:space="preserve"> PAGEREF _Toc4995 \h </w:instrText>
        </w:r>
        <w:r>
          <w:fldChar w:fldCharType="separate"/>
        </w:r>
        <w:r>
          <w:t>42</w:t>
        </w:r>
        <w:r>
          <w:fldChar w:fldCharType="end"/>
        </w:r>
      </w:hyperlink>
    </w:p>
    <w:p>
      <w:pPr>
        <w:pStyle w:val="TOC2"/>
        <w:tabs>
          <w:tab w:val="right" w:leader="dot" w:pos="8306"/>
        </w:tabs>
      </w:pPr>
      <w:hyperlink w:anchor="_Toc22634" w:history="1">
        <w:r>
          <w:rPr>
            <w:rFonts w:ascii="仿宋" w:eastAsia="仿宋" w:hAnsi="仿宋" w:cs="仿宋" w:hint="eastAsia"/>
            <w:lang w:eastAsia="zh-CN"/>
          </w:rPr>
          <w:t>(一)、建立健全的预算管理制度</w:t>
        </w:r>
        <w:r>
          <w:tab/>
        </w:r>
        <w:r>
          <w:fldChar w:fldCharType="begin"/>
        </w:r>
        <w:r>
          <w:instrText xml:space="preserve"> PAGEREF _Toc22634 \h </w:instrText>
        </w:r>
        <w:r>
          <w:fldChar w:fldCharType="separate"/>
        </w:r>
        <w:r>
          <w:t>42</w:t>
        </w:r>
        <w:r>
          <w:fldChar w:fldCharType="end"/>
        </w:r>
      </w:hyperlink>
    </w:p>
    <w:p>
      <w:pPr>
        <w:pStyle w:val="TOC2"/>
        <w:tabs>
          <w:tab w:val="right" w:leader="dot" w:pos="8306"/>
        </w:tabs>
      </w:pPr>
      <w:hyperlink w:anchor="_Toc23439" w:history="1">
        <w:r>
          <w:rPr>
            <w:rFonts w:ascii="仿宋" w:eastAsia="仿宋" w:hAnsi="仿宋" w:cs="仿宋" w:hint="eastAsia"/>
            <w:lang w:eastAsia="zh-CN"/>
          </w:rPr>
          <w:t>(二)、加强资金流动监控</w:t>
        </w:r>
        <w:r>
          <w:tab/>
        </w:r>
        <w:r>
          <w:fldChar w:fldCharType="begin"/>
        </w:r>
        <w:r>
          <w:instrText xml:space="preserve"> PAGEREF _Toc23439 \h </w:instrText>
        </w:r>
        <w:r>
          <w:fldChar w:fldCharType="separate"/>
        </w:r>
        <w:r>
          <w:t>44</w:t>
        </w:r>
        <w:r>
          <w:fldChar w:fldCharType="end"/>
        </w:r>
      </w:hyperlink>
    </w:p>
    <w:p>
      <w:pPr>
        <w:pStyle w:val="TOC2"/>
        <w:tabs>
          <w:tab w:val="right" w:leader="dot" w:pos="8306"/>
        </w:tabs>
      </w:pPr>
      <w:hyperlink w:anchor="_Toc19527" w:history="1">
        <w:r>
          <w:rPr>
            <w:rFonts w:ascii="仿宋" w:eastAsia="仿宋" w:hAnsi="仿宋" w:cs="仿宋" w:hint="eastAsia"/>
            <w:lang w:eastAsia="zh-CN"/>
          </w:rPr>
          <w:t>(三)、制定完善的风险控制机制</w:t>
        </w:r>
        <w:r>
          <w:tab/>
        </w:r>
        <w:r>
          <w:fldChar w:fldCharType="begin"/>
        </w:r>
        <w:r>
          <w:instrText xml:space="preserve"> PAGEREF _Toc19527 \h </w:instrText>
        </w:r>
        <w:r>
          <w:fldChar w:fldCharType="separate"/>
        </w:r>
        <w:r>
          <w:t>45</w:t>
        </w:r>
        <w:r>
          <w:fldChar w:fldCharType="end"/>
        </w:r>
      </w:hyperlink>
    </w:p>
    <w:p>
      <w:pPr>
        <w:pStyle w:val="TOC2"/>
        <w:tabs>
          <w:tab w:val="right" w:leader="dot" w:pos="8306"/>
        </w:tabs>
      </w:pPr>
      <w:hyperlink w:anchor="_Toc31896" w:history="1">
        <w:r>
          <w:rPr>
            <w:rFonts w:ascii="仿宋" w:eastAsia="仿宋" w:hAnsi="仿宋" w:cs="仿宋" w:hint="eastAsia"/>
            <w:lang w:eastAsia="zh-CN"/>
          </w:rPr>
          <w:t>(四)、优化成本管理</w:t>
        </w:r>
        <w:r>
          <w:tab/>
        </w:r>
        <w:r>
          <w:fldChar w:fldCharType="begin"/>
        </w:r>
        <w:r>
          <w:instrText xml:space="preserve"> PAGEREF _Toc31896 \h </w:instrText>
        </w:r>
        <w:r>
          <w:fldChar w:fldCharType="separate"/>
        </w:r>
        <w:r>
          <w:t>46</w:t>
        </w:r>
        <w:r>
          <w:fldChar w:fldCharType="end"/>
        </w:r>
      </w:hyperlink>
    </w:p>
    <w:p>
      <w:pPr>
        <w:pStyle w:val="TOC1"/>
        <w:tabs>
          <w:tab w:val="right" w:leader="dot" w:pos="8306"/>
        </w:tabs>
      </w:pPr>
      <w:hyperlink w:anchor="_Toc20841" w:history="1">
        <w:r>
          <w:rPr>
            <w:rFonts w:ascii="仿宋" w:eastAsia="仿宋" w:hAnsi="仿宋" w:cs="仿宋" w:hint="eastAsia"/>
            <w:lang w:eastAsia="zh-CN"/>
          </w:rPr>
          <w:t>十三、功能医学项目工程方案分析</w:t>
        </w:r>
        <w:r>
          <w:tab/>
        </w:r>
        <w:r>
          <w:fldChar w:fldCharType="begin"/>
        </w:r>
        <w:r>
          <w:instrText xml:space="preserve"> PAGEREF _Toc20841 \h </w:instrText>
        </w:r>
        <w:r>
          <w:fldChar w:fldCharType="separate"/>
        </w:r>
        <w:r>
          <w:t>48</w:t>
        </w:r>
        <w:r>
          <w:fldChar w:fldCharType="end"/>
        </w:r>
      </w:hyperlink>
    </w:p>
    <w:p>
      <w:pPr>
        <w:pStyle w:val="TOC2"/>
        <w:tabs>
          <w:tab w:val="right" w:leader="dot" w:pos="8306"/>
        </w:tabs>
      </w:pPr>
      <w:hyperlink w:anchor="_Toc6682" w:history="1">
        <w:r>
          <w:rPr>
            <w:rFonts w:ascii="仿宋" w:eastAsia="仿宋" w:hAnsi="仿宋" w:cs="仿宋" w:hint="eastAsia"/>
            <w:lang w:eastAsia="zh-CN"/>
          </w:rPr>
          <w:t>(一)、建筑工程设计原则</w:t>
        </w:r>
        <w:r>
          <w:tab/>
        </w:r>
        <w:r>
          <w:fldChar w:fldCharType="begin"/>
        </w:r>
        <w:r>
          <w:instrText xml:space="preserve"> PAGEREF _Toc6682 \h </w:instrText>
        </w:r>
        <w:r>
          <w:fldChar w:fldCharType="separate"/>
        </w:r>
        <w:r>
          <w:t>48</w:t>
        </w:r>
        <w:r>
          <w:fldChar w:fldCharType="end"/>
        </w:r>
      </w:hyperlink>
    </w:p>
    <w:p>
      <w:pPr>
        <w:pStyle w:val="TOC2"/>
        <w:tabs>
          <w:tab w:val="right" w:leader="dot" w:pos="8306"/>
        </w:tabs>
      </w:pPr>
      <w:hyperlink w:anchor="_Toc16711" w:history="1">
        <w:r>
          <w:rPr>
            <w:rFonts w:ascii="仿宋" w:eastAsia="仿宋" w:hAnsi="仿宋" w:cs="仿宋" w:hint="eastAsia"/>
            <w:lang w:eastAsia="zh-CN"/>
          </w:rPr>
          <w:t>(二)、土建工程建设指标</w:t>
        </w:r>
        <w:r>
          <w:tab/>
        </w:r>
        <w:r>
          <w:fldChar w:fldCharType="begin"/>
        </w:r>
        <w:r>
          <w:instrText xml:space="preserve"> PAGEREF _Toc16711 \h </w:instrText>
        </w:r>
        <w:r>
          <w:fldChar w:fldCharType="separate"/>
        </w:r>
        <w:r>
          <w:t>51</w:t>
        </w:r>
        <w:r>
          <w:fldChar w:fldCharType="end"/>
        </w:r>
      </w:hyperlink>
    </w:p>
    <w:p>
      <w:pPr>
        <w:pStyle w:val="TOC1"/>
        <w:tabs>
          <w:tab w:val="right" w:leader="dot" w:pos="8306"/>
        </w:tabs>
      </w:pPr>
      <w:hyperlink w:anchor="_Toc1013" w:history="1">
        <w:r>
          <w:rPr>
            <w:rFonts w:ascii="仿宋" w:eastAsia="仿宋" w:hAnsi="仿宋" w:cs="仿宋" w:hint="eastAsia"/>
            <w:lang w:eastAsia="zh-CN"/>
          </w:rPr>
          <w:t>十四、功能医学项目实施时间节点</w:t>
        </w:r>
        <w:r>
          <w:tab/>
        </w:r>
        <w:r>
          <w:fldChar w:fldCharType="begin"/>
        </w:r>
        <w:r>
          <w:instrText xml:space="preserve"> PAGEREF _Toc1013 \h </w:instrText>
        </w:r>
        <w:r>
          <w:fldChar w:fldCharType="separate"/>
        </w:r>
        <w:r>
          <w:t>53</w:t>
        </w:r>
        <w:r>
          <w:fldChar w:fldCharType="end"/>
        </w:r>
      </w:hyperlink>
    </w:p>
    <w:p>
      <w:pPr>
        <w:pStyle w:val="TOC2"/>
        <w:tabs>
          <w:tab w:val="right" w:leader="dot" w:pos="8306"/>
        </w:tabs>
      </w:pPr>
      <w:hyperlink w:anchor="_Toc8059" w:history="1">
        <w:r>
          <w:rPr>
            <w:rFonts w:ascii="仿宋" w:eastAsia="仿宋" w:hAnsi="仿宋" w:cs="仿宋" w:hint="eastAsia"/>
            <w:lang w:eastAsia="zh-CN"/>
          </w:rPr>
          <w:t>(一)、功能医学项目启动阶段时间节点</w:t>
        </w:r>
        <w:r>
          <w:tab/>
        </w:r>
        <w:r>
          <w:fldChar w:fldCharType="begin"/>
        </w:r>
        <w:r>
          <w:instrText xml:space="preserve"> PAGEREF _Toc8059 \h </w:instrText>
        </w:r>
        <w:r>
          <w:fldChar w:fldCharType="separate"/>
        </w:r>
        <w:r>
          <w:t>53</w:t>
        </w:r>
        <w:r>
          <w:fldChar w:fldCharType="end"/>
        </w:r>
      </w:hyperlink>
    </w:p>
    <w:p>
      <w:pPr>
        <w:pStyle w:val="TOC2"/>
        <w:tabs>
          <w:tab w:val="right" w:leader="dot" w:pos="8306"/>
        </w:tabs>
      </w:pPr>
      <w:hyperlink w:anchor="_Toc15785" w:history="1">
        <w:r>
          <w:rPr>
            <w:rFonts w:ascii="仿宋" w:eastAsia="仿宋" w:hAnsi="仿宋" w:cs="仿宋" w:hint="eastAsia"/>
            <w:lang w:eastAsia="zh-CN"/>
          </w:rPr>
          <w:t>(二)、功能医学项目执行阶段时间节点</w:t>
        </w:r>
        <w:r>
          <w:tab/>
        </w:r>
        <w:r>
          <w:fldChar w:fldCharType="begin"/>
        </w:r>
        <w:r>
          <w:instrText xml:space="preserve"> PAGEREF _Toc15785 \h </w:instrText>
        </w:r>
        <w:r>
          <w:fldChar w:fldCharType="separate"/>
        </w:r>
        <w:r>
          <w:t>54</w:t>
        </w:r>
        <w:r>
          <w:fldChar w:fldCharType="end"/>
        </w:r>
      </w:hyperlink>
    </w:p>
    <w:p>
      <w:pPr>
        <w:pStyle w:val="TOC2"/>
        <w:tabs>
          <w:tab w:val="right" w:leader="dot" w:pos="8306"/>
        </w:tabs>
      </w:pPr>
      <w:hyperlink w:anchor="_Toc32400" w:history="1">
        <w:r>
          <w:rPr>
            <w:rFonts w:ascii="仿宋" w:eastAsia="仿宋" w:hAnsi="仿宋" w:cs="仿宋" w:hint="eastAsia"/>
            <w:lang w:eastAsia="zh-CN"/>
          </w:rPr>
          <w:t>(三)、功能医学项目完成阶段时间节点</w:t>
        </w:r>
        <w:r>
          <w:tab/>
        </w:r>
        <w:r>
          <w:fldChar w:fldCharType="begin"/>
        </w:r>
        <w:r>
          <w:instrText xml:space="preserve"> PAGEREF _Toc32400 \h </w:instrText>
        </w:r>
        <w:r>
          <w:fldChar w:fldCharType="separate"/>
        </w:r>
        <w:r>
          <w:t>55</w:t>
        </w:r>
        <w:r>
          <w:fldChar w:fldCharType="end"/>
        </w:r>
      </w:hyperlink>
    </w:p>
    <w:p>
      <w:pPr>
        <w:pStyle w:val="TOC1"/>
        <w:tabs>
          <w:tab w:val="right" w:leader="dot" w:pos="8306"/>
        </w:tabs>
      </w:pPr>
      <w:hyperlink w:anchor="_Toc24695" w:history="1">
        <w:r>
          <w:rPr>
            <w:rFonts w:ascii="仿宋" w:eastAsia="仿宋" w:hAnsi="仿宋" w:cs="仿宋" w:hint="eastAsia"/>
            <w:lang w:eastAsia="zh-CN"/>
          </w:rPr>
          <w:t>十五、利益相关者分析与沟通计划</w:t>
        </w:r>
        <w:r>
          <w:tab/>
        </w:r>
        <w:r>
          <w:fldChar w:fldCharType="begin"/>
        </w:r>
        <w:r>
          <w:instrText xml:space="preserve"> PAGEREF _Toc24695 \h </w:instrText>
        </w:r>
        <w:r>
          <w:fldChar w:fldCharType="separate"/>
        </w:r>
        <w:r>
          <w:t>56</w:t>
        </w:r>
        <w:r>
          <w:fldChar w:fldCharType="end"/>
        </w:r>
      </w:hyperlink>
    </w:p>
    <w:p>
      <w:pPr>
        <w:pStyle w:val="TOC2"/>
        <w:tabs>
          <w:tab w:val="right" w:leader="dot" w:pos="8306"/>
        </w:tabs>
      </w:pPr>
      <w:hyperlink w:anchor="_Toc10268" w:history="1">
        <w:r>
          <w:rPr>
            <w:rFonts w:ascii="仿宋" w:eastAsia="仿宋" w:hAnsi="仿宋" w:cs="仿宋" w:hint="eastAsia"/>
            <w:lang w:eastAsia="zh-CN"/>
          </w:rPr>
          <w:t>(一)、利益相关者分析</w:t>
        </w:r>
        <w:r>
          <w:tab/>
        </w:r>
        <w:r>
          <w:fldChar w:fldCharType="begin"/>
        </w:r>
        <w:r>
          <w:instrText xml:space="preserve"> PAGEREF _Toc10268 \h </w:instrText>
        </w:r>
        <w:r>
          <w:fldChar w:fldCharType="separate"/>
        </w:r>
        <w:r>
          <w:t>56</w:t>
        </w:r>
        <w:r>
          <w:fldChar w:fldCharType="end"/>
        </w:r>
      </w:hyperlink>
    </w:p>
    <w:p>
      <w:pPr>
        <w:pStyle w:val="TOC2"/>
        <w:tabs>
          <w:tab w:val="right" w:leader="dot" w:pos="8306"/>
        </w:tabs>
      </w:pPr>
      <w:hyperlink w:anchor="_Toc14225" w:history="1">
        <w:r>
          <w:rPr>
            <w:rFonts w:ascii="仿宋" w:eastAsia="仿宋" w:hAnsi="仿宋" w:cs="仿宋" w:hint="eastAsia"/>
            <w:lang w:eastAsia="zh-CN"/>
          </w:rPr>
          <w:t>(二)、沟通计划</w:t>
        </w:r>
        <w:r>
          <w:tab/>
        </w:r>
        <w:r>
          <w:fldChar w:fldCharType="begin"/>
        </w:r>
        <w:r>
          <w:instrText xml:space="preserve"> PAGEREF _Toc14225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
      <w:r>
        <w:rPr>
          <w:rFonts w:ascii="仿宋" w:eastAsia="仿宋" w:hAnsi="仿宋" w:cs="仿宋" w:hint="eastAsia"/>
          <w:sz w:val="28"/>
          <w:lang w:eastAsia="zh-CN"/>
        </w:rPr>
        <w:t>一、功能医学项目文档管理</w:t>
      </w:r>
      <w:bookmarkEnd w:id="2"/>
    </w:p>
    <w:p>
      <w:pPr>
        <w:pStyle w:val="Heading2"/>
        <w:rPr>
          <w:rFonts w:ascii="仿宋" w:eastAsia="仿宋" w:hAnsi="仿宋" w:cs="仿宋" w:hint="eastAsia"/>
          <w:lang w:eastAsia="zh-CN"/>
        </w:rPr>
      </w:pPr>
      <w:bookmarkStart w:id="3" w:name="_Toc153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功能医学项目高度重视文档的质量和准确性，以支持功能医学项目的各项活动和决策。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文档的编制始于功能医学项目计划的初期，我们制定了详细的文档编制计划，明确了每个文档的内容、格式和编写责任人。在功能医学项目启动阶段，我们首先编制了功能医学项目章程，明确定义了功能医学项目的目标、范围、风险等关键要素。随后，功能医学项目团队根据计划陆续编制了需求文档、设计文档、测试文档等各类文档，确保功能医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医学项目管理中的重要环节，旨在确保功能医学项目文档符合质量标准和功能医学项目需求。在功能医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除了内部审查，我们还进行了外部审查，邀请功能医学项目相关利益方和专业领域的专家对文档进行独立审查。这有助于获取更全面、客观的反馈，确保功能医学项目文档不仅符合内部标准，也满足外部需求。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功能医学项目在文档编制与审查方面建立了严格的管理机制，通过规范的流程和多维度的审查，确保功能医学项目文档的质量、准确性和可靠性，为功能医学项目的顺利推进提供了有力支持。</w:t>
      </w:r>
    </w:p>
    <w:p>
      <w:pPr>
        <w:pStyle w:val="Heading2"/>
        <w:ind w:firstLine="560" w:firstLineChars="200"/>
        <w:rPr>
          <w:rFonts w:ascii="仿宋" w:eastAsia="仿宋" w:hAnsi="仿宋" w:cs="仿宋" w:hint="eastAsia"/>
          <w:sz w:val="28"/>
          <w:lang w:eastAsia="zh-CN"/>
        </w:rPr>
      </w:pPr>
      <w:bookmarkStart w:id="4" w:name="_Toc2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我们通过多渠道发布文档，包括电子邮件、功能医学项目管理平台、内部网站等，以满足不同团队成员的偏好和需求。多渠道发布确保了信息的全面覆盖。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我们采用了精细的权限控制，确保只有授权人员可以访问敏感信息。这种安全措施保护了功能医学项目文档的机密性，防止了未经授权的信息泄露。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5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文档存档与归档是功能医学项目生命周期中一个至关重要的环节，直接关系到功能医学项目信息的长期保存和历史记录的完整性。在功能医学项目中，我们实施了一系列有效的文档存档与归档管理策略：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12"/>
      <w:r>
        <w:rPr>
          <w:rFonts w:ascii="仿宋" w:eastAsia="仿宋" w:hAnsi="仿宋" w:cs="仿宋" w:hint="eastAsia"/>
          <w:sz w:val="28"/>
          <w:lang w:eastAsia="zh-CN"/>
        </w:rPr>
        <w:t>二、功能医学项目可持续发展</w:t>
      </w:r>
      <w:bookmarkEnd w:id="6"/>
    </w:p>
    <w:p>
      <w:pPr>
        <w:pStyle w:val="Heading2"/>
        <w:rPr>
          <w:rFonts w:ascii="仿宋" w:eastAsia="仿宋" w:hAnsi="仿宋" w:cs="仿宋" w:hint="eastAsia"/>
          <w:lang w:eastAsia="zh-CN"/>
        </w:rPr>
      </w:pPr>
      <w:bookmarkStart w:id="7" w:name="_Toc2779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中，功能医学项目团队着眼于未来，明确了可持续发展的战略方向。制定的具体可持续发展目标包括降低资源使用、采用环保技术、最大化社会效益等。这一步骤不仅有助于功能医学项目在环保和社会责任方面达到最高标准，也为未来提供了明确的指引，确保功能医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可持续实践的融入功能医学项目管理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功能医学项目管理周期。从功能医学项目规划开始，功能医学项目团队就考虑了环境和社会的因素。在执行阶段，功能医学项目团队积极推动绿色技术的应用，优化资源利用。此外，关注员工的社会责任，通过培训和沟通活动提高员工对可持续发展的认知，使他们能够在日常工作中践行可持续实践。这些举措不仅为功能医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04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扎根于功能医学项目的可持续发展理念，我们深信环保与社会责任是功能医学项目成功的关键支柱。在功能医学项目的每一步，我们都致力于通过创新和实践，履行对环境和社会的坚定责任。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团队通过引入先进的环保技术、建立高效的废物处理系统以及推动能源节约措施，积极履行环保责任。定期的环保监测和评估确保功能医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不仅致力于自身可持续发展，还注重对社会的回馈。通过支持社区功能医学项目、参与慈善事业、提供培训机会等方式，功能医学项目积极履行社会责任。与当地社区建立积极互动，关注员工的工作与生活平衡，以及员工的身心健康，是功能医学项目在社会责任层面的关键举措。这样的实践不仅增强了功能医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46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00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技术管理特点体现在其创新导向。通过引入最先进的技术趋势和解决方案，功能医学项目致力于提升科技含量、提高质量和效率水平。这意味着我们将采用最新的工具和方法，确保功能医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医学项目技术管理的显著特征。通过整合不同领域的技术资源，我们实现了跨学科的协同工作。这有助于优化技术架构，提高整体效能。此外，整合性策略还促进了不同技术团队之间的紧密沟通和高效合作，确保功能医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医学项目所采用的技术。通过不断优化技术方案，功能医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医学项目团队将在功能医学项目初期识别可能的技术风险，并采取相应的预防和应对措施。通过建立健全的风险评估机制，功能医学项目能够在实施过程中及时发现并解决潜在的技术问题，保障功能医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医学项目中，技术将成为功能医学项目成功的有力支持。这一深度剖析揭示了技术管理在功能医学项目实施中的关键作用，为功能医学项目的技术基础奠定了坚实的基础。</w:t>
      </w:r>
    </w:p>
    <w:p>
      <w:pPr>
        <w:pStyle w:val="Heading2"/>
        <w:ind w:firstLine="560" w:firstLineChars="200"/>
        <w:rPr>
          <w:rFonts w:ascii="仿宋" w:eastAsia="仿宋" w:hAnsi="仿宋" w:cs="仿宋" w:hint="eastAsia"/>
          <w:sz w:val="28"/>
          <w:lang w:eastAsia="zh-CN"/>
        </w:rPr>
      </w:pPr>
      <w:bookmarkStart w:id="11" w:name="_Toc22893"/>
      <w:r>
        <w:rPr>
          <w:rFonts w:ascii="仿宋" w:eastAsia="仿宋" w:hAnsi="仿宋" w:cs="仿宋" w:hint="eastAsia"/>
          <w:sz w:val="28"/>
          <w:lang w:eastAsia="zh-CN"/>
        </w:rPr>
        <w:t>(二)、功能医学项目工艺技术设计方案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医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功能医学项目将严格按照相关行业规范要求进行组织。通过有效控制产品质量，功能医学项目将致力于为顾客提供优质的功能医学项目产品和良好的服务。这体现了功能医学项目对于生产活动合规性和质量标准的高度重视，为功能医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医学项目注重生态效益和清洁生产原则。功能医学项目建设将紧密结合地方特色经济发展，与社会经济发展规划和区域环境保护规划方案相协调一致。通过与当地区域自然生态系统的结合，功能医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医学项目产品具有多样化的客户需求和个性化的特点。因此，功能医学项目产品规格品种多样，且单批生产数量较小。为满足这一特点，功能医学项目承办单位将建设先进的柔性制造生产线。通过广泛应用柔性制造技术，功能医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医学项目采用的技术具有较高的技术含量和自动化水平，处于国内先进水平。这一技术选用不仅体现了对生产效率、质量和环境友好性的高标准要求，同时为功能医学项目的可持续发展奠定了坚实的基础。</w:t>
      </w:r>
    </w:p>
    <w:p>
      <w:pPr>
        <w:pStyle w:val="Heading2"/>
        <w:ind w:firstLine="560" w:firstLineChars="200"/>
        <w:rPr>
          <w:rFonts w:ascii="仿宋" w:eastAsia="仿宋" w:hAnsi="仿宋" w:cs="仿宋" w:hint="eastAsia"/>
          <w:sz w:val="28"/>
          <w:lang w:eastAsia="zh-CN"/>
        </w:rPr>
      </w:pPr>
      <w:bookmarkStart w:id="12" w:name="_Toc2611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为确保功能医学项目的高效生产和技术实施，我们制定了一套精心设计的设备选型方案，以满足功能医学项目生产、质量和环保的要求。该方案的主要特点如下：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医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针对功能医学项目产品的多样性和小批量生产的特点，我们将建设柔性制造生产线。通过在设备选型中考虑柔性制造技术，可以灵活应对不同产品规格和生产需求，实现生产线的高度灵活性和适应性。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682"/>
      <w:r>
        <w:rPr>
          <w:rFonts w:ascii="仿宋" w:eastAsia="仿宋" w:hAnsi="仿宋" w:cs="仿宋" w:hint="eastAsia"/>
          <w:sz w:val="28"/>
          <w:lang w:eastAsia="zh-CN"/>
        </w:rPr>
        <w:t>四、功能医学项目绩效评估</w:t>
      </w:r>
      <w:bookmarkEnd w:id="13"/>
    </w:p>
    <w:p>
      <w:pPr>
        <w:pStyle w:val="Heading2"/>
        <w:rPr>
          <w:rFonts w:ascii="仿宋" w:eastAsia="仿宋" w:hAnsi="仿宋" w:cs="仿宋" w:hint="eastAsia"/>
          <w:lang w:eastAsia="zh-CN"/>
        </w:rPr>
      </w:pPr>
      <w:bookmarkStart w:id="14" w:name="_Toc1185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医学项目中，我们设计了一套全面的绩效评估指标，以确保功能医学项目的可控和成功交付。这些指标跨足功能医学项目目标、成本、进度和质量等多个维度，为我们提供了全面洞察功能医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目标达成率是我们关注的首要指标。我们设定了明确的目标，并通过定期监测和评估，迅速发现并应对潜在的目标偏差。这为功能医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成本绩效是另一个核心关注点。通过实际成本与预算成本的对比分析，我们深入了解成本差异的原因，及时调整资源分配，保持功能医学项目在经济效益方面的合理水平。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进度作为关键的绩效指标之一，得到了精心的关注。我们制定了详细的功能医学项目进度计划，并设立了进度符合度指标，确保实际进度与计划进度保持一致。这使我们能够快速发现和解决潜在的进度问题，保持功能医学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医学项目绩效的不可或缺的一环。我们引入了一系列的质量标准和客户满意度指标，以确保功能医学项目交付的成果在质量上达到或超越预期水平。通过持续监测这些指标，我们努力提升功能医学项目整体质量水平，为功能医学项目的成功交付提供有力保障。通过这些科学且全面的绩效评估，我们能够更好地引导功能医学项目的持续改进，确保功能医学项目目标的顺利达成。</w:t>
      </w:r>
    </w:p>
    <w:p>
      <w:pPr>
        <w:pStyle w:val="Heading2"/>
        <w:ind w:firstLine="560" w:firstLineChars="200"/>
        <w:rPr>
          <w:rFonts w:ascii="仿宋" w:eastAsia="仿宋" w:hAnsi="仿宋" w:cs="仿宋" w:hint="eastAsia"/>
          <w:sz w:val="28"/>
          <w:lang w:eastAsia="zh-CN"/>
        </w:rPr>
      </w:pPr>
      <w:bookmarkStart w:id="15" w:name="_Toc113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绩效评估是功能医学项目中的关键环节，为确保功能医学项目达到预期目标，我们采用了多层次、多维度的绩效评估方法。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医学项目的战略目标对齐，确保每个决策和行动都与功能医学项目整体目标保持一致。团队会定期召开战略对齐会议，审视当前工作与功能医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医学项目进度、质量、成本和风险等方面。这些指标通过数据收集和分析，为功能医学项目管理团队提供了客观的评估依据。例如，我们通过功能医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绩效评估不仅仅停留在功能医学项目内部，还考虑了功能医学项目对外部环境的影响。我们定期进行干系人满意度调查，以了解各利益相关方对功能医学项目的期望和满意度，并及时做出调整。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这种多层次、多角度的绩效评估方法，使得我们能够全面了解功能医学项目的运行状态，及时做出调整，确保功能医学项目在不断变化的环境中保持稳健前行。</w:t>
      </w:r>
    </w:p>
    <w:p>
      <w:pPr>
        <w:pStyle w:val="Heading2"/>
        <w:ind w:firstLine="560" w:firstLineChars="200"/>
        <w:rPr>
          <w:rFonts w:ascii="仿宋" w:eastAsia="仿宋" w:hAnsi="仿宋" w:cs="仿宋" w:hint="eastAsia"/>
          <w:sz w:val="28"/>
          <w:lang w:eastAsia="zh-CN"/>
        </w:rPr>
      </w:pPr>
      <w:bookmarkStart w:id="16" w:name="_Toc2362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为了确保功能医学项目的有效管理和不断优化，我们采用了精心设计的绩效评估周期。这个周期旨在实现灵活、实时和全面的评估，以适应功能医学项目执行中的各种挑战。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能医学项目的不同需求，分为短期、中期和长期。短期评估关注每个迭代或工作周期，以及时发现和解决当前任务中的问题。中期评估涵盖几个迭代，深入了解整体功能医学项目的趋势和性能。长期评估则着眼于整个功能医学项目阶段，确保功能医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医学项目管理工具和协作平台，团队成员能够随时更新和分享功能医学项目数据。这种实时性的反馈机制使我们能够及时察觉潜在问题，快速调整，保持功能医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医学项目的决策制定密不可分。每个周期的功能医学项目回顾会议成为集体总结经验、识别问题深层次原因并找到创新解决方案的平台。这种定期的反思与调整机制使功能医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140"/>
      <w:r>
        <w:rPr>
          <w:rFonts w:ascii="仿宋" w:eastAsia="仿宋" w:hAnsi="仿宋" w:cs="仿宋" w:hint="eastAsia"/>
          <w:sz w:val="28"/>
          <w:lang w:eastAsia="zh-CN"/>
        </w:rPr>
        <w:t>五、功能医学项目概论</w:t>
      </w:r>
      <w:bookmarkEnd w:id="17"/>
    </w:p>
    <w:p>
      <w:pPr>
        <w:pStyle w:val="Heading2"/>
        <w:rPr>
          <w:rFonts w:ascii="仿宋" w:eastAsia="仿宋" w:hAnsi="仿宋" w:cs="仿宋" w:hint="eastAsia"/>
          <w:lang w:eastAsia="zh-CN"/>
        </w:rPr>
      </w:pPr>
      <w:bookmarkStart w:id="18" w:name="_Toc1217"/>
      <w:r>
        <w:rPr>
          <w:rFonts w:ascii="仿宋" w:eastAsia="仿宋" w:hAnsi="仿宋" w:cs="仿宋" w:hint="eastAsia"/>
          <w:lang w:eastAsia="zh-CN"/>
        </w:rPr>
        <w:t>(一)、功能医学项目概况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的起源追溯至对市场的深入洞察。市场的不断演变与变革为功能医学项目提供了难得的机遇。当前市场存在的需求缺口和变革的大环境共同构成了功能医学项目的背景。这个功能医学项目旨在充分利用市场机遇，填补行业中尚未满足的需求，为客户提供全新的解决方案。市场的变革和需求的增长使得这个功能医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功能医学项目名称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正式命名为功能医学。这个名称不仅仅是一个标识，更代表了功能医学项目的核心理念和愿景。它蕴含着功能医学项目所要解决问题的关键字，具有强烈的表达和辨识度，为功能医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功能医学项目目标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医学项目的核心目标是提供一种全新、高效的解决方案，满足客户日益增长的需求。功能医学项目追求的不仅仅是满足市场需求，更是在市场中获得卓越的竞争优势。通过不断提升产品或服务的质量和创新水平，功能医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功能医学项目范围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全面涵盖了产品研发、制造、市场推广和售后服务，确保从产品设计到最终用户体验的全方位关注。这一全面的功能医学项目范围是为了确保功能医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功能医学项目时间表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功能医学项目计划在未来18个月内完成，包括研发、测试、市场试点和正式推出等不同阶段。这个时间表的合理设计是为了确保功能医学项目各个阶段的顺利推进，以便按时交付高质量的成果。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功能医学项目预算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功能医学项目总预算估算为XX百万美元，主要分配在研发、市场推广、人员培训和运营等方面。这一充足的预算为功能医学项目提供了充足的资源，确保功能医学项目在各个方面都能取得优异的表现。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功能医学项目风险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功能医学项目可能面临的风险包括市场接受度低、技术难题、竞争激烈等。功能医学项目团队已经制定了相应的风险应对计划，通过前瞻性的风险管理，确保功能医学项目在面对不确定性时能够迅速做出应对。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功能医学项目团队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功能医学项目汇聚了一支经验丰富、多领域专业素养的核心团队，确保功能医学项目在各个方面都能拥有高水平的执行力。团队的协同作战是功能医学项目成功的关键因素之一。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https://d.book118.com/385222210203011033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功能医学项目规划设计蓝图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C31A89"/>
    <w:rsid w:val="5BC31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2221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2023-12-29T21:22:00Z</dcterms:created>
  <dcterms:modified xsi:type="dcterms:W3CDTF">2023-12-29T21:22:14Z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7663E4F8136C4A21B2E5BB5D59B292AD_11</vt:lpwstr>
  </property>
  <property fmtid="{D5CDD505-2E9C-101B-9397-08002B2CF9AE}" pid="3" name="KSOProductBuildVer">
    <vt:lpwstr>2052-12.1.0.16120</vt:lpwstr>
  </property>
</Properties>
</file>