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工程筒灯项目计划设计方案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16" w:history="1">
        <w:r>
          <w:rPr>
            <w:rFonts w:ascii="仿宋" w:eastAsia="仿宋" w:hAnsi="仿宋" w:cs="仿宋" w:hint="eastAsia"/>
            <w:lang w:eastAsia="zh-CN"/>
          </w:rPr>
          <w:t>序言</w:t>
        </w:r>
        <w:r>
          <w:tab/>
        </w:r>
        <w:r>
          <w:fldChar w:fldCharType="begin"/>
        </w:r>
        <w:r>
          <w:instrText xml:space="preserve"> PAGEREF _Toc28816 \h </w:instrText>
        </w:r>
        <w:r>
          <w:fldChar w:fldCharType="separate"/>
        </w:r>
        <w:r>
          <w:t>3</w:t>
        </w:r>
        <w:r>
          <w:fldChar w:fldCharType="end"/>
        </w:r>
      </w:hyperlink>
    </w:p>
    <w:p>
      <w:pPr>
        <w:pStyle w:val="TOC1"/>
        <w:tabs>
          <w:tab w:val="right" w:leader="dot" w:pos="8306"/>
        </w:tabs>
      </w:pPr>
      <w:hyperlink w:anchor="_Toc21631" w:history="1">
        <w:r>
          <w:rPr>
            <w:rFonts w:ascii="仿宋" w:eastAsia="仿宋" w:hAnsi="仿宋" w:cs="仿宋" w:hint="eastAsia"/>
            <w:lang w:eastAsia="zh-CN"/>
          </w:rPr>
          <w:t>一、工程筒灯项目概论</w:t>
        </w:r>
        <w:r>
          <w:tab/>
        </w:r>
        <w:r>
          <w:fldChar w:fldCharType="begin"/>
        </w:r>
        <w:r>
          <w:instrText xml:space="preserve"> PAGEREF _Toc21631 \h </w:instrText>
        </w:r>
        <w:r>
          <w:fldChar w:fldCharType="separate"/>
        </w:r>
        <w:r>
          <w:t>3</w:t>
        </w:r>
        <w:r>
          <w:fldChar w:fldCharType="end"/>
        </w:r>
      </w:hyperlink>
    </w:p>
    <w:p>
      <w:pPr>
        <w:pStyle w:val="TOC2"/>
        <w:tabs>
          <w:tab w:val="right" w:leader="dot" w:pos="8306"/>
        </w:tabs>
      </w:pPr>
      <w:hyperlink w:anchor="_Toc6235" w:history="1">
        <w:r>
          <w:rPr>
            <w:rFonts w:ascii="仿宋" w:eastAsia="仿宋" w:hAnsi="仿宋" w:cs="仿宋" w:hint="eastAsia"/>
            <w:lang w:eastAsia="zh-CN"/>
          </w:rPr>
          <w:t>(一)、工程筒灯项目概况</w:t>
        </w:r>
        <w:r>
          <w:tab/>
        </w:r>
        <w:r>
          <w:fldChar w:fldCharType="begin"/>
        </w:r>
        <w:r>
          <w:instrText xml:space="preserve"> PAGEREF _Toc6235 \h </w:instrText>
        </w:r>
        <w:r>
          <w:fldChar w:fldCharType="separate"/>
        </w:r>
        <w:r>
          <w:t>3</w:t>
        </w:r>
        <w:r>
          <w:fldChar w:fldCharType="end"/>
        </w:r>
      </w:hyperlink>
    </w:p>
    <w:p>
      <w:pPr>
        <w:pStyle w:val="TOC2"/>
        <w:tabs>
          <w:tab w:val="right" w:leader="dot" w:pos="8306"/>
        </w:tabs>
      </w:pPr>
      <w:hyperlink w:anchor="_Toc17019" w:history="1">
        <w:r>
          <w:rPr>
            <w:rFonts w:ascii="仿宋" w:eastAsia="仿宋" w:hAnsi="仿宋" w:cs="仿宋" w:hint="eastAsia"/>
            <w:lang w:eastAsia="zh-CN"/>
          </w:rPr>
          <w:t>(二)、工程筒灯项目目标</w:t>
        </w:r>
        <w:r>
          <w:tab/>
        </w:r>
        <w:r>
          <w:fldChar w:fldCharType="begin"/>
        </w:r>
        <w:r>
          <w:instrText xml:space="preserve"> PAGEREF _Toc17019 \h </w:instrText>
        </w:r>
        <w:r>
          <w:fldChar w:fldCharType="separate"/>
        </w:r>
        <w:r>
          <w:t>5</w:t>
        </w:r>
        <w:r>
          <w:fldChar w:fldCharType="end"/>
        </w:r>
      </w:hyperlink>
    </w:p>
    <w:p>
      <w:pPr>
        <w:pStyle w:val="TOC2"/>
        <w:tabs>
          <w:tab w:val="right" w:leader="dot" w:pos="8306"/>
        </w:tabs>
      </w:pPr>
      <w:hyperlink w:anchor="_Toc21745" w:history="1">
        <w:r>
          <w:rPr>
            <w:rFonts w:ascii="仿宋" w:eastAsia="仿宋" w:hAnsi="仿宋" w:cs="仿宋" w:hint="eastAsia"/>
            <w:lang w:eastAsia="zh-CN"/>
          </w:rPr>
          <w:t>(三)、工程筒灯项目提出的理由</w:t>
        </w:r>
        <w:r>
          <w:tab/>
        </w:r>
        <w:r>
          <w:fldChar w:fldCharType="begin"/>
        </w:r>
        <w:r>
          <w:instrText xml:space="preserve"> PAGEREF _Toc21745 \h </w:instrText>
        </w:r>
        <w:r>
          <w:fldChar w:fldCharType="separate"/>
        </w:r>
        <w:r>
          <w:t>6</w:t>
        </w:r>
        <w:r>
          <w:fldChar w:fldCharType="end"/>
        </w:r>
      </w:hyperlink>
    </w:p>
    <w:p>
      <w:pPr>
        <w:pStyle w:val="TOC2"/>
        <w:tabs>
          <w:tab w:val="right" w:leader="dot" w:pos="8306"/>
        </w:tabs>
      </w:pPr>
      <w:hyperlink w:anchor="_Toc21825" w:history="1">
        <w:r>
          <w:rPr>
            <w:rFonts w:ascii="仿宋" w:eastAsia="仿宋" w:hAnsi="仿宋" w:cs="仿宋" w:hint="eastAsia"/>
            <w:lang w:eastAsia="zh-CN"/>
          </w:rPr>
          <w:t>(四)、工程筒灯项目意义</w:t>
        </w:r>
        <w:r>
          <w:tab/>
        </w:r>
        <w:r>
          <w:fldChar w:fldCharType="begin"/>
        </w:r>
        <w:r>
          <w:instrText xml:space="preserve"> PAGEREF _Toc21825 \h </w:instrText>
        </w:r>
        <w:r>
          <w:fldChar w:fldCharType="separate"/>
        </w:r>
        <w:r>
          <w:t>8</w:t>
        </w:r>
        <w:r>
          <w:fldChar w:fldCharType="end"/>
        </w:r>
      </w:hyperlink>
    </w:p>
    <w:p>
      <w:pPr>
        <w:pStyle w:val="TOC2"/>
        <w:tabs>
          <w:tab w:val="right" w:leader="dot" w:pos="8306"/>
        </w:tabs>
      </w:pPr>
      <w:hyperlink w:anchor="_Toc11946" w:history="1">
        <w:r>
          <w:rPr>
            <w:rFonts w:ascii="仿宋" w:eastAsia="仿宋" w:hAnsi="仿宋" w:cs="仿宋" w:hint="eastAsia"/>
            <w:lang w:eastAsia="zh-CN"/>
          </w:rPr>
          <w:t>(五)、工程筒灯项目背景</w:t>
        </w:r>
        <w:r>
          <w:tab/>
        </w:r>
        <w:r>
          <w:fldChar w:fldCharType="begin"/>
        </w:r>
        <w:r>
          <w:instrText xml:space="preserve"> PAGEREF _Toc11946 \h </w:instrText>
        </w:r>
        <w:r>
          <w:fldChar w:fldCharType="separate"/>
        </w:r>
        <w:r>
          <w:t>8</w:t>
        </w:r>
        <w:r>
          <w:fldChar w:fldCharType="end"/>
        </w:r>
      </w:hyperlink>
    </w:p>
    <w:p>
      <w:pPr>
        <w:pStyle w:val="TOC1"/>
        <w:tabs>
          <w:tab w:val="right" w:leader="dot" w:pos="8306"/>
        </w:tabs>
      </w:pPr>
      <w:hyperlink w:anchor="_Toc20237" w:history="1">
        <w:r>
          <w:rPr>
            <w:rFonts w:ascii="仿宋" w:eastAsia="仿宋" w:hAnsi="仿宋" w:cs="仿宋" w:hint="eastAsia"/>
            <w:lang w:eastAsia="zh-CN"/>
          </w:rPr>
          <w:t>二、工程筒灯项目文档管理</w:t>
        </w:r>
        <w:r>
          <w:tab/>
        </w:r>
        <w:r>
          <w:fldChar w:fldCharType="begin"/>
        </w:r>
        <w:r>
          <w:instrText xml:space="preserve"> PAGEREF _Toc20237 \h </w:instrText>
        </w:r>
        <w:r>
          <w:fldChar w:fldCharType="separate"/>
        </w:r>
        <w:r>
          <w:t>9</w:t>
        </w:r>
        <w:r>
          <w:fldChar w:fldCharType="end"/>
        </w:r>
      </w:hyperlink>
    </w:p>
    <w:p>
      <w:pPr>
        <w:pStyle w:val="TOC2"/>
        <w:tabs>
          <w:tab w:val="right" w:leader="dot" w:pos="8306"/>
        </w:tabs>
      </w:pPr>
      <w:hyperlink w:anchor="_Toc29945" w:history="1">
        <w:r>
          <w:rPr>
            <w:rFonts w:ascii="仿宋" w:eastAsia="仿宋" w:hAnsi="仿宋" w:cs="仿宋" w:hint="eastAsia"/>
            <w:lang w:eastAsia="zh-CN"/>
          </w:rPr>
          <w:t>(一)、文档编制与审查</w:t>
        </w:r>
        <w:r>
          <w:tab/>
        </w:r>
        <w:r>
          <w:fldChar w:fldCharType="begin"/>
        </w:r>
        <w:r>
          <w:instrText xml:space="preserve"> PAGEREF _Toc29945 \h </w:instrText>
        </w:r>
        <w:r>
          <w:fldChar w:fldCharType="separate"/>
        </w:r>
        <w:r>
          <w:t>9</w:t>
        </w:r>
        <w:r>
          <w:fldChar w:fldCharType="end"/>
        </w:r>
      </w:hyperlink>
    </w:p>
    <w:p>
      <w:pPr>
        <w:pStyle w:val="TOC2"/>
        <w:tabs>
          <w:tab w:val="right" w:leader="dot" w:pos="8306"/>
        </w:tabs>
      </w:pPr>
      <w:hyperlink w:anchor="_Toc1831" w:history="1">
        <w:r>
          <w:rPr>
            <w:rFonts w:ascii="仿宋" w:eastAsia="仿宋" w:hAnsi="仿宋" w:cs="仿宋" w:hint="eastAsia"/>
            <w:lang w:eastAsia="zh-CN"/>
          </w:rPr>
          <w:t>(二)、文档发布与分发</w:t>
        </w:r>
        <w:r>
          <w:tab/>
        </w:r>
        <w:r>
          <w:fldChar w:fldCharType="begin"/>
        </w:r>
        <w:r>
          <w:instrText xml:space="preserve"> PAGEREF _Toc1831 \h </w:instrText>
        </w:r>
        <w:r>
          <w:fldChar w:fldCharType="separate"/>
        </w:r>
        <w:r>
          <w:t>11</w:t>
        </w:r>
        <w:r>
          <w:fldChar w:fldCharType="end"/>
        </w:r>
      </w:hyperlink>
    </w:p>
    <w:p>
      <w:pPr>
        <w:pStyle w:val="TOC2"/>
        <w:tabs>
          <w:tab w:val="right" w:leader="dot" w:pos="8306"/>
        </w:tabs>
      </w:pPr>
      <w:hyperlink w:anchor="_Toc14647" w:history="1">
        <w:r>
          <w:rPr>
            <w:rFonts w:ascii="仿宋" w:eastAsia="仿宋" w:hAnsi="仿宋" w:cs="仿宋" w:hint="eastAsia"/>
            <w:lang w:eastAsia="zh-CN"/>
          </w:rPr>
          <w:t>(三)、文档存档与归档</w:t>
        </w:r>
        <w:r>
          <w:tab/>
        </w:r>
        <w:r>
          <w:fldChar w:fldCharType="begin"/>
        </w:r>
        <w:r>
          <w:instrText xml:space="preserve"> PAGEREF _Toc14647 \h </w:instrText>
        </w:r>
        <w:r>
          <w:fldChar w:fldCharType="separate"/>
        </w:r>
        <w:r>
          <w:t>11</w:t>
        </w:r>
        <w:r>
          <w:fldChar w:fldCharType="end"/>
        </w:r>
      </w:hyperlink>
    </w:p>
    <w:p>
      <w:pPr>
        <w:pStyle w:val="TOC1"/>
        <w:tabs>
          <w:tab w:val="right" w:leader="dot" w:pos="8306"/>
        </w:tabs>
      </w:pPr>
      <w:hyperlink w:anchor="_Toc19436" w:history="1">
        <w:r>
          <w:rPr>
            <w:rFonts w:ascii="仿宋" w:eastAsia="仿宋" w:hAnsi="仿宋" w:cs="仿宋" w:hint="eastAsia"/>
            <w:lang w:eastAsia="zh-CN"/>
          </w:rPr>
          <w:t>三、工程筒灯项目危机管理</w:t>
        </w:r>
        <w:r>
          <w:tab/>
        </w:r>
        <w:r>
          <w:fldChar w:fldCharType="begin"/>
        </w:r>
        <w:r>
          <w:instrText xml:space="preserve"> PAGEREF _Toc19436 \h </w:instrText>
        </w:r>
        <w:r>
          <w:fldChar w:fldCharType="separate"/>
        </w:r>
        <w:r>
          <w:t>13</w:t>
        </w:r>
        <w:r>
          <w:fldChar w:fldCharType="end"/>
        </w:r>
      </w:hyperlink>
    </w:p>
    <w:p>
      <w:pPr>
        <w:pStyle w:val="TOC2"/>
        <w:tabs>
          <w:tab w:val="right" w:leader="dot" w:pos="8306"/>
        </w:tabs>
      </w:pPr>
      <w:hyperlink w:anchor="_Toc12558" w:history="1">
        <w:r>
          <w:rPr>
            <w:rFonts w:ascii="仿宋" w:eastAsia="仿宋" w:hAnsi="仿宋" w:cs="仿宋" w:hint="eastAsia"/>
            <w:lang w:eastAsia="zh-CN"/>
          </w:rPr>
          <w:t>(一)、危机预警与识别</w:t>
        </w:r>
        <w:r>
          <w:tab/>
        </w:r>
        <w:r>
          <w:fldChar w:fldCharType="begin"/>
        </w:r>
        <w:r>
          <w:instrText xml:space="preserve"> PAGEREF _Toc12558 \h </w:instrText>
        </w:r>
        <w:r>
          <w:fldChar w:fldCharType="separate"/>
        </w:r>
        <w:r>
          <w:t>13</w:t>
        </w:r>
        <w:r>
          <w:fldChar w:fldCharType="end"/>
        </w:r>
      </w:hyperlink>
    </w:p>
    <w:p>
      <w:pPr>
        <w:pStyle w:val="TOC2"/>
        <w:tabs>
          <w:tab w:val="right" w:leader="dot" w:pos="8306"/>
        </w:tabs>
      </w:pPr>
      <w:hyperlink w:anchor="_Toc8728" w:history="1">
        <w:r>
          <w:rPr>
            <w:rFonts w:ascii="仿宋" w:eastAsia="仿宋" w:hAnsi="仿宋" w:cs="仿宋" w:hint="eastAsia"/>
            <w:lang w:eastAsia="zh-CN"/>
          </w:rPr>
          <w:t>(二)、危机应对与恢复</w:t>
        </w:r>
        <w:r>
          <w:tab/>
        </w:r>
        <w:r>
          <w:fldChar w:fldCharType="begin"/>
        </w:r>
        <w:r>
          <w:instrText xml:space="preserve"> PAGEREF _Toc8728 \h </w:instrText>
        </w:r>
        <w:r>
          <w:fldChar w:fldCharType="separate"/>
        </w:r>
        <w:r>
          <w:t>14</w:t>
        </w:r>
        <w:r>
          <w:fldChar w:fldCharType="end"/>
        </w:r>
      </w:hyperlink>
    </w:p>
    <w:p>
      <w:pPr>
        <w:pStyle w:val="TOC1"/>
        <w:tabs>
          <w:tab w:val="right" w:leader="dot" w:pos="8306"/>
        </w:tabs>
      </w:pPr>
      <w:hyperlink w:anchor="_Toc17693" w:history="1">
        <w:r>
          <w:rPr>
            <w:rFonts w:ascii="仿宋" w:eastAsia="仿宋" w:hAnsi="仿宋" w:cs="仿宋" w:hint="eastAsia"/>
            <w:lang w:eastAsia="zh-CN"/>
          </w:rPr>
          <w:t>四、工程筒灯项目建设单位说明</w:t>
        </w:r>
        <w:r>
          <w:tab/>
        </w:r>
        <w:r>
          <w:fldChar w:fldCharType="begin"/>
        </w:r>
        <w:r>
          <w:instrText xml:space="preserve"> PAGEREF _Toc17693 \h </w:instrText>
        </w:r>
        <w:r>
          <w:fldChar w:fldCharType="separate"/>
        </w:r>
        <w:r>
          <w:t>15</w:t>
        </w:r>
        <w:r>
          <w:fldChar w:fldCharType="end"/>
        </w:r>
      </w:hyperlink>
    </w:p>
    <w:p>
      <w:pPr>
        <w:pStyle w:val="TOC2"/>
        <w:tabs>
          <w:tab w:val="right" w:leader="dot" w:pos="8306"/>
        </w:tabs>
      </w:pPr>
      <w:hyperlink w:anchor="_Toc13142" w:history="1">
        <w:r>
          <w:rPr>
            <w:rFonts w:ascii="仿宋" w:eastAsia="仿宋" w:hAnsi="仿宋" w:cs="仿宋" w:hint="eastAsia"/>
            <w:lang w:eastAsia="zh-CN"/>
          </w:rPr>
          <w:t>(一)、工程筒灯项目承办单位基本情况</w:t>
        </w:r>
        <w:r>
          <w:tab/>
        </w:r>
        <w:r>
          <w:fldChar w:fldCharType="begin"/>
        </w:r>
        <w:r>
          <w:instrText xml:space="preserve"> PAGEREF _Toc13142 \h </w:instrText>
        </w:r>
        <w:r>
          <w:fldChar w:fldCharType="separate"/>
        </w:r>
        <w:r>
          <w:t>15</w:t>
        </w:r>
        <w:r>
          <w:fldChar w:fldCharType="end"/>
        </w:r>
      </w:hyperlink>
    </w:p>
    <w:p>
      <w:pPr>
        <w:pStyle w:val="TOC2"/>
        <w:tabs>
          <w:tab w:val="right" w:leader="dot" w:pos="8306"/>
        </w:tabs>
      </w:pPr>
      <w:hyperlink w:anchor="_Toc30146" w:history="1">
        <w:r>
          <w:rPr>
            <w:rFonts w:ascii="仿宋" w:eastAsia="仿宋" w:hAnsi="仿宋" w:cs="仿宋" w:hint="eastAsia"/>
            <w:lang w:eastAsia="zh-CN"/>
          </w:rPr>
          <w:t>(二)、公司经济效益分析</w:t>
        </w:r>
        <w:r>
          <w:tab/>
        </w:r>
        <w:r>
          <w:fldChar w:fldCharType="begin"/>
        </w:r>
        <w:r>
          <w:instrText xml:space="preserve"> PAGEREF _Toc30146 \h </w:instrText>
        </w:r>
        <w:r>
          <w:fldChar w:fldCharType="separate"/>
        </w:r>
        <w:r>
          <w:t>16</w:t>
        </w:r>
        <w:r>
          <w:fldChar w:fldCharType="end"/>
        </w:r>
      </w:hyperlink>
    </w:p>
    <w:p>
      <w:pPr>
        <w:pStyle w:val="TOC1"/>
        <w:tabs>
          <w:tab w:val="right" w:leader="dot" w:pos="8306"/>
        </w:tabs>
      </w:pPr>
      <w:hyperlink w:anchor="_Toc3686" w:history="1">
        <w:r>
          <w:rPr>
            <w:rFonts w:ascii="仿宋" w:eastAsia="仿宋" w:hAnsi="仿宋" w:cs="仿宋" w:hint="eastAsia"/>
            <w:lang w:eastAsia="zh-CN"/>
          </w:rPr>
          <w:t>五、工程筒灯项目建设背景及必要性分析</w:t>
        </w:r>
        <w:r>
          <w:tab/>
        </w:r>
        <w:r>
          <w:fldChar w:fldCharType="begin"/>
        </w:r>
        <w:r>
          <w:instrText xml:space="preserve"> PAGEREF _Toc3686 \h </w:instrText>
        </w:r>
        <w:r>
          <w:fldChar w:fldCharType="separate"/>
        </w:r>
        <w:r>
          <w:t>17</w:t>
        </w:r>
        <w:r>
          <w:fldChar w:fldCharType="end"/>
        </w:r>
      </w:hyperlink>
    </w:p>
    <w:p>
      <w:pPr>
        <w:pStyle w:val="TOC2"/>
        <w:tabs>
          <w:tab w:val="right" w:leader="dot" w:pos="8306"/>
        </w:tabs>
      </w:pPr>
      <w:hyperlink w:anchor="_Toc20273" w:history="1">
        <w:r>
          <w:rPr>
            <w:rFonts w:ascii="仿宋" w:eastAsia="仿宋" w:hAnsi="仿宋" w:cs="仿宋" w:hint="eastAsia"/>
            <w:lang w:eastAsia="zh-CN"/>
          </w:rPr>
          <w:t>(一)、工程筒灯项目背景分析</w:t>
        </w:r>
        <w:r>
          <w:tab/>
        </w:r>
        <w:r>
          <w:fldChar w:fldCharType="begin"/>
        </w:r>
        <w:r>
          <w:instrText xml:space="preserve"> PAGEREF _Toc20273 \h </w:instrText>
        </w:r>
        <w:r>
          <w:fldChar w:fldCharType="separate"/>
        </w:r>
        <w:r>
          <w:t>17</w:t>
        </w:r>
        <w:r>
          <w:fldChar w:fldCharType="end"/>
        </w:r>
      </w:hyperlink>
    </w:p>
    <w:p>
      <w:pPr>
        <w:pStyle w:val="TOC2"/>
        <w:tabs>
          <w:tab w:val="right" w:leader="dot" w:pos="8306"/>
        </w:tabs>
      </w:pPr>
      <w:hyperlink w:anchor="_Toc11608" w:history="1">
        <w:r>
          <w:rPr>
            <w:rFonts w:ascii="仿宋" w:eastAsia="仿宋" w:hAnsi="仿宋" w:cs="仿宋" w:hint="eastAsia"/>
            <w:lang w:eastAsia="zh-CN"/>
          </w:rPr>
          <w:t>(二)、工程筒灯项目建设必要性分析</w:t>
        </w:r>
        <w:r>
          <w:tab/>
        </w:r>
        <w:r>
          <w:fldChar w:fldCharType="begin"/>
        </w:r>
        <w:r>
          <w:instrText xml:space="preserve"> PAGEREF _Toc11608 \h </w:instrText>
        </w:r>
        <w:r>
          <w:fldChar w:fldCharType="separate"/>
        </w:r>
        <w:r>
          <w:t>18</w:t>
        </w:r>
        <w:r>
          <w:fldChar w:fldCharType="end"/>
        </w:r>
      </w:hyperlink>
    </w:p>
    <w:p>
      <w:pPr>
        <w:pStyle w:val="TOC1"/>
        <w:tabs>
          <w:tab w:val="right" w:leader="dot" w:pos="8306"/>
        </w:tabs>
      </w:pPr>
      <w:hyperlink w:anchor="_Toc12095" w:history="1">
        <w:r>
          <w:rPr>
            <w:rFonts w:ascii="仿宋" w:eastAsia="仿宋" w:hAnsi="仿宋" w:cs="仿宋" w:hint="eastAsia"/>
            <w:lang w:eastAsia="zh-CN"/>
          </w:rPr>
          <w:t>六、市场分析、调研</w:t>
        </w:r>
        <w:r>
          <w:tab/>
        </w:r>
        <w:r>
          <w:fldChar w:fldCharType="begin"/>
        </w:r>
        <w:r>
          <w:instrText xml:space="preserve"> PAGEREF _Toc12095 \h </w:instrText>
        </w:r>
        <w:r>
          <w:fldChar w:fldCharType="separate"/>
        </w:r>
        <w:r>
          <w:t>20</w:t>
        </w:r>
        <w:r>
          <w:fldChar w:fldCharType="end"/>
        </w:r>
      </w:hyperlink>
    </w:p>
    <w:p>
      <w:pPr>
        <w:pStyle w:val="TOC2"/>
        <w:tabs>
          <w:tab w:val="right" w:leader="dot" w:pos="8306"/>
        </w:tabs>
      </w:pPr>
      <w:hyperlink w:anchor="_Toc6822" w:history="1">
        <w:r>
          <w:rPr>
            <w:rFonts w:ascii="仿宋" w:eastAsia="仿宋" w:hAnsi="仿宋" w:cs="仿宋" w:hint="eastAsia"/>
            <w:lang w:eastAsia="zh-CN"/>
          </w:rPr>
          <w:t>(一)、工程筒灯行业分析</w:t>
        </w:r>
        <w:r>
          <w:tab/>
        </w:r>
        <w:r>
          <w:fldChar w:fldCharType="begin"/>
        </w:r>
        <w:r>
          <w:instrText xml:space="preserve"> PAGEREF _Toc6822 \h </w:instrText>
        </w:r>
        <w:r>
          <w:fldChar w:fldCharType="separate"/>
        </w:r>
        <w:r>
          <w:t>20</w:t>
        </w:r>
        <w:r>
          <w:fldChar w:fldCharType="end"/>
        </w:r>
      </w:hyperlink>
    </w:p>
    <w:p>
      <w:pPr>
        <w:pStyle w:val="TOC2"/>
        <w:tabs>
          <w:tab w:val="right" w:leader="dot" w:pos="8306"/>
        </w:tabs>
      </w:pPr>
      <w:hyperlink w:anchor="_Toc29322" w:history="1">
        <w:r>
          <w:rPr>
            <w:rFonts w:ascii="仿宋" w:eastAsia="仿宋" w:hAnsi="仿宋" w:cs="仿宋" w:hint="eastAsia"/>
            <w:lang w:eastAsia="zh-CN"/>
          </w:rPr>
          <w:t>(二)、工程筒灯市场分析预测</w:t>
        </w:r>
        <w:r>
          <w:tab/>
        </w:r>
        <w:r>
          <w:fldChar w:fldCharType="begin"/>
        </w:r>
        <w:r>
          <w:instrText xml:space="preserve"> PAGEREF _Toc29322 \h </w:instrText>
        </w:r>
        <w:r>
          <w:fldChar w:fldCharType="separate"/>
        </w:r>
        <w:r>
          <w:t>20</w:t>
        </w:r>
        <w:r>
          <w:fldChar w:fldCharType="end"/>
        </w:r>
      </w:hyperlink>
    </w:p>
    <w:p>
      <w:pPr>
        <w:pStyle w:val="TOC1"/>
        <w:tabs>
          <w:tab w:val="right" w:leader="dot" w:pos="8306"/>
        </w:tabs>
      </w:pPr>
      <w:hyperlink w:anchor="_Toc5185" w:history="1">
        <w:r>
          <w:rPr>
            <w:rFonts w:ascii="仿宋" w:eastAsia="仿宋" w:hAnsi="仿宋" w:cs="仿宋" w:hint="eastAsia"/>
            <w:lang w:eastAsia="zh-CN"/>
          </w:rPr>
          <w:t>七、工程筒灯项目创新与研发</w:t>
        </w:r>
        <w:r>
          <w:tab/>
        </w:r>
        <w:r>
          <w:fldChar w:fldCharType="begin"/>
        </w:r>
        <w:r>
          <w:instrText xml:space="preserve"> PAGEREF _Toc5185 \h </w:instrText>
        </w:r>
        <w:r>
          <w:fldChar w:fldCharType="separate"/>
        </w:r>
        <w:r>
          <w:t>21</w:t>
        </w:r>
        <w:r>
          <w:fldChar w:fldCharType="end"/>
        </w:r>
      </w:hyperlink>
    </w:p>
    <w:p>
      <w:pPr>
        <w:pStyle w:val="TOC2"/>
        <w:tabs>
          <w:tab w:val="right" w:leader="dot" w:pos="8306"/>
        </w:tabs>
      </w:pPr>
      <w:hyperlink w:anchor="_Toc3048" w:history="1">
        <w:r>
          <w:rPr>
            <w:rFonts w:ascii="仿宋" w:eastAsia="仿宋" w:hAnsi="仿宋" w:cs="仿宋" w:hint="eastAsia"/>
            <w:lang w:eastAsia="zh-CN"/>
          </w:rPr>
          <w:t>(一)、创新策略与方向</w:t>
        </w:r>
        <w:r>
          <w:tab/>
        </w:r>
        <w:r>
          <w:fldChar w:fldCharType="begin"/>
        </w:r>
        <w:r>
          <w:instrText xml:space="preserve"> PAGEREF _Toc3048 \h </w:instrText>
        </w:r>
        <w:r>
          <w:fldChar w:fldCharType="separate"/>
        </w:r>
        <w:r>
          <w:t>21</w:t>
        </w:r>
        <w:r>
          <w:fldChar w:fldCharType="end"/>
        </w:r>
      </w:hyperlink>
    </w:p>
    <w:p>
      <w:pPr>
        <w:pStyle w:val="TOC2"/>
        <w:tabs>
          <w:tab w:val="right" w:leader="dot" w:pos="8306"/>
        </w:tabs>
      </w:pPr>
      <w:hyperlink w:anchor="_Toc17344" w:history="1">
        <w:r>
          <w:rPr>
            <w:rFonts w:ascii="仿宋" w:eastAsia="仿宋" w:hAnsi="仿宋" w:cs="仿宋" w:hint="eastAsia"/>
            <w:lang w:eastAsia="zh-CN"/>
          </w:rPr>
          <w:t>(二)、研发规划与投入</w:t>
        </w:r>
        <w:r>
          <w:tab/>
        </w:r>
        <w:r>
          <w:fldChar w:fldCharType="begin"/>
        </w:r>
        <w:r>
          <w:instrText xml:space="preserve"> PAGEREF _Toc17344 \h </w:instrText>
        </w:r>
        <w:r>
          <w:fldChar w:fldCharType="separate"/>
        </w:r>
        <w:r>
          <w:t>23</w:t>
        </w:r>
        <w:r>
          <w:fldChar w:fldCharType="end"/>
        </w:r>
      </w:hyperlink>
    </w:p>
    <w:p>
      <w:pPr>
        <w:pStyle w:val="TOC1"/>
        <w:tabs>
          <w:tab w:val="right" w:leader="dot" w:pos="8306"/>
        </w:tabs>
      </w:pPr>
      <w:hyperlink w:anchor="_Toc24641" w:history="1">
        <w:r>
          <w:rPr>
            <w:rFonts w:ascii="仿宋" w:eastAsia="仿宋" w:hAnsi="仿宋" w:cs="仿宋" w:hint="eastAsia"/>
            <w:lang w:eastAsia="zh-CN"/>
          </w:rPr>
          <w:t>八、工程筒灯项目社会影响</w:t>
        </w:r>
        <w:r>
          <w:tab/>
        </w:r>
        <w:r>
          <w:fldChar w:fldCharType="begin"/>
        </w:r>
        <w:r>
          <w:instrText xml:space="preserve"> PAGEREF _Toc24641 \h </w:instrText>
        </w:r>
        <w:r>
          <w:fldChar w:fldCharType="separate"/>
        </w:r>
        <w:r>
          <w:t>24</w:t>
        </w:r>
        <w:r>
          <w:fldChar w:fldCharType="end"/>
        </w:r>
      </w:hyperlink>
    </w:p>
    <w:p>
      <w:pPr>
        <w:pStyle w:val="TOC2"/>
        <w:tabs>
          <w:tab w:val="right" w:leader="dot" w:pos="8306"/>
        </w:tabs>
      </w:pPr>
      <w:hyperlink w:anchor="_Toc7510" w:history="1">
        <w:r>
          <w:rPr>
            <w:rFonts w:ascii="仿宋" w:eastAsia="仿宋" w:hAnsi="仿宋" w:cs="仿宋" w:hint="eastAsia"/>
            <w:lang w:eastAsia="zh-CN"/>
          </w:rPr>
          <w:t>(一)、社会责任与义务</w:t>
        </w:r>
        <w:r>
          <w:tab/>
        </w:r>
        <w:r>
          <w:fldChar w:fldCharType="begin"/>
        </w:r>
        <w:r>
          <w:instrText xml:space="preserve"> PAGEREF _Toc7510 \h </w:instrText>
        </w:r>
        <w:r>
          <w:fldChar w:fldCharType="separate"/>
        </w:r>
        <w:r>
          <w:t>24</w:t>
        </w:r>
        <w:r>
          <w:fldChar w:fldCharType="end"/>
        </w:r>
      </w:hyperlink>
    </w:p>
    <w:p>
      <w:pPr>
        <w:pStyle w:val="TOC2"/>
        <w:tabs>
          <w:tab w:val="right" w:leader="dot" w:pos="8306"/>
        </w:tabs>
      </w:pPr>
      <w:hyperlink w:anchor="_Toc21053" w:history="1">
        <w:r>
          <w:rPr>
            <w:rFonts w:ascii="仿宋" w:eastAsia="仿宋" w:hAnsi="仿宋" w:cs="仿宋" w:hint="eastAsia"/>
            <w:lang w:eastAsia="zh-CN"/>
          </w:rPr>
          <w:t>(二)、社会参与与沟通</w:t>
        </w:r>
        <w:r>
          <w:tab/>
        </w:r>
        <w:r>
          <w:fldChar w:fldCharType="begin"/>
        </w:r>
        <w:r>
          <w:instrText xml:space="preserve"> PAGEREF _Toc21053 \h </w:instrText>
        </w:r>
        <w:r>
          <w:fldChar w:fldCharType="separate"/>
        </w:r>
        <w:r>
          <w:t>25</w:t>
        </w:r>
        <w:r>
          <w:fldChar w:fldCharType="end"/>
        </w:r>
      </w:hyperlink>
    </w:p>
    <w:p>
      <w:pPr>
        <w:pStyle w:val="TOC1"/>
        <w:tabs>
          <w:tab w:val="right" w:leader="dot" w:pos="8306"/>
        </w:tabs>
      </w:pPr>
      <w:hyperlink w:anchor="_Toc17218" w:history="1">
        <w:r>
          <w:rPr>
            <w:rFonts w:ascii="仿宋" w:eastAsia="仿宋" w:hAnsi="仿宋" w:cs="仿宋" w:hint="eastAsia"/>
            <w:lang w:eastAsia="zh-CN"/>
          </w:rPr>
          <w:t>九、工程筒灯项目财务管理</w:t>
        </w:r>
        <w:r>
          <w:tab/>
        </w:r>
        <w:r>
          <w:fldChar w:fldCharType="begin"/>
        </w:r>
        <w:r>
          <w:instrText xml:space="preserve"> PAGEREF _Toc17218 \h </w:instrText>
        </w:r>
        <w:r>
          <w:fldChar w:fldCharType="separate"/>
        </w:r>
        <w:r>
          <w:t>26</w:t>
        </w:r>
        <w:r>
          <w:fldChar w:fldCharType="end"/>
        </w:r>
      </w:hyperlink>
    </w:p>
    <w:p>
      <w:pPr>
        <w:pStyle w:val="TOC2"/>
        <w:tabs>
          <w:tab w:val="right" w:leader="dot" w:pos="8306"/>
        </w:tabs>
      </w:pPr>
      <w:hyperlink w:anchor="_Toc1141" w:history="1">
        <w:r>
          <w:rPr>
            <w:rFonts w:ascii="仿宋" w:eastAsia="仿宋" w:hAnsi="仿宋" w:cs="仿宋" w:hint="eastAsia"/>
            <w:lang w:eastAsia="zh-CN"/>
          </w:rPr>
          <w:t>(一)、资金需求大</w:t>
        </w:r>
        <w:r>
          <w:tab/>
        </w:r>
        <w:r>
          <w:fldChar w:fldCharType="begin"/>
        </w:r>
        <w:r>
          <w:instrText xml:space="preserve"> PAGEREF _Toc1141 \h </w:instrText>
        </w:r>
        <w:r>
          <w:fldChar w:fldCharType="separate"/>
        </w:r>
        <w:r>
          <w:t>26</w:t>
        </w:r>
        <w:r>
          <w:fldChar w:fldCharType="end"/>
        </w:r>
      </w:hyperlink>
    </w:p>
    <w:p>
      <w:pPr>
        <w:pStyle w:val="TOC2"/>
        <w:tabs>
          <w:tab w:val="right" w:leader="dot" w:pos="8306"/>
        </w:tabs>
      </w:pPr>
      <w:hyperlink w:anchor="_Toc31175" w:history="1">
        <w:r>
          <w:rPr>
            <w:rFonts w:ascii="仿宋" w:eastAsia="仿宋" w:hAnsi="仿宋" w:cs="仿宋" w:hint="eastAsia"/>
            <w:lang w:eastAsia="zh-CN"/>
          </w:rPr>
          <w:t>(二)、研发周期长</w:t>
        </w:r>
        <w:r>
          <w:tab/>
        </w:r>
        <w:r>
          <w:fldChar w:fldCharType="begin"/>
        </w:r>
        <w:r>
          <w:instrText xml:space="preserve"> PAGEREF _Toc31175 \h </w:instrText>
        </w:r>
        <w:r>
          <w:fldChar w:fldCharType="separate"/>
        </w:r>
        <w:r>
          <w:t>27</w:t>
        </w:r>
        <w:r>
          <w:fldChar w:fldCharType="end"/>
        </w:r>
      </w:hyperlink>
    </w:p>
    <w:p>
      <w:pPr>
        <w:pStyle w:val="TOC2"/>
        <w:tabs>
          <w:tab w:val="right" w:leader="dot" w:pos="8306"/>
        </w:tabs>
      </w:pPr>
      <w:hyperlink w:anchor="_Toc19967" w:history="1">
        <w:r>
          <w:rPr>
            <w:rFonts w:ascii="仿宋" w:eastAsia="仿宋" w:hAnsi="仿宋" w:cs="仿宋" w:hint="eastAsia"/>
            <w:lang w:eastAsia="zh-CN"/>
          </w:rPr>
          <w:t>(三)、市场风险大</w:t>
        </w:r>
        <w:r>
          <w:tab/>
        </w:r>
        <w:r>
          <w:fldChar w:fldCharType="begin"/>
        </w:r>
        <w:r>
          <w:instrText xml:space="preserve"> PAGEREF _Toc19967 \h </w:instrText>
        </w:r>
        <w:r>
          <w:fldChar w:fldCharType="separate"/>
        </w:r>
        <w:r>
          <w:t>28</w:t>
        </w:r>
        <w:r>
          <w:fldChar w:fldCharType="end"/>
        </w:r>
      </w:hyperlink>
    </w:p>
    <w:p>
      <w:pPr>
        <w:pStyle w:val="TOC2"/>
        <w:tabs>
          <w:tab w:val="right" w:leader="dot" w:pos="8306"/>
        </w:tabs>
      </w:pPr>
      <w:hyperlink w:anchor="_Toc22522" w:history="1">
        <w:r>
          <w:rPr>
            <w:rFonts w:ascii="仿宋" w:eastAsia="仿宋" w:hAnsi="仿宋" w:cs="仿宋" w:hint="eastAsia"/>
            <w:lang w:eastAsia="zh-CN"/>
          </w:rPr>
          <w:t>(四)、利润率高</w:t>
        </w:r>
        <w:r>
          <w:tab/>
        </w:r>
        <w:r>
          <w:fldChar w:fldCharType="begin"/>
        </w:r>
        <w:r>
          <w:instrText xml:space="preserve"> PAGEREF _Toc22522 \h </w:instrText>
        </w:r>
        <w:r>
          <w:fldChar w:fldCharType="separate"/>
        </w:r>
        <w:r>
          <w:t>31</w:t>
        </w:r>
        <w:r>
          <w:fldChar w:fldCharType="end"/>
        </w:r>
      </w:hyperlink>
    </w:p>
    <w:p>
      <w:pPr>
        <w:pStyle w:val="TOC1"/>
        <w:tabs>
          <w:tab w:val="right" w:leader="dot" w:pos="8306"/>
        </w:tabs>
      </w:pPr>
      <w:hyperlink w:anchor="_Toc31890" w:history="1">
        <w:r>
          <w:rPr>
            <w:rFonts w:ascii="仿宋" w:eastAsia="仿宋" w:hAnsi="仿宋" w:cs="仿宋" w:hint="eastAsia"/>
            <w:lang w:eastAsia="zh-CN"/>
          </w:rPr>
          <w:t>十、工程筒灯项目投资规划</w:t>
        </w:r>
        <w:r>
          <w:tab/>
        </w:r>
        <w:r>
          <w:fldChar w:fldCharType="begin"/>
        </w:r>
        <w:r>
          <w:instrText xml:space="preserve"> PAGEREF _Toc31890 \h </w:instrText>
        </w:r>
        <w:r>
          <w:fldChar w:fldCharType="separate"/>
        </w:r>
        <w:r>
          <w:t>33</w:t>
        </w:r>
        <w:r>
          <w:fldChar w:fldCharType="end"/>
        </w:r>
      </w:hyperlink>
    </w:p>
    <w:p>
      <w:pPr>
        <w:pStyle w:val="TOC2"/>
        <w:tabs>
          <w:tab w:val="right" w:leader="dot" w:pos="8306"/>
        </w:tabs>
      </w:pPr>
      <w:hyperlink w:anchor="_Toc994" w:history="1">
        <w:r>
          <w:rPr>
            <w:rFonts w:ascii="仿宋" w:eastAsia="仿宋" w:hAnsi="仿宋" w:cs="仿宋" w:hint="eastAsia"/>
            <w:lang w:eastAsia="zh-CN"/>
          </w:rPr>
          <w:t>(一)、工程筒灯项目总投资估算</w:t>
        </w:r>
        <w:r>
          <w:tab/>
        </w:r>
        <w:r>
          <w:fldChar w:fldCharType="begin"/>
        </w:r>
        <w:r>
          <w:instrText xml:space="preserve"> PAGEREF _Toc994 \h </w:instrText>
        </w:r>
        <w:r>
          <w:fldChar w:fldCharType="separate"/>
        </w:r>
        <w:r>
          <w:t>33</w:t>
        </w:r>
        <w:r>
          <w:fldChar w:fldCharType="end"/>
        </w:r>
      </w:hyperlink>
    </w:p>
    <w:p>
      <w:pPr>
        <w:pStyle w:val="TOC2"/>
        <w:tabs>
          <w:tab w:val="right" w:leader="dot" w:pos="8306"/>
        </w:tabs>
      </w:pPr>
      <w:hyperlink w:anchor="_Toc6293" w:history="1">
        <w:r>
          <w:rPr>
            <w:rFonts w:ascii="仿宋" w:eastAsia="仿宋" w:hAnsi="仿宋" w:cs="仿宋" w:hint="eastAsia"/>
            <w:lang w:eastAsia="zh-CN"/>
          </w:rPr>
          <w:t>(二)、资金筹措</w:t>
        </w:r>
        <w:r>
          <w:tab/>
        </w:r>
        <w:r>
          <w:fldChar w:fldCharType="begin"/>
        </w:r>
        <w:r>
          <w:instrText xml:space="preserve"> PAGEREF _Toc6293 \h </w:instrText>
        </w:r>
        <w:r>
          <w:fldChar w:fldCharType="separate"/>
        </w:r>
        <w:r>
          <w:t>34</w:t>
        </w:r>
        <w:r>
          <w:fldChar w:fldCharType="end"/>
        </w:r>
      </w:hyperlink>
    </w:p>
    <w:p>
      <w:pPr>
        <w:pStyle w:val="TOC1"/>
        <w:tabs>
          <w:tab w:val="right" w:leader="dot" w:pos="8306"/>
        </w:tabs>
      </w:pPr>
      <w:hyperlink w:anchor="_Toc31939" w:history="1">
        <w:r>
          <w:rPr>
            <w:rFonts w:ascii="仿宋" w:eastAsia="仿宋" w:hAnsi="仿宋" w:cs="仿宋" w:hint="eastAsia"/>
            <w:lang w:eastAsia="zh-CN"/>
          </w:rPr>
          <w:t>十一、生产安全保护</w:t>
        </w:r>
        <w:r>
          <w:tab/>
        </w:r>
        <w:r>
          <w:fldChar w:fldCharType="begin"/>
        </w:r>
        <w:r>
          <w:instrText xml:space="preserve"> PAGEREF _Toc31939 \h </w:instrText>
        </w:r>
        <w:r>
          <w:fldChar w:fldCharType="separate"/>
        </w:r>
        <w:r>
          <w:t>35</w:t>
        </w:r>
        <w:r>
          <w:fldChar w:fldCharType="end"/>
        </w:r>
      </w:hyperlink>
    </w:p>
    <w:p>
      <w:pPr>
        <w:pStyle w:val="TOC2"/>
        <w:tabs>
          <w:tab w:val="right" w:leader="dot" w:pos="8306"/>
        </w:tabs>
      </w:pPr>
      <w:hyperlink w:anchor="_Toc17107" w:history="1">
        <w:r>
          <w:rPr>
            <w:rFonts w:ascii="仿宋" w:eastAsia="仿宋" w:hAnsi="仿宋" w:cs="仿宋" w:hint="eastAsia"/>
            <w:lang w:eastAsia="zh-CN"/>
          </w:rPr>
          <w:t>(一)、消防安全</w:t>
        </w:r>
        <w:r>
          <w:tab/>
        </w:r>
        <w:r>
          <w:fldChar w:fldCharType="begin"/>
        </w:r>
        <w:r>
          <w:instrText xml:space="preserve"> PAGEREF _Toc17107 \h </w:instrText>
        </w:r>
        <w:r>
          <w:fldChar w:fldCharType="separate"/>
        </w:r>
        <w:r>
          <w:t>35</w:t>
        </w:r>
        <w:r>
          <w:fldChar w:fldCharType="end"/>
        </w:r>
      </w:hyperlink>
    </w:p>
    <w:p>
      <w:pPr>
        <w:pStyle w:val="TOC2"/>
        <w:tabs>
          <w:tab w:val="right" w:leader="dot" w:pos="8306"/>
        </w:tabs>
      </w:pPr>
      <w:hyperlink w:anchor="_Toc19591" w:history="1">
        <w:r>
          <w:rPr>
            <w:rFonts w:ascii="仿宋" w:eastAsia="仿宋" w:hAnsi="仿宋" w:cs="仿宋" w:hint="eastAsia"/>
            <w:lang w:eastAsia="zh-CN"/>
          </w:rPr>
          <w:t>(二)、防火防爆总图布置措施</w:t>
        </w:r>
        <w:r>
          <w:tab/>
        </w:r>
        <w:r>
          <w:fldChar w:fldCharType="begin"/>
        </w:r>
        <w:r>
          <w:instrText xml:space="preserve"> PAGEREF _Toc19591 \h </w:instrText>
        </w:r>
        <w:r>
          <w:fldChar w:fldCharType="separate"/>
        </w:r>
        <w:r>
          <w:t>36</w:t>
        </w:r>
        <w:r>
          <w:fldChar w:fldCharType="end"/>
        </w:r>
      </w:hyperlink>
    </w:p>
    <w:p>
      <w:pPr>
        <w:pStyle w:val="TOC2"/>
        <w:tabs>
          <w:tab w:val="right" w:leader="dot" w:pos="8306"/>
        </w:tabs>
      </w:pPr>
      <w:hyperlink w:anchor="_Toc16559" w:history="1">
        <w:r>
          <w:rPr>
            <w:rFonts w:ascii="仿宋" w:eastAsia="仿宋" w:hAnsi="仿宋" w:cs="仿宋" w:hint="eastAsia"/>
            <w:lang w:eastAsia="zh-CN"/>
          </w:rPr>
          <w:t>(三)、自然灾害防范措施</w:t>
        </w:r>
        <w:r>
          <w:tab/>
        </w:r>
        <w:r>
          <w:fldChar w:fldCharType="begin"/>
        </w:r>
        <w:r>
          <w:instrText xml:space="preserve"> PAGEREF _Toc16559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5" w:history="1">
        <w:r>
          <w:rPr>
            <w:rFonts w:ascii="仿宋" w:eastAsia="仿宋" w:hAnsi="仿宋" w:cs="仿宋" w:hint="eastAsia"/>
            <w:lang w:eastAsia="zh-CN"/>
          </w:rPr>
          <w:t>(四)、安全色及安全标志使用要求</w:t>
        </w:r>
        <w:r>
          <w:tab/>
        </w:r>
        <w:r>
          <w:fldChar w:fldCharType="begin"/>
        </w:r>
        <w:r>
          <w:instrText xml:space="preserve"> PAGEREF _Toc415 \h </w:instrText>
        </w:r>
        <w:r>
          <w:fldChar w:fldCharType="separate"/>
        </w:r>
        <w:r>
          <w:t>38</w:t>
        </w:r>
        <w:r>
          <w:fldChar w:fldCharType="end"/>
        </w:r>
      </w:hyperlink>
    </w:p>
    <w:p>
      <w:pPr>
        <w:pStyle w:val="TOC2"/>
        <w:tabs>
          <w:tab w:val="right" w:leader="dot" w:pos="8306"/>
        </w:tabs>
      </w:pPr>
      <w:hyperlink w:anchor="_Toc13062" w:history="1">
        <w:r>
          <w:rPr>
            <w:rFonts w:ascii="仿宋" w:eastAsia="仿宋" w:hAnsi="仿宋" w:cs="仿宋" w:hint="eastAsia"/>
            <w:lang w:eastAsia="zh-CN"/>
          </w:rPr>
          <w:t>(五)、防尘防毒措施</w:t>
        </w:r>
        <w:r>
          <w:tab/>
        </w:r>
        <w:r>
          <w:fldChar w:fldCharType="begin"/>
        </w:r>
        <w:r>
          <w:instrText xml:space="preserve"> PAGEREF _Toc13062 \h </w:instrText>
        </w:r>
        <w:r>
          <w:fldChar w:fldCharType="separate"/>
        </w:r>
        <w:r>
          <w:t>39</w:t>
        </w:r>
        <w:r>
          <w:fldChar w:fldCharType="end"/>
        </w:r>
      </w:hyperlink>
    </w:p>
    <w:p>
      <w:pPr>
        <w:pStyle w:val="TOC2"/>
        <w:tabs>
          <w:tab w:val="right" w:leader="dot" w:pos="8306"/>
        </w:tabs>
      </w:pPr>
      <w:hyperlink w:anchor="_Toc7388" w:history="1">
        <w:r>
          <w:rPr>
            <w:rFonts w:ascii="仿宋" w:eastAsia="仿宋" w:hAnsi="仿宋" w:cs="仿宋" w:hint="eastAsia"/>
            <w:lang w:eastAsia="zh-CN"/>
          </w:rPr>
          <w:t>(六)、防静电、触电防护及防雷措施</w:t>
        </w:r>
        <w:r>
          <w:tab/>
        </w:r>
        <w:r>
          <w:fldChar w:fldCharType="begin"/>
        </w:r>
        <w:r>
          <w:instrText xml:space="preserve"> PAGEREF _Toc7388 \h </w:instrText>
        </w:r>
        <w:r>
          <w:fldChar w:fldCharType="separate"/>
        </w:r>
        <w:r>
          <w:t>40</w:t>
        </w:r>
        <w:r>
          <w:fldChar w:fldCharType="end"/>
        </w:r>
      </w:hyperlink>
    </w:p>
    <w:p>
      <w:pPr>
        <w:pStyle w:val="TOC2"/>
        <w:tabs>
          <w:tab w:val="right" w:leader="dot" w:pos="8306"/>
        </w:tabs>
      </w:pPr>
      <w:hyperlink w:anchor="_Toc5417" w:history="1">
        <w:r>
          <w:rPr>
            <w:rFonts w:ascii="仿宋" w:eastAsia="仿宋" w:hAnsi="仿宋" w:cs="仿宋" w:hint="eastAsia"/>
            <w:lang w:eastAsia="zh-CN"/>
          </w:rPr>
          <w:t>(七)、机械设备安全保障措施</w:t>
        </w:r>
        <w:r>
          <w:tab/>
        </w:r>
        <w:r>
          <w:fldChar w:fldCharType="begin"/>
        </w:r>
        <w:r>
          <w:instrText xml:space="preserve"> PAGEREF _Toc5417 \h </w:instrText>
        </w:r>
        <w:r>
          <w:fldChar w:fldCharType="separate"/>
        </w:r>
        <w:r>
          <w:t>41</w:t>
        </w:r>
        <w:r>
          <w:fldChar w:fldCharType="end"/>
        </w:r>
      </w:hyperlink>
    </w:p>
    <w:p>
      <w:pPr>
        <w:pStyle w:val="TOC1"/>
        <w:tabs>
          <w:tab w:val="right" w:leader="dot" w:pos="8306"/>
        </w:tabs>
      </w:pPr>
      <w:hyperlink w:anchor="_Toc15110" w:history="1">
        <w:r>
          <w:rPr>
            <w:rFonts w:ascii="仿宋" w:eastAsia="仿宋" w:hAnsi="仿宋" w:cs="仿宋" w:hint="eastAsia"/>
            <w:lang w:eastAsia="zh-CN"/>
          </w:rPr>
          <w:t>十二、工程筒灯项目人力资源培养与发展</w:t>
        </w:r>
        <w:r>
          <w:tab/>
        </w:r>
        <w:r>
          <w:fldChar w:fldCharType="begin"/>
        </w:r>
        <w:r>
          <w:instrText xml:space="preserve"> PAGEREF _Toc15110 \h </w:instrText>
        </w:r>
        <w:r>
          <w:fldChar w:fldCharType="separate"/>
        </w:r>
        <w:r>
          <w:t>43</w:t>
        </w:r>
        <w:r>
          <w:fldChar w:fldCharType="end"/>
        </w:r>
      </w:hyperlink>
    </w:p>
    <w:p>
      <w:pPr>
        <w:pStyle w:val="TOC2"/>
        <w:tabs>
          <w:tab w:val="right" w:leader="dot" w:pos="8306"/>
        </w:tabs>
      </w:pPr>
      <w:hyperlink w:anchor="_Toc19600" w:history="1">
        <w:r>
          <w:rPr>
            <w:rFonts w:ascii="仿宋" w:eastAsia="仿宋" w:hAnsi="仿宋" w:cs="仿宋" w:hint="eastAsia"/>
            <w:lang w:eastAsia="zh-CN"/>
          </w:rPr>
          <w:t>(一)、人才需求与规划</w:t>
        </w:r>
        <w:r>
          <w:tab/>
        </w:r>
        <w:r>
          <w:fldChar w:fldCharType="begin"/>
        </w:r>
        <w:r>
          <w:instrText xml:space="preserve"> PAGEREF _Toc19600 \h </w:instrText>
        </w:r>
        <w:r>
          <w:fldChar w:fldCharType="separate"/>
        </w:r>
        <w:r>
          <w:t>43</w:t>
        </w:r>
        <w:r>
          <w:fldChar w:fldCharType="end"/>
        </w:r>
      </w:hyperlink>
    </w:p>
    <w:p>
      <w:pPr>
        <w:pStyle w:val="TOC2"/>
        <w:tabs>
          <w:tab w:val="right" w:leader="dot" w:pos="8306"/>
        </w:tabs>
      </w:pPr>
      <w:hyperlink w:anchor="_Toc16449" w:history="1">
        <w:r>
          <w:rPr>
            <w:rFonts w:ascii="仿宋" w:eastAsia="仿宋" w:hAnsi="仿宋" w:cs="仿宋" w:hint="eastAsia"/>
            <w:lang w:eastAsia="zh-CN"/>
          </w:rPr>
          <w:t>(二)、培训与发展计划</w:t>
        </w:r>
        <w:r>
          <w:tab/>
        </w:r>
        <w:r>
          <w:fldChar w:fldCharType="begin"/>
        </w:r>
        <w:r>
          <w:instrText xml:space="preserve"> PAGEREF _Toc16449 \h </w:instrText>
        </w:r>
        <w:r>
          <w:fldChar w:fldCharType="separate"/>
        </w:r>
        <w:r>
          <w:t>43</w:t>
        </w:r>
        <w:r>
          <w:fldChar w:fldCharType="end"/>
        </w:r>
      </w:hyperlink>
    </w:p>
    <w:p>
      <w:pPr>
        <w:pStyle w:val="TOC1"/>
        <w:tabs>
          <w:tab w:val="right" w:leader="dot" w:pos="8306"/>
        </w:tabs>
      </w:pPr>
      <w:hyperlink w:anchor="_Toc5938" w:history="1">
        <w:r>
          <w:rPr>
            <w:rFonts w:ascii="仿宋" w:eastAsia="仿宋" w:hAnsi="仿宋" w:cs="仿宋" w:hint="eastAsia"/>
            <w:lang w:eastAsia="zh-CN"/>
          </w:rPr>
          <w:t>十三、工程筒灯项目实施保障措施</w:t>
        </w:r>
        <w:r>
          <w:tab/>
        </w:r>
        <w:r>
          <w:fldChar w:fldCharType="begin"/>
        </w:r>
        <w:r>
          <w:instrText xml:space="preserve"> PAGEREF _Toc5938 \h </w:instrText>
        </w:r>
        <w:r>
          <w:fldChar w:fldCharType="separate"/>
        </w:r>
        <w:r>
          <w:t>44</w:t>
        </w:r>
        <w:r>
          <w:fldChar w:fldCharType="end"/>
        </w:r>
      </w:hyperlink>
    </w:p>
    <w:p>
      <w:pPr>
        <w:pStyle w:val="TOC2"/>
        <w:tabs>
          <w:tab w:val="right" w:leader="dot" w:pos="8306"/>
        </w:tabs>
      </w:pPr>
      <w:hyperlink w:anchor="_Toc15230" w:history="1">
        <w:r>
          <w:rPr>
            <w:rFonts w:ascii="仿宋" w:eastAsia="仿宋" w:hAnsi="仿宋" w:cs="仿宋" w:hint="eastAsia"/>
            <w:lang w:eastAsia="zh-CN"/>
          </w:rPr>
          <w:t>(一)、工程筒灯项目实施保障机制</w:t>
        </w:r>
        <w:r>
          <w:tab/>
        </w:r>
        <w:r>
          <w:fldChar w:fldCharType="begin"/>
        </w:r>
        <w:r>
          <w:instrText xml:space="preserve"> PAGEREF _Toc15230 \h </w:instrText>
        </w:r>
        <w:r>
          <w:fldChar w:fldCharType="separate"/>
        </w:r>
        <w:r>
          <w:t>44</w:t>
        </w:r>
        <w:r>
          <w:fldChar w:fldCharType="end"/>
        </w:r>
      </w:hyperlink>
    </w:p>
    <w:p>
      <w:pPr>
        <w:pStyle w:val="TOC2"/>
        <w:tabs>
          <w:tab w:val="right" w:leader="dot" w:pos="8306"/>
        </w:tabs>
      </w:pPr>
      <w:hyperlink w:anchor="_Toc21936" w:history="1">
        <w:r>
          <w:rPr>
            <w:rFonts w:ascii="仿宋" w:eastAsia="仿宋" w:hAnsi="仿宋" w:cs="仿宋" w:hint="eastAsia"/>
            <w:lang w:eastAsia="zh-CN"/>
          </w:rPr>
          <w:t>(二)、工程筒灯项目法律合规要求</w:t>
        </w:r>
        <w:r>
          <w:tab/>
        </w:r>
        <w:r>
          <w:fldChar w:fldCharType="begin"/>
        </w:r>
        <w:r>
          <w:instrText xml:space="preserve"> PAGEREF _Toc21936 \h </w:instrText>
        </w:r>
        <w:r>
          <w:fldChar w:fldCharType="separate"/>
        </w:r>
        <w:r>
          <w:t>47</w:t>
        </w:r>
        <w:r>
          <w:fldChar w:fldCharType="end"/>
        </w:r>
      </w:hyperlink>
    </w:p>
    <w:p>
      <w:pPr>
        <w:pStyle w:val="TOC2"/>
        <w:tabs>
          <w:tab w:val="right" w:leader="dot" w:pos="8306"/>
        </w:tabs>
      </w:pPr>
      <w:hyperlink w:anchor="_Toc10887" w:history="1">
        <w:r>
          <w:rPr>
            <w:rFonts w:ascii="仿宋" w:eastAsia="仿宋" w:hAnsi="仿宋" w:cs="仿宋" w:hint="eastAsia"/>
            <w:lang w:eastAsia="zh-CN"/>
          </w:rPr>
          <w:t>(三)、工程筒灯项目合同管理与法律事务</w:t>
        </w:r>
        <w:r>
          <w:tab/>
        </w:r>
        <w:r>
          <w:fldChar w:fldCharType="begin"/>
        </w:r>
        <w:r>
          <w:instrText xml:space="preserve"> PAGEREF _Toc10887 \h </w:instrText>
        </w:r>
        <w:r>
          <w:fldChar w:fldCharType="separate"/>
        </w:r>
        <w:r>
          <w:t>51</w:t>
        </w:r>
        <w:r>
          <w:fldChar w:fldCharType="end"/>
        </w:r>
      </w:hyperlink>
    </w:p>
    <w:p>
      <w:pPr>
        <w:pStyle w:val="TOC2"/>
        <w:tabs>
          <w:tab w:val="right" w:leader="dot" w:pos="8306"/>
        </w:tabs>
      </w:pPr>
      <w:hyperlink w:anchor="_Toc22445" w:history="1">
        <w:r>
          <w:rPr>
            <w:rFonts w:ascii="仿宋" w:eastAsia="仿宋" w:hAnsi="仿宋" w:cs="仿宋" w:hint="eastAsia"/>
            <w:lang w:eastAsia="zh-CN"/>
          </w:rPr>
          <w:t>(四)、工程筒灯项目知识产权保护策略</w:t>
        </w:r>
        <w:r>
          <w:tab/>
        </w:r>
        <w:r>
          <w:fldChar w:fldCharType="begin"/>
        </w:r>
        <w:r>
          <w:instrText xml:space="preserve"> PAGEREF _Toc22445 \h </w:instrText>
        </w:r>
        <w:r>
          <w:fldChar w:fldCharType="separate"/>
        </w:r>
        <w:r>
          <w:t>58</w:t>
        </w:r>
        <w:r>
          <w:fldChar w:fldCharType="end"/>
        </w:r>
      </w:hyperlink>
    </w:p>
    <w:p>
      <w:pPr>
        <w:pStyle w:val="TOC1"/>
        <w:tabs>
          <w:tab w:val="right" w:leader="dot" w:pos="8306"/>
        </w:tabs>
      </w:pPr>
      <w:hyperlink w:anchor="_Toc19308" w:history="1">
        <w:r>
          <w:rPr>
            <w:rFonts w:ascii="仿宋" w:eastAsia="仿宋" w:hAnsi="仿宋" w:cs="仿宋" w:hint="eastAsia"/>
            <w:lang w:eastAsia="zh-CN"/>
          </w:rPr>
          <w:t>十四、工程筒灯项目工程方案分析</w:t>
        </w:r>
        <w:r>
          <w:tab/>
        </w:r>
        <w:r>
          <w:fldChar w:fldCharType="begin"/>
        </w:r>
        <w:r>
          <w:instrText xml:space="preserve"> PAGEREF _Toc19308 \h </w:instrText>
        </w:r>
        <w:r>
          <w:fldChar w:fldCharType="separate"/>
        </w:r>
        <w:r>
          <w:t>60</w:t>
        </w:r>
        <w:r>
          <w:fldChar w:fldCharType="end"/>
        </w:r>
      </w:hyperlink>
    </w:p>
    <w:p>
      <w:pPr>
        <w:pStyle w:val="TOC2"/>
        <w:tabs>
          <w:tab w:val="right" w:leader="dot" w:pos="8306"/>
        </w:tabs>
      </w:pPr>
      <w:hyperlink w:anchor="_Toc17416" w:history="1">
        <w:r>
          <w:rPr>
            <w:rFonts w:ascii="仿宋" w:eastAsia="仿宋" w:hAnsi="仿宋" w:cs="仿宋" w:hint="eastAsia"/>
            <w:lang w:eastAsia="zh-CN"/>
          </w:rPr>
          <w:t>(一)、建筑工程设计原则</w:t>
        </w:r>
        <w:r>
          <w:tab/>
        </w:r>
        <w:r>
          <w:fldChar w:fldCharType="begin"/>
        </w:r>
        <w:r>
          <w:instrText xml:space="preserve"> PAGEREF _Toc17416 \h </w:instrText>
        </w:r>
        <w:r>
          <w:fldChar w:fldCharType="separate"/>
        </w:r>
        <w:r>
          <w:t>60</w:t>
        </w:r>
        <w:r>
          <w:fldChar w:fldCharType="end"/>
        </w:r>
      </w:hyperlink>
    </w:p>
    <w:p>
      <w:pPr>
        <w:pStyle w:val="TOC2"/>
        <w:tabs>
          <w:tab w:val="right" w:leader="dot" w:pos="8306"/>
        </w:tabs>
      </w:pPr>
      <w:hyperlink w:anchor="_Toc20060" w:history="1">
        <w:r>
          <w:rPr>
            <w:rFonts w:ascii="仿宋" w:eastAsia="仿宋" w:hAnsi="仿宋" w:cs="仿宋" w:hint="eastAsia"/>
            <w:lang w:eastAsia="zh-CN"/>
          </w:rPr>
          <w:t>(二)、土建工程建设指标</w:t>
        </w:r>
        <w:r>
          <w:tab/>
        </w:r>
        <w:r>
          <w:fldChar w:fldCharType="begin"/>
        </w:r>
        <w:r>
          <w:instrText xml:space="preserve"> PAGEREF _Toc20060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631"/>
      <w:r>
        <w:rPr>
          <w:rFonts w:ascii="仿宋" w:eastAsia="仿宋" w:hAnsi="仿宋" w:cs="仿宋" w:hint="eastAsia"/>
          <w:sz w:val="28"/>
          <w:lang w:eastAsia="zh-CN"/>
        </w:rPr>
        <w:t>一、工程筒灯项目概论</w:t>
      </w:r>
      <w:bookmarkEnd w:id="2"/>
    </w:p>
    <w:p>
      <w:pPr>
        <w:pStyle w:val="Heading2"/>
        <w:rPr>
          <w:rFonts w:ascii="仿宋" w:eastAsia="仿宋" w:hAnsi="仿宋" w:cs="仿宋" w:hint="eastAsia"/>
          <w:lang w:eastAsia="zh-CN"/>
        </w:rPr>
      </w:pPr>
      <w:bookmarkStart w:id="3" w:name="_Toc6235"/>
      <w:r>
        <w:rPr>
          <w:rFonts w:ascii="仿宋" w:eastAsia="仿宋" w:hAnsi="仿宋" w:cs="仿宋" w:hint="eastAsia"/>
          <w:lang w:eastAsia="zh-CN"/>
        </w:rPr>
        <w:t>(一)、工程筒灯项目概况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的起源追溯至对市场的深入洞察。市场的不断演变与变革为工程筒灯项目提供了难得的机遇。当前市场存在的需求缺口和变革的大环境共同构成了工程筒灯项目的背景。这个工程筒灯项目旨在充分利用市场机遇，填补行业中尚未满足的需求，为客户提供全新的解决方案。市场的变革和需求的增长使得这个工程筒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工程筒灯项目名称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正式命名为工程筒灯。这个名称不仅仅是一个标识，更代表了工程筒灯项目的核心理念和愿景。它蕴含着工程筒灯项目所要解决问题的关键字，具有强烈的表达和辨识度，为工程筒灯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工程筒灯项目目标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的核心目标是提供一种全新、高效的解决方案，满足客户日益增长的需求。工程筒灯项目追求的不仅仅是满足市场需求，更是在市场中获得卓越的竞争优势。通过不断提升产品或服务的质量和创新水平，工程筒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工程筒灯项目范围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全面涵盖了产品研发、制造、市场推广和售后服务，确保从产品设计到最终用户体验的全方位关注。这一全面的工程筒灯项目范围是为了确保工程筒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工程筒灯项目时间表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工程筒灯项目计划在未来18个月内完成，包括研发、测试、市场试点和正式推出等不同阶段。这个时间表的合理设计是为了确保工程筒灯项目各个阶段的顺利推进，以便按时交付高质量的成果。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工程筒灯项目预算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工程筒灯项目总预算估算为XX百万美元，主要分配在研发、市场推广、人员培训和运营等方面。这一充足的预算为工程筒灯项目提供了充足的资源，确保工程筒灯项目在各个方面都能取得优异的表现。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工程筒灯项目风险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工程筒灯项目可能面临的风险包括市场接受度低、技术难题、竞争激烈等。工程筒灯项目团队已经制定了相应的风险应对计划，通过前瞻性的风险管理，确保工程筒灯项目在面对不确定性时能够迅速做出应对。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工程筒灯项目团队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工程筒灯项目汇聚了一支经验丰富、多领域专业素养的核心团队，确保工程筒灯项目在各个方面都能拥有高水平的执行力。团队的协同作战是工程筒灯项目成功的关键因素之一。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工程筒灯项目背景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工程筒灯项目的背景根植于市场对更高效、创新产品的渴望，同时也受到科技发展对行业格局的深刻改变的影响。这为工程筒灯项目提供了广阔的发展空间和市场需求。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工程筒灯项目现状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截至目前，工程筒灯项目已完成市场调研和技术验证，取得了初步的成功。这为工程筒灯项目在未来的发展奠定了坚实的基础，为更远大的目标打下了坚实的基石。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019"/>
      <w:r>
        <w:rPr>
          <w:rFonts w:ascii="仿宋" w:eastAsia="仿宋" w:hAnsi="仿宋" w:cs="仿宋" w:hint="eastAsia"/>
          <w:sz w:val="28"/>
          <w:lang w:eastAsia="zh-CN"/>
        </w:rPr>
        <w:t>(二)、工程筒灯项目目标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keyword》工程筒灯项目首要业务目标是在市场中占据有利地位，实现产品/服务的成功推广和销售。通过不断提升产品质量、创新性，工程筒灯项目追求成为行业中的领导者，赢得更多客户的青睐。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在科技迅速发展的时代，工程筒灯项目着眼于技术创新。通过持续的研发和技术升级，工程筒灯项目旨在推出更具创新性的产品或服务，以满足市场对新鲜、先进解决方案的需求。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为了建立可持续的客户关系，工程筒灯项目设定了客户满意度目标。通过提供卓越的产品质量和优质的客户服务，工程筒灯项目追求赢得客户的信任和忠诚度，确保他们的满意度达到行业领先水平。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工程筒灯项目注重社会责任和可持续发展。通过实施环保、社会责任工程筒灯项目，工程筒灯项目致力于在经济发展的同时保护环境，促进社会公平，实现可持续经营。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工程筒灯项目的团队是实现目标的核心驱动力。因此，工程筒灯项目设定了团队发展目标，包括提升团队成员的专业技能、培养领导力，以及搭建协同高效的团队工作氛围。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745"/>
      <w:r>
        <w:rPr>
          <w:rFonts w:ascii="仿宋" w:eastAsia="仿宋" w:hAnsi="仿宋" w:cs="仿宋" w:hint="eastAsia"/>
          <w:sz w:val="28"/>
          <w:lang w:eastAsia="zh-CN"/>
        </w:rPr>
        <w:t>(三)、工程筒灯项目提出的理由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工程筒灯项目提出的理由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的提出源于对市场机遇的深刻洞察。当前市场中存在的需求缺口和行业发展趋势表明，有巨大的商业机会等待被开发。通过准确捕捉市场机遇，工程筒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的理念基于对技术创新的信仰。通过持续的研发和技术投入，工程筒灯项目有望推出更具创新性的产品或服务。在科技飞速发展的当下，工程筒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的提出是为了增强企业的行业竞争力。通过提升产品或服务的质量和独特性，工程筒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响应了消费者需求的变化。随着社会和科技的不断发展，消费者对产品和服务的需求也在发生变化。通过深入了解并及时回应消费者的新需求，工程筒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工程筒灯项目的提出是企业战略发展规划的一部分。在面对日益激烈的市场竞争和不断变化的商业环境中，工程筒灯项目作为企业战略的一环，旨在为企业开辟新的增长领域，巩固企业在行业中的地位。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的提出不仅仅是基于商业考量，还注重社会责任。通过推出环保、社会责任等方面的工程筒灯项目，工程筒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工程筒灯项目的提出反映了对利益相关者期望的关注。包括客户、员工、投资者等利益相关者在企业发展中都有着各自的期望，工程筒灯项目力求在满足这些期望的同时，取得更大的共赢。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1825"/>
      <w:r>
        <w:rPr>
          <w:rFonts w:ascii="仿宋" w:eastAsia="仿宋" w:hAnsi="仿宋" w:cs="仿宋" w:hint="eastAsia"/>
          <w:sz w:val="28"/>
          <w:lang w:eastAsia="zh-CN"/>
        </w:rPr>
        <w:t>(四)、工程筒灯项目意义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在实施工程筒灯项目的过程中，我们不仅仅是在追逐商业成功，更是为企业和社会的多个层面创造了深远的意义。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的首要意义在于提升企业的市场竞争力。通过持续的创新和对产品质量的高标准要求，工程筒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筒灯项目的推进将促使行业技术水平的提升。通过引入先进技术和创新性解决方案，工程筒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筒灯项目不仅创造了大量就业机会，提高了就业水平，还注重社会责任和环保。通过参与社会公益事业和推动环保工程筒灯项目，工程筒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综合而言，工程筒灯项目意义重大，不仅推动了企业的发展，也为行业和社会的进步贡献了积极力量。这是一个全面而深刻的影响，将在未来产生可持续的正面效应。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1946"/>
      <w:r>
        <w:rPr>
          <w:rFonts w:ascii="仿宋" w:eastAsia="仿宋" w:hAnsi="仿宋" w:cs="仿宋" w:hint="eastAsia"/>
          <w:sz w:val="28"/>
          <w:lang w:eastAsia="zh-CN"/>
        </w:rPr>
        <w:t>(五)、工程筒灯项目背景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在当今迅猛发展的商业环境中，工程筒灯项目的动因根植于对多方面因素的审慎考量。这个工程筒灯项目的提出并非孤立的决策，而是对企业所处背景深入思考的产物。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市场的不断演变是工程筒灯项目背后的首要原因。科技的迅速发展和全球市场的快速变化使得企业必须灵活应对。工程筒灯项目应运而生，旨在通过创新性的解决方案迎合市场的多变需求，赢得竞争中的先机。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竞争的激烈程度也是工程筒灯项目背景中不可忽视的一环。企业需要在激烈竞争中脱颖而出，为此，工程筒灯项目致力于打破常规，提供独特的价值主张，以吸引客户并确保市场份额的增长。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技术的迅速发展为企业带来了机遇与挑战。作为工程筒灯项目启动的背景之一，对新兴技术的应用将有助于提升企业的技术水平，使其在不断演进的商业环境中保持竞争优势。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此外，社会对企业责任的期望也在逐渐升高。工程筒灯项目充分融入了社会责任的理念，通过可持续经营和社会公益工程筒灯项目，企图为社会贡献一份力量，在商业成功的同时关注社会价值。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237"/>
      <w:r>
        <w:rPr>
          <w:rFonts w:ascii="仿宋" w:eastAsia="仿宋" w:hAnsi="仿宋" w:cs="仿宋" w:hint="eastAsia"/>
          <w:sz w:val="28"/>
          <w:lang w:eastAsia="zh-CN"/>
        </w:rPr>
        <w:t>二、工程筒灯项目文档管理</w:t>
      </w:r>
      <w:bookmarkEnd w:id="8"/>
    </w:p>
    <w:p>
      <w:pPr>
        <w:pStyle w:val="Heading2"/>
        <w:rPr>
          <w:rFonts w:ascii="仿宋" w:eastAsia="仿宋" w:hAnsi="仿宋" w:cs="仿宋" w:hint="eastAsia"/>
          <w:lang w:eastAsia="zh-CN"/>
        </w:rPr>
      </w:pPr>
      <w:bookmarkStart w:id="9" w:name="_Toc2994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工程筒灯项目高度重视文档的质量和准确性，以支持工程筒灯项目的各项活动和决策。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筒灯项目文档的编制始于工程筒灯项目计划的初期，我们制定了详细的文档编制计划，明确了每个文档的内容、格式和编写责任人。在工程筒灯项目启动阶段，我们首先编制了工程筒灯项目章程，明确定义了工程筒灯项目的目标、范围、风险等关键要素。随后，工程筒灯项目团队根据计划陆续编制了需求文档、设计文档、测试文档等各类文档，确保工程筒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程筒灯项目管理中的重要环节，旨在确保工程筒灯项目文档符合质量标准和工程筒灯项目需求。在工程筒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除了内部审查，我们还进行了外部审查，邀请工程筒灯项目相关利益方和专业领域的专家对文档进行独立审查。这有助于获取更全面、客观的反馈，确保工程筒灯项目文档不仅符合内部标准，也满足外部需求。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工程筒灯项目在文档编制与审查方面建立了严格的管理机制，通过规范的流程和多维度的审查，确保工程筒灯项目文档的质量、准确性和可靠性，为工程筒灯项目的顺利推进提供了有力支持。</w:t>
      </w:r>
    </w:p>
    <w:p>
      <w:pPr>
        <w:pStyle w:val="Heading2"/>
        <w:ind w:firstLine="560" w:firstLineChars="200"/>
        <w:rPr>
          <w:rFonts w:ascii="仿宋" w:eastAsia="仿宋" w:hAnsi="仿宋" w:cs="仿宋" w:hint="eastAsia"/>
          <w:sz w:val="28"/>
          <w:lang w:eastAsia="zh-CN"/>
        </w:rPr>
      </w:pPr>
      <w:bookmarkStart w:id="10" w:name="_Toc183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在工程筒灯项目中，我们致力于优化文档发布与分发过程，以确保信息的高效传递和团队间协作的顺畅进行。以下是我们采取的关键优化策略：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我们通过多渠道发布文档，包括电子邮件、工程筒灯项目管理平台、内部网站等，以满足不同团队成员的偏好和需求。多渠道发布确保了信息的全面覆盖。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我们采用了精细的权限控制，确保只有授权人员可以访问敏感信息。这种安全措施保护了工程筒灯项目文档的机密性，防止了未经授权的信息泄露。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64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文档存档与归档是工程筒灯项目生命周期中一个至关重要的环节，直接关系到工程筒灯项目信息的长期保存和历史记录的完整性。在工程筒灯项目中，我们实施了一系列有效的文档存档与归档管理策略：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9436"/>
      <w:r>
        <w:rPr>
          <w:rFonts w:ascii="仿宋" w:eastAsia="仿宋" w:hAnsi="仿宋" w:cs="仿宋" w:hint="eastAsia"/>
          <w:sz w:val="28"/>
          <w:lang w:eastAsia="zh-CN"/>
        </w:rPr>
        <w:t>三、工程筒灯项目危机管理</w:t>
      </w:r>
      <w:bookmarkEnd w:id="12"/>
    </w:p>
    <w:p>
      <w:pPr>
        <w:pStyle w:val="Heading2"/>
        <w:rPr>
          <w:rFonts w:ascii="仿宋" w:eastAsia="仿宋" w:hAnsi="仿宋" w:cs="仿宋" w:hint="eastAsia"/>
          <w:lang w:eastAsia="zh-CN"/>
        </w:rPr>
      </w:pPr>
      <w:bookmarkStart w:id="13" w:name="_Toc1255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程筒灯项目危机管理中，危机预警与识别是确保工程筒灯项目稳健运行的核心步骤。通过建立全面的监测机制，工程筒灯项目团队旨在及时发现和理解潜在的风险和危机因素，以便采取及时的预防和应对措施，确保工程筒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首先，通过深入的风险评估，工程筒灯项目团队全面分析了整个工程筒灯项目和各个阶段可能存在的威胁。这包括准确评估每个潜在风险的发生概率和可能影响的程度，为后续危机预警提供了有力支持。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筒灯项目团队着重于明确定义工程筒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筒灯项目进展的持续监控，团队能够及时发现潜在问题并作出迅速反应。工程筒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在这一阶段，团队的专业素养和反应速度将发挥至关重要的作用，以确保潜在危机能够在初期得到有效的处理，最大程度地减轻负面影响。通过危机预警与识别，工程筒灯项目得以更有序、可控地推进。</w:t>
      </w:r>
    </w:p>
    <w:p>
      <w:pPr>
        <w:pStyle w:val="Heading2"/>
        <w:ind w:firstLine="560" w:firstLineChars="200"/>
        <w:rPr>
          <w:rFonts w:ascii="仿宋" w:eastAsia="仿宋" w:hAnsi="仿宋" w:cs="仿宋" w:hint="eastAsia"/>
          <w:sz w:val="28"/>
          <w:lang w:eastAsia="zh-CN"/>
        </w:rPr>
      </w:pPr>
      <w:bookmarkStart w:id="14" w:name="_Toc872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在危机发生时，工程筒灯项目团队立即行动，成立了应急小组。该小组的任务是迅速制定并实施紧急应对措施，以最小化潜在损失。以下是采取的主要措施：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暂停工程筒灯项目进度：为遏制危机蔓延，工程筒灯项目暂时停止进行，以便全面评估当前状况。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资源重新分配：重新评估工程筒灯项目资源的分配，确保最大限度地减小损失。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实时沟通：与关键利益相关者建立实时沟通机制，向他们传递工程筒灯项目危机的实际状况，保障工程筒灯项目核心利益。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在紧急应对的同时，工程筒灯项目团队强调了团队协作和有效沟通的重要性。以下是团队协作的关键举措：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信息共享机制：建立了信息共享平台，确保团队成员能够及时获取工程筒灯项目危机的实时信息。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领导者沟通：工程筒灯项目领导者通过定期会议和即时沟通工具，指导团队应对危机，保持团队稳定运行。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随着危机得到初步控制，工程筒灯项目团队转向制定恢复计划，以确保工程筒灯项目能够从中迅速恢复。主要恢复计划包括：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修复受损的进度计划：重新评估工程筒灯项目进度，制定修复计划，确保工程筒灯项目尽快回归正常进程。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重新调整资源分配：优化资源分配，确保工程筒灯项目在有限资源下高效运转。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风险管理机制加强：对工程筒灯项目风险进行全面评估，制定更强化的风险管理策略，以预防未来可能的危机。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7693"/>
      <w:r>
        <w:rPr>
          <w:rFonts w:ascii="仿宋" w:eastAsia="仿宋" w:hAnsi="仿宋" w:cs="仿宋" w:hint="eastAsia"/>
          <w:sz w:val="28"/>
          <w:lang w:eastAsia="zh-CN"/>
        </w:rPr>
        <w:t>四、工程筒灯项目建设单位说明</w:t>
      </w:r>
      <w:bookmarkEnd w:id="15"/>
    </w:p>
    <w:p>
      <w:pPr>
        <w:pStyle w:val="Heading2"/>
        <w:rPr>
          <w:rFonts w:ascii="仿宋" w:eastAsia="仿宋" w:hAnsi="仿宋" w:cs="仿宋" w:hint="eastAsia"/>
          <w:lang w:eastAsia="zh-CN"/>
        </w:rPr>
      </w:pPr>
      <w:bookmarkStart w:id="16" w:name="_Toc13142"/>
      <w:r>
        <w:rPr>
          <w:rFonts w:ascii="仿宋" w:eastAsia="仿宋" w:hAnsi="仿宋" w:cs="仿宋" w:hint="eastAsia"/>
          <w:lang w:eastAsia="zh-CN"/>
        </w:rPr>
        <w:t>(一)、工程筒灯项目承办单位基本情况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014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筒灯项目承办单位的XXXX，我们着眼于实现可持续的经济效益。通过技术创新和解决方案的提供，公司预计在工程筒灯项目执行期间将获得可观的收入增长。这一收入来源主要包括工程筒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同时，我们注重成本控制和效率提升，以确保工程筒灯项目的可持续盈利。透过精细的管理和资源优化，公司期望实现工程筒灯项目利润最大化。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筒灯项目实施进行全面的投资评估，包括工程筒灯项目启动阶段的资金投入和后续运营成本。通过对工程筒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程筒灯项目实施过程中具备足够的资金流动性，公司将进行详尽的现金流分析。这包括资金需求的合理预测、工程筒灯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https://d.book118.com/385231202240011033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工程筒灯项目计划设计方案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工程筒灯项目计划设计方案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工程筒灯项目计划设计方案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工程筒灯项目计划设计方案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工程筒灯项目计划设计方案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工程筒灯项目计划设计方案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工程筒灯项目计划设计方案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工程筒灯项目计划设计方案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工程筒灯项目计划设计方案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工程筒灯项目计划设计方案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工程筒灯项目计划设计方案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工程筒灯项目计划设计方案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工程筒灯项目计划设计方案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工程筒灯项目计划设计方案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工程筒灯项目计划设计方案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工程筒灯项目计划设计方案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工程筒灯项目计划设计方案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BB0AA2"/>
    <w:rsid w:val="59BB0A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23120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2023-12-31T11:58:00Z</dcterms:created>
  <dcterms:modified xsi:type="dcterms:W3CDTF">2023-12-31T11:58:22Z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D863ABCBF4B24BFDB5BEA82D137AF9CB_11</vt:lpwstr>
  </property>
  <property fmtid="{D5CDD505-2E9C-101B-9397-08002B2CF9AE}" pid="3" name="KSOProductBuildVer">
    <vt:lpwstr>2052-12.1.0.16120</vt:lpwstr>
  </property>
</Properties>
</file>