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水辊项目建设方案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34" w:history="1">
        <w:r>
          <w:rPr>
            <w:rFonts w:ascii="仿宋" w:eastAsia="仿宋" w:hAnsi="仿宋" w:cs="仿宋" w:hint="eastAsia"/>
            <w:lang w:eastAsia="zh-CN"/>
          </w:rPr>
          <w:t>前言</w:t>
        </w:r>
        <w:r>
          <w:tab/>
        </w:r>
        <w:r>
          <w:fldChar w:fldCharType="begin"/>
        </w:r>
        <w:r>
          <w:instrText xml:space="preserve"> PAGEREF _Toc32034 \h </w:instrText>
        </w:r>
        <w:r>
          <w:fldChar w:fldCharType="separate"/>
        </w:r>
        <w:r>
          <w:t>3</w:t>
        </w:r>
        <w:r>
          <w:fldChar w:fldCharType="end"/>
        </w:r>
      </w:hyperlink>
    </w:p>
    <w:p>
      <w:pPr>
        <w:pStyle w:val="TOC1"/>
        <w:tabs>
          <w:tab w:val="right" w:leader="dot" w:pos="8306"/>
        </w:tabs>
      </w:pPr>
      <w:hyperlink w:anchor="_Toc10546" w:history="1">
        <w:r>
          <w:rPr>
            <w:rFonts w:ascii="仿宋" w:eastAsia="仿宋" w:hAnsi="仿宋" w:cs="仿宋" w:hint="eastAsia"/>
            <w:lang w:eastAsia="zh-CN"/>
          </w:rPr>
          <w:t>一、水辊项目概论</w:t>
        </w:r>
        <w:r>
          <w:tab/>
        </w:r>
        <w:r>
          <w:fldChar w:fldCharType="begin"/>
        </w:r>
        <w:r>
          <w:instrText xml:space="preserve"> PAGEREF _Toc10546 \h </w:instrText>
        </w:r>
        <w:r>
          <w:fldChar w:fldCharType="separate"/>
        </w:r>
        <w:r>
          <w:t>3</w:t>
        </w:r>
        <w:r>
          <w:fldChar w:fldCharType="end"/>
        </w:r>
      </w:hyperlink>
    </w:p>
    <w:p>
      <w:pPr>
        <w:pStyle w:val="TOC2"/>
        <w:tabs>
          <w:tab w:val="right" w:leader="dot" w:pos="8306"/>
        </w:tabs>
      </w:pPr>
      <w:hyperlink w:anchor="_Toc2491" w:history="1">
        <w:r>
          <w:rPr>
            <w:rFonts w:ascii="仿宋" w:eastAsia="仿宋" w:hAnsi="仿宋" w:cs="仿宋" w:hint="eastAsia"/>
            <w:lang w:eastAsia="zh-CN"/>
          </w:rPr>
          <w:t>(一)、项目申报单位概况</w:t>
        </w:r>
        <w:r>
          <w:tab/>
        </w:r>
        <w:r>
          <w:fldChar w:fldCharType="begin"/>
        </w:r>
        <w:r>
          <w:instrText xml:space="preserve"> PAGEREF _Toc2491 \h </w:instrText>
        </w:r>
        <w:r>
          <w:fldChar w:fldCharType="separate"/>
        </w:r>
        <w:r>
          <w:t>3</w:t>
        </w:r>
        <w:r>
          <w:fldChar w:fldCharType="end"/>
        </w:r>
      </w:hyperlink>
    </w:p>
    <w:p>
      <w:pPr>
        <w:pStyle w:val="TOC2"/>
        <w:tabs>
          <w:tab w:val="right" w:leader="dot" w:pos="8306"/>
        </w:tabs>
      </w:pPr>
      <w:hyperlink w:anchor="_Toc17377" w:history="1">
        <w:r>
          <w:rPr>
            <w:rFonts w:ascii="仿宋" w:eastAsia="仿宋" w:hAnsi="仿宋" w:cs="仿宋" w:hint="eastAsia"/>
            <w:lang w:eastAsia="zh-CN"/>
          </w:rPr>
          <w:t>(二)、项目概况</w:t>
        </w:r>
        <w:r>
          <w:tab/>
        </w:r>
        <w:r>
          <w:fldChar w:fldCharType="begin"/>
        </w:r>
        <w:r>
          <w:instrText xml:space="preserve"> PAGEREF _Toc17377 \h </w:instrText>
        </w:r>
        <w:r>
          <w:fldChar w:fldCharType="separate"/>
        </w:r>
        <w:r>
          <w:t>4</w:t>
        </w:r>
        <w:r>
          <w:fldChar w:fldCharType="end"/>
        </w:r>
      </w:hyperlink>
    </w:p>
    <w:p>
      <w:pPr>
        <w:pStyle w:val="TOC1"/>
        <w:tabs>
          <w:tab w:val="right" w:leader="dot" w:pos="8306"/>
        </w:tabs>
      </w:pPr>
      <w:hyperlink w:anchor="_Toc9303" w:history="1">
        <w:r>
          <w:rPr>
            <w:rFonts w:ascii="仿宋" w:eastAsia="仿宋" w:hAnsi="仿宋" w:cs="仿宋" w:hint="eastAsia"/>
            <w:lang w:eastAsia="zh-CN"/>
          </w:rPr>
          <w:t>二、财务管理与成本控制</w:t>
        </w:r>
        <w:r>
          <w:tab/>
        </w:r>
        <w:r>
          <w:fldChar w:fldCharType="begin"/>
        </w:r>
        <w:r>
          <w:instrText xml:space="preserve"> PAGEREF _Toc9303 \h </w:instrText>
        </w:r>
        <w:r>
          <w:fldChar w:fldCharType="separate"/>
        </w:r>
        <w:r>
          <w:t>7</w:t>
        </w:r>
        <w:r>
          <w:fldChar w:fldCharType="end"/>
        </w:r>
      </w:hyperlink>
    </w:p>
    <w:p>
      <w:pPr>
        <w:pStyle w:val="TOC2"/>
        <w:tabs>
          <w:tab w:val="right" w:leader="dot" w:pos="8306"/>
        </w:tabs>
      </w:pPr>
      <w:hyperlink w:anchor="_Toc12207" w:history="1">
        <w:r>
          <w:rPr>
            <w:rFonts w:ascii="仿宋" w:eastAsia="仿宋" w:hAnsi="仿宋" w:cs="仿宋" w:hint="eastAsia"/>
            <w:lang w:eastAsia="zh-CN"/>
          </w:rPr>
          <w:t>(一)、财务管理体系建设</w:t>
        </w:r>
        <w:r>
          <w:tab/>
        </w:r>
        <w:r>
          <w:fldChar w:fldCharType="begin"/>
        </w:r>
        <w:r>
          <w:instrText xml:space="preserve"> PAGEREF _Toc12207 \h </w:instrText>
        </w:r>
        <w:r>
          <w:fldChar w:fldCharType="separate"/>
        </w:r>
        <w:r>
          <w:t>7</w:t>
        </w:r>
        <w:r>
          <w:fldChar w:fldCharType="end"/>
        </w:r>
      </w:hyperlink>
    </w:p>
    <w:p>
      <w:pPr>
        <w:pStyle w:val="TOC2"/>
        <w:tabs>
          <w:tab w:val="right" w:leader="dot" w:pos="8306"/>
        </w:tabs>
      </w:pPr>
      <w:hyperlink w:anchor="_Toc15147" w:history="1">
        <w:r>
          <w:rPr>
            <w:rFonts w:ascii="仿宋" w:eastAsia="仿宋" w:hAnsi="仿宋" w:cs="仿宋" w:hint="eastAsia"/>
            <w:lang w:eastAsia="zh-CN"/>
          </w:rPr>
          <w:t>(二)、成本控制措施</w:t>
        </w:r>
        <w:r>
          <w:tab/>
        </w:r>
        <w:r>
          <w:fldChar w:fldCharType="begin"/>
        </w:r>
        <w:r>
          <w:instrText xml:space="preserve"> PAGEREF _Toc15147 \h </w:instrText>
        </w:r>
        <w:r>
          <w:fldChar w:fldCharType="separate"/>
        </w:r>
        <w:r>
          <w:t>8</w:t>
        </w:r>
        <w:r>
          <w:fldChar w:fldCharType="end"/>
        </w:r>
      </w:hyperlink>
    </w:p>
    <w:p>
      <w:pPr>
        <w:pStyle w:val="TOC1"/>
        <w:tabs>
          <w:tab w:val="right" w:leader="dot" w:pos="8306"/>
        </w:tabs>
      </w:pPr>
      <w:hyperlink w:anchor="_Toc13594" w:history="1">
        <w:r>
          <w:rPr>
            <w:rFonts w:ascii="仿宋" w:eastAsia="仿宋" w:hAnsi="仿宋" w:cs="仿宋" w:hint="eastAsia"/>
            <w:lang w:eastAsia="zh-CN"/>
          </w:rPr>
          <w:t>三、社会影响分析</w:t>
        </w:r>
        <w:r>
          <w:tab/>
        </w:r>
        <w:r>
          <w:fldChar w:fldCharType="begin"/>
        </w:r>
        <w:r>
          <w:instrText xml:space="preserve"> PAGEREF _Toc13594 \h </w:instrText>
        </w:r>
        <w:r>
          <w:fldChar w:fldCharType="separate"/>
        </w:r>
        <w:r>
          <w:t>9</w:t>
        </w:r>
        <w:r>
          <w:fldChar w:fldCharType="end"/>
        </w:r>
      </w:hyperlink>
    </w:p>
    <w:p>
      <w:pPr>
        <w:pStyle w:val="TOC2"/>
        <w:tabs>
          <w:tab w:val="right" w:leader="dot" w:pos="8306"/>
        </w:tabs>
      </w:pPr>
      <w:hyperlink w:anchor="_Toc17237" w:history="1">
        <w:r>
          <w:rPr>
            <w:rFonts w:ascii="仿宋" w:eastAsia="仿宋" w:hAnsi="仿宋" w:cs="仿宋" w:hint="eastAsia"/>
            <w:lang w:eastAsia="zh-CN"/>
          </w:rPr>
          <w:t>(一)、社会影响效果分析</w:t>
        </w:r>
        <w:r>
          <w:tab/>
        </w:r>
        <w:r>
          <w:fldChar w:fldCharType="begin"/>
        </w:r>
        <w:r>
          <w:instrText xml:space="preserve"> PAGEREF _Toc17237 \h </w:instrText>
        </w:r>
        <w:r>
          <w:fldChar w:fldCharType="separate"/>
        </w:r>
        <w:r>
          <w:t>9</w:t>
        </w:r>
        <w:r>
          <w:fldChar w:fldCharType="end"/>
        </w:r>
      </w:hyperlink>
    </w:p>
    <w:p>
      <w:pPr>
        <w:pStyle w:val="TOC2"/>
        <w:tabs>
          <w:tab w:val="right" w:leader="dot" w:pos="8306"/>
        </w:tabs>
      </w:pPr>
      <w:hyperlink w:anchor="_Toc28924" w:history="1">
        <w:r>
          <w:rPr>
            <w:rFonts w:ascii="仿宋" w:eastAsia="仿宋" w:hAnsi="仿宋" w:cs="仿宋" w:hint="eastAsia"/>
            <w:lang w:eastAsia="zh-CN"/>
          </w:rPr>
          <w:t>(二)、社会适应性分析</w:t>
        </w:r>
        <w:r>
          <w:tab/>
        </w:r>
        <w:r>
          <w:fldChar w:fldCharType="begin"/>
        </w:r>
        <w:r>
          <w:instrText xml:space="preserve"> PAGEREF _Toc28924 \h </w:instrText>
        </w:r>
        <w:r>
          <w:fldChar w:fldCharType="separate"/>
        </w:r>
        <w:r>
          <w:t>12</w:t>
        </w:r>
        <w:r>
          <w:fldChar w:fldCharType="end"/>
        </w:r>
      </w:hyperlink>
    </w:p>
    <w:p>
      <w:pPr>
        <w:pStyle w:val="TOC2"/>
        <w:tabs>
          <w:tab w:val="right" w:leader="dot" w:pos="8306"/>
        </w:tabs>
      </w:pPr>
      <w:hyperlink w:anchor="_Toc14769" w:history="1">
        <w:r>
          <w:rPr>
            <w:rFonts w:ascii="仿宋" w:eastAsia="仿宋" w:hAnsi="仿宋" w:cs="仿宋" w:hint="eastAsia"/>
            <w:lang w:eastAsia="zh-CN"/>
          </w:rPr>
          <w:t>(三)、社会风险及对策分析</w:t>
        </w:r>
        <w:r>
          <w:tab/>
        </w:r>
        <w:r>
          <w:fldChar w:fldCharType="begin"/>
        </w:r>
        <w:r>
          <w:instrText xml:space="preserve"> PAGEREF _Toc14769 \h </w:instrText>
        </w:r>
        <w:r>
          <w:fldChar w:fldCharType="separate"/>
        </w:r>
        <w:r>
          <w:t>13</w:t>
        </w:r>
        <w:r>
          <w:fldChar w:fldCharType="end"/>
        </w:r>
      </w:hyperlink>
    </w:p>
    <w:p>
      <w:pPr>
        <w:pStyle w:val="TOC1"/>
        <w:tabs>
          <w:tab w:val="right" w:leader="dot" w:pos="8306"/>
        </w:tabs>
      </w:pPr>
      <w:hyperlink w:anchor="_Toc6786" w:history="1">
        <w:r>
          <w:rPr>
            <w:rFonts w:ascii="仿宋" w:eastAsia="仿宋" w:hAnsi="仿宋" w:cs="仿宋" w:hint="eastAsia"/>
            <w:lang w:eastAsia="zh-CN"/>
          </w:rPr>
          <w:t>四、项目监理与质量保证</w:t>
        </w:r>
        <w:r>
          <w:tab/>
        </w:r>
        <w:r>
          <w:fldChar w:fldCharType="begin"/>
        </w:r>
        <w:r>
          <w:instrText xml:space="preserve"> PAGEREF _Toc6786 \h </w:instrText>
        </w:r>
        <w:r>
          <w:fldChar w:fldCharType="separate"/>
        </w:r>
        <w:r>
          <w:t>16</w:t>
        </w:r>
        <w:r>
          <w:fldChar w:fldCharType="end"/>
        </w:r>
      </w:hyperlink>
    </w:p>
    <w:p>
      <w:pPr>
        <w:pStyle w:val="TOC2"/>
        <w:tabs>
          <w:tab w:val="right" w:leader="dot" w:pos="8306"/>
        </w:tabs>
      </w:pPr>
      <w:hyperlink w:anchor="_Toc30580" w:history="1">
        <w:r>
          <w:rPr>
            <w:rFonts w:ascii="仿宋" w:eastAsia="仿宋" w:hAnsi="仿宋" w:cs="仿宋" w:hint="eastAsia"/>
            <w:lang w:eastAsia="zh-CN"/>
          </w:rPr>
          <w:t>(一)、监理体系构建</w:t>
        </w:r>
        <w:r>
          <w:tab/>
        </w:r>
        <w:r>
          <w:fldChar w:fldCharType="begin"/>
        </w:r>
        <w:r>
          <w:instrText xml:space="preserve"> PAGEREF _Toc30580 \h </w:instrText>
        </w:r>
        <w:r>
          <w:fldChar w:fldCharType="separate"/>
        </w:r>
        <w:r>
          <w:t>16</w:t>
        </w:r>
        <w:r>
          <w:fldChar w:fldCharType="end"/>
        </w:r>
      </w:hyperlink>
    </w:p>
    <w:p>
      <w:pPr>
        <w:pStyle w:val="TOC2"/>
        <w:tabs>
          <w:tab w:val="right" w:leader="dot" w:pos="8306"/>
        </w:tabs>
      </w:pPr>
      <w:hyperlink w:anchor="_Toc4574" w:history="1">
        <w:r>
          <w:rPr>
            <w:rFonts w:ascii="仿宋" w:eastAsia="仿宋" w:hAnsi="仿宋" w:cs="仿宋" w:hint="eastAsia"/>
            <w:lang w:eastAsia="zh-CN"/>
          </w:rPr>
          <w:t>(二)、质量保证体系实施</w:t>
        </w:r>
        <w:r>
          <w:tab/>
        </w:r>
        <w:r>
          <w:fldChar w:fldCharType="begin"/>
        </w:r>
        <w:r>
          <w:instrText xml:space="preserve"> PAGEREF _Toc4574 \h </w:instrText>
        </w:r>
        <w:r>
          <w:fldChar w:fldCharType="separate"/>
        </w:r>
        <w:r>
          <w:t>17</w:t>
        </w:r>
        <w:r>
          <w:fldChar w:fldCharType="end"/>
        </w:r>
      </w:hyperlink>
    </w:p>
    <w:p>
      <w:pPr>
        <w:pStyle w:val="TOC2"/>
        <w:tabs>
          <w:tab w:val="right" w:leader="dot" w:pos="8306"/>
        </w:tabs>
      </w:pPr>
      <w:hyperlink w:anchor="_Toc24717" w:history="1">
        <w:r>
          <w:rPr>
            <w:rFonts w:ascii="仿宋" w:eastAsia="仿宋" w:hAnsi="仿宋" w:cs="仿宋" w:hint="eastAsia"/>
            <w:lang w:eastAsia="zh-CN"/>
          </w:rPr>
          <w:t>(三)、监理与质量控制流程</w:t>
        </w:r>
        <w:r>
          <w:tab/>
        </w:r>
        <w:r>
          <w:fldChar w:fldCharType="begin"/>
        </w:r>
        <w:r>
          <w:instrText xml:space="preserve"> PAGEREF _Toc24717 \h </w:instrText>
        </w:r>
        <w:r>
          <w:fldChar w:fldCharType="separate"/>
        </w:r>
        <w:r>
          <w:t>18</w:t>
        </w:r>
        <w:r>
          <w:fldChar w:fldCharType="end"/>
        </w:r>
      </w:hyperlink>
    </w:p>
    <w:p>
      <w:pPr>
        <w:pStyle w:val="TOC1"/>
        <w:tabs>
          <w:tab w:val="right" w:leader="dot" w:pos="8306"/>
        </w:tabs>
      </w:pPr>
      <w:hyperlink w:anchor="_Toc17830" w:history="1">
        <w:r>
          <w:rPr>
            <w:rFonts w:ascii="仿宋" w:eastAsia="仿宋" w:hAnsi="仿宋" w:cs="仿宋" w:hint="eastAsia"/>
            <w:lang w:eastAsia="zh-CN"/>
          </w:rPr>
          <w:t>五、背景、必要性分析</w:t>
        </w:r>
        <w:r>
          <w:tab/>
        </w:r>
        <w:r>
          <w:fldChar w:fldCharType="begin"/>
        </w:r>
        <w:r>
          <w:instrText xml:space="preserve"> PAGEREF _Toc17830 \h </w:instrText>
        </w:r>
        <w:r>
          <w:fldChar w:fldCharType="separate"/>
        </w:r>
        <w:r>
          <w:t>18</w:t>
        </w:r>
        <w:r>
          <w:fldChar w:fldCharType="end"/>
        </w:r>
      </w:hyperlink>
    </w:p>
    <w:p>
      <w:pPr>
        <w:pStyle w:val="TOC2"/>
        <w:tabs>
          <w:tab w:val="right" w:leader="dot" w:pos="8306"/>
        </w:tabs>
      </w:pPr>
      <w:hyperlink w:anchor="_Toc25114" w:history="1">
        <w:r>
          <w:rPr>
            <w:rFonts w:ascii="仿宋" w:eastAsia="仿宋" w:hAnsi="仿宋" w:cs="仿宋" w:hint="eastAsia"/>
            <w:lang w:eastAsia="zh-CN"/>
          </w:rPr>
          <w:t>(一)、项目建设背景</w:t>
        </w:r>
        <w:r>
          <w:tab/>
        </w:r>
        <w:r>
          <w:fldChar w:fldCharType="begin"/>
        </w:r>
        <w:r>
          <w:instrText xml:space="preserve"> PAGEREF _Toc25114 \h </w:instrText>
        </w:r>
        <w:r>
          <w:fldChar w:fldCharType="separate"/>
        </w:r>
        <w:r>
          <w:t>18</w:t>
        </w:r>
        <w:r>
          <w:fldChar w:fldCharType="end"/>
        </w:r>
      </w:hyperlink>
    </w:p>
    <w:p>
      <w:pPr>
        <w:pStyle w:val="TOC2"/>
        <w:tabs>
          <w:tab w:val="right" w:leader="dot" w:pos="8306"/>
        </w:tabs>
      </w:pPr>
      <w:hyperlink w:anchor="_Toc11253" w:history="1">
        <w:r>
          <w:rPr>
            <w:rFonts w:ascii="仿宋" w:eastAsia="仿宋" w:hAnsi="仿宋" w:cs="仿宋" w:hint="eastAsia"/>
            <w:lang w:eastAsia="zh-CN"/>
          </w:rPr>
          <w:t>(二)、必要性分析</w:t>
        </w:r>
        <w:r>
          <w:tab/>
        </w:r>
        <w:r>
          <w:fldChar w:fldCharType="begin"/>
        </w:r>
        <w:r>
          <w:instrText xml:space="preserve"> PAGEREF _Toc11253 \h </w:instrText>
        </w:r>
        <w:r>
          <w:fldChar w:fldCharType="separate"/>
        </w:r>
        <w:r>
          <w:t>19</w:t>
        </w:r>
        <w:r>
          <w:fldChar w:fldCharType="end"/>
        </w:r>
      </w:hyperlink>
    </w:p>
    <w:p>
      <w:pPr>
        <w:pStyle w:val="TOC2"/>
        <w:tabs>
          <w:tab w:val="right" w:leader="dot" w:pos="8306"/>
        </w:tabs>
      </w:pPr>
      <w:hyperlink w:anchor="_Toc10607" w:history="1">
        <w:r>
          <w:rPr>
            <w:rFonts w:ascii="仿宋" w:eastAsia="仿宋" w:hAnsi="仿宋" w:cs="仿宋" w:hint="eastAsia"/>
            <w:lang w:eastAsia="zh-CN"/>
          </w:rPr>
          <w:t>(三)、项目建设有利条件</w:t>
        </w:r>
        <w:r>
          <w:tab/>
        </w:r>
        <w:r>
          <w:fldChar w:fldCharType="begin"/>
        </w:r>
        <w:r>
          <w:instrText xml:space="preserve"> PAGEREF _Toc10607 \h </w:instrText>
        </w:r>
        <w:r>
          <w:fldChar w:fldCharType="separate"/>
        </w:r>
        <w:r>
          <w:t>21</w:t>
        </w:r>
        <w:r>
          <w:fldChar w:fldCharType="end"/>
        </w:r>
      </w:hyperlink>
    </w:p>
    <w:p>
      <w:pPr>
        <w:pStyle w:val="TOC1"/>
        <w:tabs>
          <w:tab w:val="right" w:leader="dot" w:pos="8306"/>
        </w:tabs>
      </w:pPr>
      <w:hyperlink w:anchor="_Toc13771" w:history="1">
        <w:r>
          <w:rPr>
            <w:rFonts w:ascii="仿宋" w:eastAsia="仿宋" w:hAnsi="仿宋" w:cs="仿宋" w:hint="eastAsia"/>
            <w:lang w:eastAsia="zh-CN"/>
          </w:rPr>
          <w:t>六、项目选址研究</w:t>
        </w:r>
        <w:r>
          <w:tab/>
        </w:r>
        <w:r>
          <w:fldChar w:fldCharType="begin"/>
        </w:r>
        <w:r>
          <w:instrText xml:space="preserve"> PAGEREF _Toc13771 \h </w:instrText>
        </w:r>
        <w:r>
          <w:fldChar w:fldCharType="separate"/>
        </w:r>
        <w:r>
          <w:t>22</w:t>
        </w:r>
        <w:r>
          <w:fldChar w:fldCharType="end"/>
        </w:r>
      </w:hyperlink>
    </w:p>
    <w:p>
      <w:pPr>
        <w:pStyle w:val="TOC2"/>
        <w:tabs>
          <w:tab w:val="right" w:leader="dot" w:pos="8306"/>
        </w:tabs>
      </w:pPr>
      <w:hyperlink w:anchor="_Toc140" w:history="1">
        <w:r>
          <w:rPr>
            <w:rFonts w:ascii="仿宋" w:eastAsia="仿宋" w:hAnsi="仿宋" w:cs="仿宋" w:hint="eastAsia"/>
            <w:lang w:eastAsia="zh-CN"/>
          </w:rPr>
          <w:t>(一)、项目选址原则</w:t>
        </w:r>
        <w:r>
          <w:tab/>
        </w:r>
        <w:r>
          <w:fldChar w:fldCharType="begin"/>
        </w:r>
        <w:r>
          <w:instrText xml:space="preserve"> PAGEREF _Toc140 \h </w:instrText>
        </w:r>
        <w:r>
          <w:fldChar w:fldCharType="separate"/>
        </w:r>
        <w:r>
          <w:t>22</w:t>
        </w:r>
        <w:r>
          <w:fldChar w:fldCharType="end"/>
        </w:r>
      </w:hyperlink>
    </w:p>
    <w:p>
      <w:pPr>
        <w:pStyle w:val="TOC2"/>
        <w:tabs>
          <w:tab w:val="right" w:leader="dot" w:pos="8306"/>
        </w:tabs>
      </w:pPr>
      <w:hyperlink w:anchor="_Toc5697" w:history="1">
        <w:r>
          <w:rPr>
            <w:rFonts w:ascii="仿宋" w:eastAsia="仿宋" w:hAnsi="仿宋" w:cs="仿宋" w:hint="eastAsia"/>
            <w:lang w:eastAsia="zh-CN"/>
          </w:rPr>
          <w:t>(二)、项目选址</w:t>
        </w:r>
        <w:r>
          <w:tab/>
        </w:r>
        <w:r>
          <w:fldChar w:fldCharType="begin"/>
        </w:r>
        <w:r>
          <w:instrText xml:space="preserve"> PAGEREF _Toc5697 \h </w:instrText>
        </w:r>
        <w:r>
          <w:fldChar w:fldCharType="separate"/>
        </w:r>
        <w:r>
          <w:t>26</w:t>
        </w:r>
        <w:r>
          <w:fldChar w:fldCharType="end"/>
        </w:r>
      </w:hyperlink>
    </w:p>
    <w:p>
      <w:pPr>
        <w:pStyle w:val="TOC2"/>
        <w:tabs>
          <w:tab w:val="right" w:leader="dot" w:pos="8306"/>
        </w:tabs>
      </w:pPr>
      <w:hyperlink w:anchor="_Toc25320" w:history="1">
        <w:r>
          <w:rPr>
            <w:rFonts w:ascii="仿宋" w:eastAsia="仿宋" w:hAnsi="仿宋" w:cs="仿宋" w:hint="eastAsia"/>
            <w:lang w:eastAsia="zh-CN"/>
          </w:rPr>
          <w:t>(三)、建设条件分析</w:t>
        </w:r>
        <w:r>
          <w:tab/>
        </w:r>
        <w:r>
          <w:fldChar w:fldCharType="begin"/>
        </w:r>
        <w:r>
          <w:instrText xml:space="preserve"> PAGEREF _Toc25320 \h </w:instrText>
        </w:r>
        <w:r>
          <w:fldChar w:fldCharType="separate"/>
        </w:r>
        <w:r>
          <w:t>28</w:t>
        </w:r>
        <w:r>
          <w:fldChar w:fldCharType="end"/>
        </w:r>
      </w:hyperlink>
    </w:p>
    <w:p>
      <w:pPr>
        <w:pStyle w:val="TOC2"/>
        <w:tabs>
          <w:tab w:val="right" w:leader="dot" w:pos="8306"/>
        </w:tabs>
      </w:pPr>
      <w:hyperlink w:anchor="_Toc17548" w:history="1">
        <w:r>
          <w:rPr>
            <w:rFonts w:ascii="仿宋" w:eastAsia="仿宋" w:hAnsi="仿宋" w:cs="仿宋" w:hint="eastAsia"/>
            <w:lang w:eastAsia="zh-CN"/>
          </w:rPr>
          <w:t>(四)、用地控制指标</w:t>
        </w:r>
        <w:r>
          <w:tab/>
        </w:r>
        <w:r>
          <w:fldChar w:fldCharType="begin"/>
        </w:r>
        <w:r>
          <w:instrText xml:space="preserve"> PAGEREF _Toc17548 \h </w:instrText>
        </w:r>
        <w:r>
          <w:fldChar w:fldCharType="separate"/>
        </w:r>
        <w:r>
          <w:t>29</w:t>
        </w:r>
        <w:r>
          <w:fldChar w:fldCharType="end"/>
        </w:r>
      </w:hyperlink>
    </w:p>
    <w:p>
      <w:pPr>
        <w:pStyle w:val="TOC2"/>
        <w:tabs>
          <w:tab w:val="right" w:leader="dot" w:pos="8306"/>
        </w:tabs>
      </w:pPr>
      <w:hyperlink w:anchor="_Toc13827" w:history="1">
        <w:r>
          <w:rPr>
            <w:rFonts w:ascii="仿宋" w:eastAsia="仿宋" w:hAnsi="仿宋" w:cs="仿宋" w:hint="eastAsia"/>
            <w:lang w:eastAsia="zh-CN"/>
          </w:rPr>
          <w:t>(五)、地总体要求</w:t>
        </w:r>
        <w:r>
          <w:tab/>
        </w:r>
        <w:r>
          <w:fldChar w:fldCharType="begin"/>
        </w:r>
        <w:r>
          <w:instrText xml:space="preserve"> PAGEREF _Toc13827 \h </w:instrText>
        </w:r>
        <w:r>
          <w:fldChar w:fldCharType="separate"/>
        </w:r>
        <w:r>
          <w:t>30</w:t>
        </w:r>
        <w:r>
          <w:fldChar w:fldCharType="end"/>
        </w:r>
      </w:hyperlink>
    </w:p>
    <w:p>
      <w:pPr>
        <w:pStyle w:val="TOC2"/>
        <w:tabs>
          <w:tab w:val="right" w:leader="dot" w:pos="8306"/>
        </w:tabs>
      </w:pPr>
      <w:hyperlink w:anchor="_Toc5861" w:history="1">
        <w:r>
          <w:rPr>
            <w:rFonts w:ascii="仿宋" w:eastAsia="仿宋" w:hAnsi="仿宋" w:cs="仿宋" w:hint="eastAsia"/>
            <w:lang w:eastAsia="zh-CN"/>
          </w:rPr>
          <w:t>(六)、节约用地措施</w:t>
        </w:r>
        <w:r>
          <w:tab/>
        </w:r>
        <w:r>
          <w:fldChar w:fldCharType="begin"/>
        </w:r>
        <w:r>
          <w:instrText xml:space="preserve"> PAGEREF _Toc5861 \h </w:instrText>
        </w:r>
        <w:r>
          <w:fldChar w:fldCharType="separate"/>
        </w:r>
        <w:r>
          <w:t>32</w:t>
        </w:r>
        <w:r>
          <w:fldChar w:fldCharType="end"/>
        </w:r>
      </w:hyperlink>
    </w:p>
    <w:p>
      <w:pPr>
        <w:pStyle w:val="TOC2"/>
        <w:tabs>
          <w:tab w:val="right" w:leader="dot" w:pos="8306"/>
        </w:tabs>
      </w:pPr>
      <w:hyperlink w:anchor="_Toc11039" w:history="1">
        <w:r>
          <w:rPr>
            <w:rFonts w:ascii="仿宋" w:eastAsia="仿宋" w:hAnsi="仿宋" w:cs="仿宋" w:hint="eastAsia"/>
            <w:lang w:eastAsia="zh-CN"/>
          </w:rPr>
          <w:t>(七)、选址综合评价</w:t>
        </w:r>
        <w:r>
          <w:tab/>
        </w:r>
        <w:r>
          <w:fldChar w:fldCharType="begin"/>
        </w:r>
        <w:r>
          <w:instrText xml:space="preserve"> PAGEREF _Toc11039 \h </w:instrText>
        </w:r>
        <w:r>
          <w:fldChar w:fldCharType="separate"/>
        </w:r>
        <w:r>
          <w:t>33</w:t>
        </w:r>
        <w:r>
          <w:fldChar w:fldCharType="end"/>
        </w:r>
      </w:hyperlink>
    </w:p>
    <w:p>
      <w:pPr>
        <w:pStyle w:val="TOC1"/>
        <w:tabs>
          <w:tab w:val="right" w:leader="dot" w:pos="8306"/>
        </w:tabs>
      </w:pPr>
      <w:hyperlink w:anchor="_Toc1477" w:history="1">
        <w:r>
          <w:rPr>
            <w:rFonts w:ascii="仿宋" w:eastAsia="仿宋" w:hAnsi="仿宋" w:cs="仿宋" w:hint="eastAsia"/>
            <w:lang w:eastAsia="zh-CN"/>
          </w:rPr>
          <w:t>七、土地利用与规划方案</w:t>
        </w:r>
        <w:r>
          <w:tab/>
        </w:r>
        <w:r>
          <w:fldChar w:fldCharType="begin"/>
        </w:r>
        <w:r>
          <w:instrText xml:space="preserve"> PAGEREF _Toc1477 \h </w:instrText>
        </w:r>
        <w:r>
          <w:fldChar w:fldCharType="separate"/>
        </w:r>
        <w:r>
          <w:t>34</w:t>
        </w:r>
        <w:r>
          <w:fldChar w:fldCharType="end"/>
        </w:r>
      </w:hyperlink>
    </w:p>
    <w:p>
      <w:pPr>
        <w:pStyle w:val="TOC2"/>
        <w:tabs>
          <w:tab w:val="right" w:leader="dot" w:pos="8306"/>
        </w:tabs>
      </w:pPr>
      <w:hyperlink w:anchor="_Toc15363" w:history="1">
        <w:r>
          <w:rPr>
            <w:rFonts w:ascii="仿宋" w:eastAsia="仿宋" w:hAnsi="仿宋" w:cs="仿宋" w:hint="eastAsia"/>
            <w:lang w:eastAsia="zh-CN"/>
          </w:rPr>
          <w:t>(一)、项目用地情况分析</w:t>
        </w:r>
        <w:r>
          <w:tab/>
        </w:r>
        <w:r>
          <w:fldChar w:fldCharType="begin"/>
        </w:r>
        <w:r>
          <w:instrText xml:space="preserve"> PAGEREF _Toc15363 \h </w:instrText>
        </w:r>
        <w:r>
          <w:fldChar w:fldCharType="separate"/>
        </w:r>
        <w:r>
          <w:t>34</w:t>
        </w:r>
        <w:r>
          <w:fldChar w:fldCharType="end"/>
        </w:r>
      </w:hyperlink>
    </w:p>
    <w:p>
      <w:pPr>
        <w:pStyle w:val="TOC2"/>
        <w:tabs>
          <w:tab w:val="right" w:leader="dot" w:pos="8306"/>
        </w:tabs>
      </w:pPr>
      <w:hyperlink w:anchor="_Toc25130" w:history="1">
        <w:r>
          <w:rPr>
            <w:rFonts w:ascii="仿宋" w:eastAsia="仿宋" w:hAnsi="仿宋" w:cs="仿宋" w:hint="eastAsia"/>
            <w:lang w:eastAsia="zh-CN"/>
          </w:rPr>
          <w:t>(二)、土地利用规划方案</w:t>
        </w:r>
        <w:r>
          <w:tab/>
        </w:r>
        <w:r>
          <w:fldChar w:fldCharType="begin"/>
        </w:r>
        <w:r>
          <w:instrText xml:space="preserve"> PAGEREF _Toc25130 \h </w:instrText>
        </w:r>
        <w:r>
          <w:fldChar w:fldCharType="separate"/>
        </w:r>
        <w:r>
          <w:t>35</w:t>
        </w:r>
        <w:r>
          <w:fldChar w:fldCharType="end"/>
        </w:r>
      </w:hyperlink>
    </w:p>
    <w:p>
      <w:pPr>
        <w:pStyle w:val="TOC1"/>
        <w:tabs>
          <w:tab w:val="right" w:leader="dot" w:pos="8306"/>
        </w:tabs>
      </w:pPr>
      <w:hyperlink w:anchor="_Toc709" w:history="1">
        <w:r>
          <w:rPr>
            <w:rFonts w:ascii="仿宋" w:eastAsia="仿宋" w:hAnsi="仿宋" w:cs="仿宋" w:hint="eastAsia"/>
            <w:lang w:eastAsia="zh-CN"/>
          </w:rPr>
          <w:t>八、项目实施与管理方案</w:t>
        </w:r>
        <w:r>
          <w:tab/>
        </w:r>
        <w:r>
          <w:fldChar w:fldCharType="begin"/>
        </w:r>
        <w:r>
          <w:instrText xml:space="preserve"> PAGEREF _Toc709 \h </w:instrText>
        </w:r>
        <w:r>
          <w:fldChar w:fldCharType="separate"/>
        </w:r>
        <w:r>
          <w:t>36</w:t>
        </w:r>
        <w:r>
          <w:fldChar w:fldCharType="end"/>
        </w:r>
      </w:hyperlink>
    </w:p>
    <w:p>
      <w:pPr>
        <w:pStyle w:val="TOC2"/>
        <w:tabs>
          <w:tab w:val="right" w:leader="dot" w:pos="8306"/>
        </w:tabs>
      </w:pPr>
      <w:hyperlink w:anchor="_Toc24240" w:history="1">
        <w:r>
          <w:rPr>
            <w:rFonts w:ascii="仿宋" w:eastAsia="仿宋" w:hAnsi="仿宋" w:cs="仿宋" w:hint="eastAsia"/>
            <w:lang w:eastAsia="zh-CN"/>
          </w:rPr>
          <w:t>(一)、项目实施计划</w:t>
        </w:r>
        <w:r>
          <w:tab/>
        </w:r>
        <w:r>
          <w:fldChar w:fldCharType="begin"/>
        </w:r>
        <w:r>
          <w:instrText xml:space="preserve"> PAGEREF _Toc24240 \h </w:instrText>
        </w:r>
        <w:r>
          <w:fldChar w:fldCharType="separate"/>
        </w:r>
        <w:r>
          <w:t>36</w:t>
        </w:r>
        <w:r>
          <w:fldChar w:fldCharType="end"/>
        </w:r>
      </w:hyperlink>
    </w:p>
    <w:p>
      <w:pPr>
        <w:pStyle w:val="TOC2"/>
        <w:tabs>
          <w:tab w:val="right" w:leader="dot" w:pos="8306"/>
        </w:tabs>
      </w:pPr>
      <w:hyperlink w:anchor="_Toc27880" w:history="1">
        <w:r>
          <w:rPr>
            <w:rFonts w:ascii="仿宋" w:eastAsia="仿宋" w:hAnsi="仿宋" w:cs="仿宋" w:hint="eastAsia"/>
            <w:lang w:eastAsia="zh-CN"/>
          </w:rPr>
          <w:t>(二)、项目组织机构与职责</w:t>
        </w:r>
        <w:r>
          <w:tab/>
        </w:r>
        <w:r>
          <w:fldChar w:fldCharType="begin"/>
        </w:r>
        <w:r>
          <w:instrText xml:space="preserve"> PAGEREF _Toc27880 \h </w:instrText>
        </w:r>
        <w:r>
          <w:fldChar w:fldCharType="separate"/>
        </w:r>
        <w:r>
          <w:t>37</w:t>
        </w:r>
        <w:r>
          <w:fldChar w:fldCharType="end"/>
        </w:r>
      </w:hyperlink>
    </w:p>
    <w:p>
      <w:pPr>
        <w:pStyle w:val="TOC2"/>
        <w:tabs>
          <w:tab w:val="right" w:leader="dot" w:pos="8306"/>
        </w:tabs>
      </w:pPr>
      <w:hyperlink w:anchor="_Toc2758" w:history="1">
        <w:r>
          <w:rPr>
            <w:rFonts w:ascii="仿宋" w:eastAsia="仿宋" w:hAnsi="仿宋" w:cs="仿宋" w:hint="eastAsia"/>
            <w:lang w:eastAsia="zh-CN"/>
          </w:rPr>
          <w:t>(三)、项目管理与监控体系</w:t>
        </w:r>
        <w:r>
          <w:tab/>
        </w:r>
        <w:r>
          <w:fldChar w:fldCharType="begin"/>
        </w:r>
        <w:r>
          <w:instrText xml:space="preserve"> PAGEREF _Toc2758 \h </w:instrText>
        </w:r>
        <w:r>
          <w:fldChar w:fldCharType="separate"/>
        </w:r>
        <w:r>
          <w:t>40</w:t>
        </w:r>
        <w:r>
          <w:fldChar w:fldCharType="end"/>
        </w:r>
      </w:hyperlink>
    </w:p>
    <w:p>
      <w:pPr>
        <w:pStyle w:val="TOC1"/>
        <w:tabs>
          <w:tab w:val="right" w:leader="dot" w:pos="8306"/>
        </w:tabs>
      </w:pPr>
      <w:hyperlink w:anchor="_Toc3147" w:history="1">
        <w:r>
          <w:rPr>
            <w:rFonts w:ascii="仿宋" w:eastAsia="仿宋" w:hAnsi="仿宋" w:cs="仿宋" w:hint="eastAsia"/>
            <w:lang w:eastAsia="zh-CN"/>
          </w:rPr>
          <w:t>九、项目质量与标准</w:t>
        </w:r>
        <w:r>
          <w:tab/>
        </w:r>
        <w:r>
          <w:fldChar w:fldCharType="begin"/>
        </w:r>
        <w:r>
          <w:instrText xml:space="preserve"> PAGEREF _Toc3147 \h </w:instrText>
        </w:r>
        <w:r>
          <w:fldChar w:fldCharType="separate"/>
        </w:r>
        <w:r>
          <w:t>42</w:t>
        </w:r>
        <w:r>
          <w:fldChar w:fldCharType="end"/>
        </w:r>
      </w:hyperlink>
    </w:p>
    <w:p>
      <w:pPr>
        <w:pStyle w:val="TOC2"/>
        <w:tabs>
          <w:tab w:val="right" w:leader="dot" w:pos="8306"/>
        </w:tabs>
      </w:pPr>
      <w:hyperlink w:anchor="_Toc6222" w:history="1">
        <w:r>
          <w:rPr>
            <w:rFonts w:ascii="仿宋" w:eastAsia="仿宋" w:hAnsi="仿宋" w:cs="仿宋" w:hint="eastAsia"/>
            <w:lang w:eastAsia="zh-CN"/>
          </w:rPr>
          <w:t>(一)、质量保障体系</w:t>
        </w:r>
        <w:r>
          <w:tab/>
        </w:r>
        <w:r>
          <w:fldChar w:fldCharType="begin"/>
        </w:r>
        <w:r>
          <w:instrText xml:space="preserve"> PAGEREF _Toc6222 \h </w:instrText>
        </w:r>
        <w:r>
          <w:fldChar w:fldCharType="separate"/>
        </w:r>
        <w:r>
          <w:t>42</w:t>
        </w:r>
        <w:r>
          <w:fldChar w:fldCharType="end"/>
        </w:r>
      </w:hyperlink>
    </w:p>
    <w:p>
      <w:pPr>
        <w:pStyle w:val="TOC2"/>
        <w:tabs>
          <w:tab w:val="right" w:leader="dot" w:pos="8306"/>
        </w:tabs>
      </w:pPr>
      <w:hyperlink w:anchor="_Toc7362" w:history="1">
        <w:r>
          <w:rPr>
            <w:rFonts w:ascii="仿宋" w:eastAsia="仿宋" w:hAnsi="仿宋" w:cs="仿宋" w:hint="eastAsia"/>
            <w:lang w:eastAsia="zh-CN"/>
          </w:rPr>
          <w:t>(二)、标准化作业流程</w:t>
        </w:r>
        <w:r>
          <w:tab/>
        </w:r>
        <w:r>
          <w:fldChar w:fldCharType="begin"/>
        </w:r>
        <w:r>
          <w:instrText xml:space="preserve"> PAGEREF _Toc7362 \h </w:instrText>
        </w:r>
        <w:r>
          <w:fldChar w:fldCharType="separate"/>
        </w:r>
        <w:r>
          <w:t>43</w:t>
        </w:r>
        <w:r>
          <w:fldChar w:fldCharType="end"/>
        </w:r>
      </w:hyperlink>
    </w:p>
    <w:p>
      <w:pPr>
        <w:pStyle w:val="TOC2"/>
        <w:tabs>
          <w:tab w:val="right" w:leader="dot" w:pos="8306"/>
        </w:tabs>
      </w:pPr>
      <w:hyperlink w:anchor="_Toc18271" w:history="1">
        <w:r>
          <w:rPr>
            <w:rFonts w:ascii="仿宋" w:eastAsia="仿宋" w:hAnsi="仿宋" w:cs="仿宋" w:hint="eastAsia"/>
            <w:lang w:eastAsia="zh-CN"/>
          </w:rPr>
          <w:t>(三)、质量监控与评估</w:t>
        </w:r>
        <w:r>
          <w:tab/>
        </w:r>
        <w:r>
          <w:fldChar w:fldCharType="begin"/>
        </w:r>
        <w:r>
          <w:instrText xml:space="preserve"> PAGEREF _Toc18271 \h </w:instrText>
        </w:r>
        <w:r>
          <w:fldChar w:fldCharType="separate"/>
        </w:r>
        <w:r>
          <w:t>45</w:t>
        </w:r>
        <w:r>
          <w:fldChar w:fldCharType="end"/>
        </w:r>
      </w:hyperlink>
    </w:p>
    <w:p>
      <w:pPr>
        <w:pStyle w:val="TOC2"/>
        <w:tabs>
          <w:tab w:val="right" w:leader="dot" w:pos="8306"/>
        </w:tabs>
      </w:pPr>
      <w:hyperlink w:anchor="_Toc19282" w:history="1">
        <w:r>
          <w:rPr>
            <w:rFonts w:ascii="仿宋" w:eastAsia="仿宋" w:hAnsi="仿宋" w:cs="仿宋" w:hint="eastAsia"/>
            <w:lang w:eastAsia="zh-CN"/>
          </w:rPr>
          <w:t>(四)、质量改进计划</w:t>
        </w:r>
        <w:r>
          <w:tab/>
        </w:r>
        <w:r>
          <w:fldChar w:fldCharType="begin"/>
        </w:r>
        <w:r>
          <w:instrText xml:space="preserve"> PAGEREF _Toc19282 \h </w:instrText>
        </w:r>
        <w:r>
          <w:fldChar w:fldCharType="separate"/>
        </w:r>
        <w:r>
          <w:t>46</w:t>
        </w:r>
        <w:r>
          <w:fldChar w:fldCharType="end"/>
        </w:r>
      </w:hyperlink>
    </w:p>
    <w:p>
      <w:pPr>
        <w:pStyle w:val="TOC1"/>
        <w:tabs>
          <w:tab w:val="right" w:leader="dot" w:pos="8306"/>
        </w:tabs>
      </w:pPr>
      <w:hyperlink w:anchor="_Toc28937" w:history="1">
        <w:r>
          <w:rPr>
            <w:rFonts w:ascii="仿宋" w:eastAsia="仿宋" w:hAnsi="仿宋" w:cs="仿宋" w:hint="eastAsia"/>
            <w:lang w:eastAsia="zh-CN"/>
          </w:rPr>
          <w:t>十、经济效益与社会效益优化</w:t>
        </w:r>
        <w:r>
          <w:tab/>
        </w:r>
        <w:r>
          <w:fldChar w:fldCharType="begin"/>
        </w:r>
        <w:r>
          <w:instrText xml:space="preserve"> PAGEREF _Toc28937 \h </w:instrText>
        </w:r>
        <w:r>
          <w:fldChar w:fldCharType="separate"/>
        </w:r>
        <w:r>
          <w:t>47</w:t>
        </w:r>
        <w:r>
          <w:fldChar w:fldCharType="end"/>
        </w:r>
      </w:hyperlink>
    </w:p>
    <w:p>
      <w:pPr>
        <w:pStyle w:val="TOC2"/>
        <w:tabs>
          <w:tab w:val="right" w:leader="dot" w:pos="8306"/>
        </w:tabs>
      </w:pPr>
      <w:hyperlink w:anchor="_Toc29794" w:history="1">
        <w:r>
          <w:rPr>
            <w:rFonts w:ascii="仿宋" w:eastAsia="仿宋" w:hAnsi="仿宋" w:cs="仿宋" w:hint="eastAsia"/>
            <w:lang w:eastAsia="zh-CN"/>
          </w:rPr>
          <w:t>(一)、经济效益提升策略</w:t>
        </w:r>
        <w:r>
          <w:tab/>
        </w:r>
        <w:r>
          <w:fldChar w:fldCharType="begin"/>
        </w:r>
        <w:r>
          <w:instrText xml:space="preserve"> PAGEREF _Toc29794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19" w:history="1">
        <w:r>
          <w:rPr>
            <w:rFonts w:ascii="仿宋" w:eastAsia="仿宋" w:hAnsi="仿宋" w:cs="仿宋" w:hint="eastAsia"/>
            <w:lang w:eastAsia="zh-CN"/>
          </w:rPr>
          <w:t>(二)、社会效益增强方案</w:t>
        </w:r>
        <w:r>
          <w:tab/>
        </w:r>
        <w:r>
          <w:fldChar w:fldCharType="begin"/>
        </w:r>
        <w:r>
          <w:instrText xml:space="preserve"> PAGEREF _Toc12619 \h </w:instrText>
        </w:r>
        <w:r>
          <w:fldChar w:fldCharType="separate"/>
        </w:r>
        <w:r>
          <w:t>48</w:t>
        </w:r>
        <w:r>
          <w:fldChar w:fldCharType="end"/>
        </w:r>
      </w:hyperlink>
    </w:p>
    <w:p>
      <w:pPr>
        <w:pStyle w:val="TOC1"/>
        <w:tabs>
          <w:tab w:val="right" w:leader="dot" w:pos="8306"/>
        </w:tabs>
      </w:pPr>
      <w:hyperlink w:anchor="_Toc30819" w:history="1">
        <w:r>
          <w:rPr>
            <w:rFonts w:ascii="仿宋" w:eastAsia="仿宋" w:hAnsi="仿宋" w:cs="仿宋" w:hint="eastAsia"/>
            <w:lang w:eastAsia="zh-CN"/>
          </w:rPr>
          <w:t>十一、资金管理与财务规划</w:t>
        </w:r>
        <w:r>
          <w:tab/>
        </w:r>
        <w:r>
          <w:fldChar w:fldCharType="begin"/>
        </w:r>
        <w:r>
          <w:instrText xml:space="preserve"> PAGEREF _Toc30819 \h </w:instrText>
        </w:r>
        <w:r>
          <w:fldChar w:fldCharType="separate"/>
        </w:r>
        <w:r>
          <w:t>49</w:t>
        </w:r>
        <w:r>
          <w:fldChar w:fldCharType="end"/>
        </w:r>
      </w:hyperlink>
    </w:p>
    <w:p>
      <w:pPr>
        <w:pStyle w:val="TOC2"/>
        <w:tabs>
          <w:tab w:val="right" w:leader="dot" w:pos="8306"/>
        </w:tabs>
      </w:pPr>
      <w:hyperlink w:anchor="_Toc29079" w:history="1">
        <w:r>
          <w:rPr>
            <w:rFonts w:ascii="仿宋" w:eastAsia="仿宋" w:hAnsi="仿宋" w:cs="仿宋" w:hint="eastAsia"/>
            <w:lang w:eastAsia="zh-CN"/>
          </w:rPr>
          <w:t>(一)、项目资金来源与筹措</w:t>
        </w:r>
        <w:r>
          <w:tab/>
        </w:r>
        <w:r>
          <w:fldChar w:fldCharType="begin"/>
        </w:r>
        <w:r>
          <w:instrText xml:space="preserve"> PAGEREF _Toc29079 \h </w:instrText>
        </w:r>
        <w:r>
          <w:fldChar w:fldCharType="separate"/>
        </w:r>
        <w:r>
          <w:t>49</w:t>
        </w:r>
        <w:r>
          <w:fldChar w:fldCharType="end"/>
        </w:r>
      </w:hyperlink>
    </w:p>
    <w:p>
      <w:pPr>
        <w:pStyle w:val="TOC2"/>
        <w:tabs>
          <w:tab w:val="right" w:leader="dot" w:pos="8306"/>
        </w:tabs>
      </w:pPr>
      <w:hyperlink w:anchor="_Toc693" w:history="1">
        <w:r>
          <w:rPr>
            <w:rFonts w:ascii="仿宋" w:eastAsia="仿宋" w:hAnsi="仿宋" w:cs="仿宋" w:hint="eastAsia"/>
            <w:lang w:eastAsia="zh-CN"/>
          </w:rPr>
          <w:t>(二)、资金使用与监管</w:t>
        </w:r>
        <w:r>
          <w:tab/>
        </w:r>
        <w:r>
          <w:fldChar w:fldCharType="begin"/>
        </w:r>
        <w:r>
          <w:instrText xml:space="preserve"> PAGEREF _Toc693 \h </w:instrText>
        </w:r>
        <w:r>
          <w:fldChar w:fldCharType="separate"/>
        </w:r>
        <w:r>
          <w:t>50</w:t>
        </w:r>
        <w:r>
          <w:fldChar w:fldCharType="end"/>
        </w:r>
      </w:hyperlink>
    </w:p>
    <w:p>
      <w:pPr>
        <w:pStyle w:val="TOC2"/>
        <w:tabs>
          <w:tab w:val="right" w:leader="dot" w:pos="8306"/>
        </w:tabs>
      </w:pPr>
      <w:hyperlink w:anchor="_Toc24730" w:history="1">
        <w:r>
          <w:rPr>
            <w:rFonts w:ascii="仿宋" w:eastAsia="仿宋" w:hAnsi="仿宋" w:cs="仿宋" w:hint="eastAsia"/>
            <w:lang w:eastAsia="zh-CN"/>
          </w:rPr>
          <w:t>(三)、财务规划与预测</w:t>
        </w:r>
        <w:r>
          <w:tab/>
        </w:r>
        <w:r>
          <w:fldChar w:fldCharType="begin"/>
        </w:r>
        <w:r>
          <w:instrText xml:space="preserve"> PAGEREF _Toc24730 \h </w:instrText>
        </w:r>
        <w:r>
          <w:fldChar w:fldCharType="separate"/>
        </w:r>
        <w:r>
          <w:t>52</w:t>
        </w:r>
        <w:r>
          <w:fldChar w:fldCharType="end"/>
        </w:r>
      </w:hyperlink>
    </w:p>
    <w:p>
      <w:pPr>
        <w:pStyle w:val="TOC1"/>
        <w:tabs>
          <w:tab w:val="right" w:leader="dot" w:pos="8306"/>
        </w:tabs>
      </w:pPr>
      <w:hyperlink w:anchor="_Toc15584" w:history="1">
        <w:r>
          <w:rPr>
            <w:rFonts w:ascii="仿宋" w:eastAsia="仿宋" w:hAnsi="仿宋" w:cs="仿宋" w:hint="eastAsia"/>
            <w:lang w:eastAsia="zh-CN"/>
          </w:rPr>
          <w:t>十二、客户关系管理与市场拓展</w:t>
        </w:r>
        <w:r>
          <w:tab/>
        </w:r>
        <w:r>
          <w:fldChar w:fldCharType="begin"/>
        </w:r>
        <w:r>
          <w:instrText xml:space="preserve"> PAGEREF _Toc15584 \h </w:instrText>
        </w:r>
        <w:r>
          <w:fldChar w:fldCharType="separate"/>
        </w:r>
        <w:r>
          <w:t>53</w:t>
        </w:r>
        <w:r>
          <w:fldChar w:fldCharType="end"/>
        </w:r>
      </w:hyperlink>
    </w:p>
    <w:p>
      <w:pPr>
        <w:pStyle w:val="TOC2"/>
        <w:tabs>
          <w:tab w:val="right" w:leader="dot" w:pos="8306"/>
        </w:tabs>
      </w:pPr>
      <w:hyperlink w:anchor="_Toc2337" w:history="1">
        <w:r>
          <w:rPr>
            <w:rFonts w:ascii="仿宋" w:eastAsia="仿宋" w:hAnsi="仿宋" w:cs="仿宋" w:hint="eastAsia"/>
            <w:lang w:eastAsia="zh-CN"/>
          </w:rPr>
          <w:t>(一)、客户关系管理策略</w:t>
        </w:r>
        <w:r>
          <w:tab/>
        </w:r>
        <w:r>
          <w:fldChar w:fldCharType="begin"/>
        </w:r>
        <w:r>
          <w:instrText xml:space="preserve"> PAGEREF _Toc2337 \h </w:instrText>
        </w:r>
        <w:r>
          <w:fldChar w:fldCharType="separate"/>
        </w:r>
        <w:r>
          <w:t>53</w:t>
        </w:r>
        <w:r>
          <w:fldChar w:fldCharType="end"/>
        </w:r>
      </w:hyperlink>
    </w:p>
    <w:p>
      <w:pPr>
        <w:pStyle w:val="TOC2"/>
        <w:tabs>
          <w:tab w:val="right" w:leader="dot" w:pos="8306"/>
        </w:tabs>
      </w:pPr>
      <w:hyperlink w:anchor="_Toc30801" w:history="1">
        <w:r>
          <w:rPr>
            <w:rFonts w:ascii="仿宋" w:eastAsia="仿宋" w:hAnsi="仿宋" w:cs="仿宋" w:hint="eastAsia"/>
            <w:lang w:eastAsia="zh-CN"/>
          </w:rPr>
          <w:t>(二)、市场拓展方案</w:t>
        </w:r>
        <w:r>
          <w:tab/>
        </w:r>
        <w:r>
          <w:fldChar w:fldCharType="begin"/>
        </w:r>
        <w:r>
          <w:instrText xml:space="preserve"> PAGEREF _Toc30801 \h </w:instrText>
        </w:r>
        <w:r>
          <w:fldChar w:fldCharType="separate"/>
        </w:r>
        <w:r>
          <w:t>54</w:t>
        </w:r>
        <w:r>
          <w:fldChar w:fldCharType="end"/>
        </w:r>
      </w:hyperlink>
    </w:p>
    <w:p>
      <w:pPr>
        <w:pStyle w:val="TOC1"/>
        <w:tabs>
          <w:tab w:val="right" w:leader="dot" w:pos="8306"/>
        </w:tabs>
      </w:pPr>
      <w:hyperlink w:anchor="_Toc2390" w:history="1">
        <w:r>
          <w:rPr>
            <w:rFonts w:ascii="仿宋" w:eastAsia="仿宋" w:hAnsi="仿宋" w:cs="仿宋" w:hint="eastAsia"/>
            <w:lang w:eastAsia="zh-CN"/>
          </w:rPr>
          <w:t>十三、人力资源管理与开发</w:t>
        </w:r>
        <w:r>
          <w:tab/>
        </w:r>
        <w:r>
          <w:fldChar w:fldCharType="begin"/>
        </w:r>
        <w:r>
          <w:instrText xml:space="preserve"> PAGEREF _Toc2390 \h </w:instrText>
        </w:r>
        <w:r>
          <w:fldChar w:fldCharType="separate"/>
        </w:r>
        <w:r>
          <w:t>55</w:t>
        </w:r>
        <w:r>
          <w:fldChar w:fldCharType="end"/>
        </w:r>
      </w:hyperlink>
    </w:p>
    <w:p>
      <w:pPr>
        <w:pStyle w:val="TOC2"/>
        <w:tabs>
          <w:tab w:val="right" w:leader="dot" w:pos="8306"/>
        </w:tabs>
      </w:pPr>
      <w:hyperlink w:anchor="_Toc27450" w:history="1">
        <w:r>
          <w:rPr>
            <w:rFonts w:ascii="仿宋" w:eastAsia="仿宋" w:hAnsi="仿宋" w:cs="仿宋" w:hint="eastAsia"/>
            <w:lang w:eastAsia="zh-CN"/>
          </w:rPr>
          <w:t>(一)、人力资源规划</w:t>
        </w:r>
        <w:r>
          <w:tab/>
        </w:r>
        <w:r>
          <w:fldChar w:fldCharType="begin"/>
        </w:r>
        <w:r>
          <w:instrText xml:space="preserve"> PAGEREF _Toc27450 \h </w:instrText>
        </w:r>
        <w:r>
          <w:fldChar w:fldCharType="separate"/>
        </w:r>
        <w:r>
          <w:t>55</w:t>
        </w:r>
        <w:r>
          <w:fldChar w:fldCharType="end"/>
        </w:r>
      </w:hyperlink>
    </w:p>
    <w:p>
      <w:pPr>
        <w:pStyle w:val="TOC2"/>
        <w:tabs>
          <w:tab w:val="right" w:leader="dot" w:pos="8306"/>
        </w:tabs>
      </w:pPr>
      <w:hyperlink w:anchor="_Toc13477" w:history="1">
        <w:r>
          <w:rPr>
            <w:rFonts w:ascii="仿宋" w:eastAsia="仿宋" w:hAnsi="仿宋" w:cs="仿宋" w:hint="eastAsia"/>
            <w:lang w:eastAsia="zh-CN"/>
          </w:rPr>
          <w:t>(二)、人力资源开发与培训</w:t>
        </w:r>
        <w:r>
          <w:tab/>
        </w:r>
        <w:r>
          <w:fldChar w:fldCharType="begin"/>
        </w:r>
        <w:r>
          <w:instrText xml:space="preserve"> PAGEREF _Toc13477 \h </w:instrText>
        </w:r>
        <w:r>
          <w:fldChar w:fldCharType="separate"/>
        </w:r>
        <w:r>
          <w:t>57</w:t>
        </w:r>
        <w:r>
          <w:fldChar w:fldCharType="end"/>
        </w:r>
      </w:hyperlink>
    </w:p>
    <w:p>
      <w:pPr>
        <w:pStyle w:val="TOC1"/>
        <w:tabs>
          <w:tab w:val="right" w:leader="dot" w:pos="8306"/>
        </w:tabs>
      </w:pPr>
      <w:hyperlink w:anchor="_Toc16718" w:history="1">
        <w:r>
          <w:rPr>
            <w:rFonts w:ascii="仿宋" w:eastAsia="仿宋" w:hAnsi="仿宋" w:cs="仿宋" w:hint="eastAsia"/>
            <w:lang w:eastAsia="zh-CN"/>
          </w:rPr>
          <w:t>十四、知识产权管理与保护</w:t>
        </w:r>
        <w:r>
          <w:tab/>
        </w:r>
        <w:r>
          <w:fldChar w:fldCharType="begin"/>
        </w:r>
        <w:r>
          <w:instrText xml:space="preserve"> PAGEREF _Toc16718 \h </w:instrText>
        </w:r>
        <w:r>
          <w:fldChar w:fldCharType="separate"/>
        </w:r>
        <w:r>
          <w:t>59</w:t>
        </w:r>
        <w:r>
          <w:fldChar w:fldCharType="end"/>
        </w:r>
      </w:hyperlink>
    </w:p>
    <w:p>
      <w:pPr>
        <w:pStyle w:val="TOC2"/>
        <w:tabs>
          <w:tab w:val="right" w:leader="dot" w:pos="8306"/>
        </w:tabs>
      </w:pPr>
      <w:hyperlink w:anchor="_Toc32265" w:history="1">
        <w:r>
          <w:rPr>
            <w:rFonts w:ascii="仿宋" w:eastAsia="仿宋" w:hAnsi="仿宋" w:cs="仿宋" w:hint="eastAsia"/>
            <w:lang w:eastAsia="zh-CN"/>
          </w:rPr>
          <w:t>(一)、知识产权管理体系建设</w:t>
        </w:r>
        <w:r>
          <w:tab/>
        </w:r>
        <w:r>
          <w:fldChar w:fldCharType="begin"/>
        </w:r>
        <w:r>
          <w:instrText xml:space="preserve"> PAGEREF _Toc32265 \h </w:instrText>
        </w:r>
        <w:r>
          <w:fldChar w:fldCharType="separate"/>
        </w:r>
        <w:r>
          <w:t>59</w:t>
        </w:r>
        <w:r>
          <w:fldChar w:fldCharType="end"/>
        </w:r>
      </w:hyperlink>
    </w:p>
    <w:p>
      <w:pPr>
        <w:pStyle w:val="TOC2"/>
        <w:tabs>
          <w:tab w:val="right" w:leader="dot" w:pos="8306"/>
        </w:tabs>
      </w:pPr>
      <w:hyperlink w:anchor="_Toc1893" w:history="1">
        <w:r>
          <w:rPr>
            <w:rFonts w:ascii="仿宋" w:eastAsia="仿宋" w:hAnsi="仿宋" w:cs="仿宋" w:hint="eastAsia"/>
            <w:lang w:eastAsia="zh-CN"/>
          </w:rPr>
          <w:t>(二)、知识产权保护措施</w:t>
        </w:r>
        <w:r>
          <w:tab/>
        </w:r>
        <w:r>
          <w:fldChar w:fldCharType="begin"/>
        </w:r>
        <w:r>
          <w:instrText xml:space="preserve"> PAGEREF _Toc1893 \h </w:instrText>
        </w:r>
        <w:r>
          <w:fldChar w:fldCharType="separate"/>
        </w:r>
        <w:r>
          <w:t>60</w:t>
        </w:r>
        <w:r>
          <w:fldChar w:fldCharType="end"/>
        </w:r>
      </w:hyperlink>
    </w:p>
    <w:p>
      <w:pPr>
        <w:pStyle w:val="TOC1"/>
        <w:tabs>
          <w:tab w:val="right" w:leader="dot" w:pos="8306"/>
        </w:tabs>
      </w:pPr>
      <w:hyperlink w:anchor="_Toc13721" w:history="1">
        <w:r>
          <w:rPr>
            <w:rFonts w:ascii="仿宋" w:eastAsia="仿宋" w:hAnsi="仿宋" w:cs="仿宋" w:hint="eastAsia"/>
            <w:lang w:eastAsia="zh-CN"/>
          </w:rPr>
          <w:t>十五、企业合规与伦理</w:t>
        </w:r>
        <w:r>
          <w:tab/>
        </w:r>
        <w:r>
          <w:fldChar w:fldCharType="begin"/>
        </w:r>
        <w:r>
          <w:instrText xml:space="preserve"> PAGEREF _Toc13721 \h </w:instrText>
        </w:r>
        <w:r>
          <w:fldChar w:fldCharType="separate"/>
        </w:r>
        <w:r>
          <w:t>62</w:t>
        </w:r>
        <w:r>
          <w:fldChar w:fldCharType="end"/>
        </w:r>
      </w:hyperlink>
    </w:p>
    <w:p>
      <w:pPr>
        <w:pStyle w:val="TOC2"/>
        <w:tabs>
          <w:tab w:val="right" w:leader="dot" w:pos="8306"/>
        </w:tabs>
      </w:pPr>
      <w:hyperlink w:anchor="_Toc29015" w:history="1">
        <w:r>
          <w:rPr>
            <w:rFonts w:ascii="仿宋" w:eastAsia="仿宋" w:hAnsi="仿宋" w:cs="仿宋" w:hint="eastAsia"/>
            <w:lang w:eastAsia="zh-CN"/>
          </w:rPr>
          <w:t>(一)、合规政策与程序</w:t>
        </w:r>
        <w:r>
          <w:tab/>
        </w:r>
        <w:r>
          <w:fldChar w:fldCharType="begin"/>
        </w:r>
        <w:r>
          <w:instrText xml:space="preserve"> PAGEREF _Toc29015 \h </w:instrText>
        </w:r>
        <w:r>
          <w:fldChar w:fldCharType="separate"/>
        </w:r>
        <w:r>
          <w:t>62</w:t>
        </w:r>
        <w:r>
          <w:fldChar w:fldCharType="end"/>
        </w:r>
      </w:hyperlink>
    </w:p>
    <w:p>
      <w:pPr>
        <w:pStyle w:val="TOC2"/>
        <w:tabs>
          <w:tab w:val="right" w:leader="dot" w:pos="8306"/>
        </w:tabs>
      </w:pPr>
      <w:hyperlink w:anchor="_Toc15232" w:history="1">
        <w:r>
          <w:rPr>
            <w:rFonts w:ascii="仿宋" w:eastAsia="仿宋" w:hAnsi="仿宋" w:cs="仿宋" w:hint="eastAsia"/>
            <w:lang w:eastAsia="zh-CN"/>
          </w:rPr>
          <w:t>(二)、伦理规范与培训</w:t>
        </w:r>
        <w:r>
          <w:tab/>
        </w:r>
        <w:r>
          <w:fldChar w:fldCharType="begin"/>
        </w:r>
        <w:r>
          <w:instrText xml:space="preserve"> PAGEREF _Toc15232 \h </w:instrText>
        </w:r>
        <w:r>
          <w:fldChar w:fldCharType="separate"/>
        </w:r>
        <w:r>
          <w:t>63</w:t>
        </w:r>
        <w:r>
          <w:fldChar w:fldCharType="end"/>
        </w:r>
      </w:hyperlink>
    </w:p>
    <w:p>
      <w:pPr>
        <w:pStyle w:val="TOC2"/>
        <w:tabs>
          <w:tab w:val="right" w:leader="dot" w:pos="8306"/>
        </w:tabs>
      </w:pPr>
      <w:hyperlink w:anchor="_Toc13193" w:history="1">
        <w:r>
          <w:rPr>
            <w:rFonts w:ascii="仿宋" w:eastAsia="仿宋" w:hAnsi="仿宋" w:cs="仿宋" w:hint="eastAsia"/>
            <w:lang w:eastAsia="zh-CN"/>
          </w:rPr>
          <w:t>(三)、合规风险评估</w:t>
        </w:r>
        <w:r>
          <w:tab/>
        </w:r>
        <w:r>
          <w:fldChar w:fldCharType="begin"/>
        </w:r>
        <w:r>
          <w:instrText xml:space="preserve"> PAGEREF _Toc13193 \h </w:instrText>
        </w:r>
        <w:r>
          <w:fldChar w:fldCharType="separate"/>
        </w:r>
        <w:r>
          <w:t>64</w:t>
        </w:r>
        <w:r>
          <w:fldChar w:fldCharType="end"/>
        </w:r>
      </w:hyperlink>
    </w:p>
    <w:p>
      <w:pPr>
        <w:pStyle w:val="TOC2"/>
        <w:tabs>
          <w:tab w:val="right" w:leader="dot" w:pos="8306"/>
        </w:tabs>
      </w:pPr>
      <w:hyperlink w:anchor="_Toc7121" w:history="1">
        <w:r>
          <w:rPr>
            <w:rFonts w:ascii="仿宋" w:eastAsia="仿宋" w:hAnsi="仿宋" w:cs="仿宋" w:hint="eastAsia"/>
            <w:lang w:eastAsia="zh-CN"/>
          </w:rPr>
          <w:t>(四)、合规监督与执行</w:t>
        </w:r>
        <w:r>
          <w:tab/>
        </w:r>
        <w:r>
          <w:fldChar w:fldCharType="begin"/>
        </w:r>
        <w:r>
          <w:instrText xml:space="preserve"> PAGEREF _Toc7121 \h </w:instrText>
        </w:r>
        <w:r>
          <w:fldChar w:fldCharType="separate"/>
        </w:r>
        <w:r>
          <w:t>65</w:t>
        </w:r>
        <w:r>
          <w:fldChar w:fldCharType="end"/>
        </w:r>
      </w:hyperlink>
    </w:p>
    <w:p>
      <w:pPr>
        <w:pStyle w:val="TOC1"/>
        <w:tabs>
          <w:tab w:val="right" w:leader="dot" w:pos="8306"/>
        </w:tabs>
      </w:pPr>
      <w:hyperlink w:anchor="_Toc13824" w:history="1">
        <w:r>
          <w:rPr>
            <w:rFonts w:ascii="仿宋" w:eastAsia="仿宋" w:hAnsi="仿宋" w:cs="仿宋" w:hint="eastAsia"/>
            <w:lang w:eastAsia="zh-CN"/>
          </w:rPr>
          <w:t>十六、项目施工方案</w:t>
        </w:r>
        <w:r>
          <w:tab/>
        </w:r>
        <w:r>
          <w:fldChar w:fldCharType="begin"/>
        </w:r>
        <w:r>
          <w:instrText xml:space="preserve"> PAGEREF _Toc13824 \h </w:instrText>
        </w:r>
        <w:r>
          <w:fldChar w:fldCharType="separate"/>
        </w:r>
        <w:r>
          <w:t>66</w:t>
        </w:r>
        <w:r>
          <w:fldChar w:fldCharType="end"/>
        </w:r>
      </w:hyperlink>
    </w:p>
    <w:p>
      <w:pPr>
        <w:pStyle w:val="TOC2"/>
        <w:tabs>
          <w:tab w:val="right" w:leader="dot" w:pos="8306"/>
        </w:tabs>
      </w:pPr>
      <w:hyperlink w:anchor="_Toc25039" w:history="1">
        <w:r>
          <w:rPr>
            <w:rFonts w:ascii="仿宋" w:eastAsia="仿宋" w:hAnsi="仿宋" w:cs="仿宋" w:hint="eastAsia"/>
            <w:lang w:eastAsia="zh-CN"/>
          </w:rPr>
          <w:t>(一)、施工组织设计</w:t>
        </w:r>
        <w:r>
          <w:tab/>
        </w:r>
        <w:r>
          <w:fldChar w:fldCharType="begin"/>
        </w:r>
        <w:r>
          <w:instrText xml:space="preserve"> PAGEREF _Toc25039 \h </w:instrText>
        </w:r>
        <w:r>
          <w:fldChar w:fldCharType="separate"/>
        </w:r>
        <w:r>
          <w:t>66</w:t>
        </w:r>
        <w:r>
          <w:fldChar w:fldCharType="end"/>
        </w:r>
      </w:hyperlink>
    </w:p>
    <w:p>
      <w:pPr>
        <w:pStyle w:val="TOC2"/>
        <w:tabs>
          <w:tab w:val="right" w:leader="dot" w:pos="8306"/>
        </w:tabs>
      </w:pPr>
      <w:hyperlink w:anchor="_Toc21755" w:history="1">
        <w:r>
          <w:rPr>
            <w:rFonts w:ascii="仿宋" w:eastAsia="仿宋" w:hAnsi="仿宋" w:cs="仿宋" w:hint="eastAsia"/>
            <w:lang w:eastAsia="zh-CN"/>
          </w:rPr>
          <w:t>(二)、施工工艺与技术路线</w:t>
        </w:r>
        <w:r>
          <w:tab/>
        </w:r>
        <w:r>
          <w:fldChar w:fldCharType="begin"/>
        </w:r>
        <w:r>
          <w:instrText xml:space="preserve"> PAGEREF _Toc21755 \h </w:instrText>
        </w:r>
        <w:r>
          <w:fldChar w:fldCharType="separate"/>
        </w:r>
        <w:r>
          <w:t>67</w:t>
        </w:r>
        <w:r>
          <w:fldChar w:fldCharType="end"/>
        </w:r>
      </w:hyperlink>
    </w:p>
    <w:p>
      <w:pPr>
        <w:pStyle w:val="TOC2"/>
        <w:tabs>
          <w:tab w:val="right" w:leader="dot" w:pos="8306"/>
        </w:tabs>
      </w:pPr>
      <w:hyperlink w:anchor="_Toc9890" w:history="1">
        <w:r>
          <w:rPr>
            <w:rFonts w:ascii="仿宋" w:eastAsia="仿宋" w:hAnsi="仿宋" w:cs="仿宋" w:hint="eastAsia"/>
            <w:lang w:eastAsia="zh-CN"/>
          </w:rPr>
          <w:t>(三)、关键节点施工计划</w:t>
        </w:r>
        <w:r>
          <w:tab/>
        </w:r>
        <w:r>
          <w:fldChar w:fldCharType="begin"/>
        </w:r>
        <w:r>
          <w:instrText xml:space="preserve"> PAGEREF _Toc9890 \h </w:instrText>
        </w:r>
        <w:r>
          <w:fldChar w:fldCharType="separate"/>
        </w:r>
        <w:r>
          <w:t>69</w:t>
        </w:r>
        <w:r>
          <w:fldChar w:fldCharType="end"/>
        </w:r>
      </w:hyperlink>
    </w:p>
    <w:p>
      <w:pPr>
        <w:pStyle w:val="TOC2"/>
        <w:tabs>
          <w:tab w:val="right" w:leader="dot" w:pos="8306"/>
        </w:tabs>
      </w:pPr>
      <w:hyperlink w:anchor="_Toc17242" w:history="1">
        <w:r>
          <w:rPr>
            <w:rFonts w:ascii="仿宋" w:eastAsia="仿宋" w:hAnsi="仿宋" w:cs="仿宋" w:hint="eastAsia"/>
            <w:lang w:eastAsia="zh-CN"/>
          </w:rPr>
          <w:t>(四)、施工现场管理</w:t>
        </w:r>
        <w:r>
          <w:tab/>
        </w:r>
        <w:r>
          <w:fldChar w:fldCharType="begin"/>
        </w:r>
        <w:r>
          <w:instrText xml:space="preserve"> PAGEREF _Toc17242 \h </w:instrText>
        </w:r>
        <w:r>
          <w:fldChar w:fldCharType="separate"/>
        </w:r>
        <w:r>
          <w:t>70</w:t>
        </w:r>
        <w:r>
          <w:fldChar w:fldCharType="end"/>
        </w:r>
      </w:hyperlink>
    </w:p>
    <w:p>
      <w:pPr>
        <w:pStyle w:val="TOC1"/>
        <w:tabs>
          <w:tab w:val="right" w:leader="dot" w:pos="8306"/>
        </w:tabs>
      </w:pPr>
      <w:hyperlink w:anchor="_Toc16021" w:history="1">
        <w:r>
          <w:rPr>
            <w:rFonts w:ascii="仿宋" w:eastAsia="仿宋" w:hAnsi="仿宋" w:cs="仿宋" w:hint="eastAsia"/>
            <w:lang w:eastAsia="zh-CN"/>
          </w:rPr>
          <w:t>十七、创新驱动与持续发展</w:t>
        </w:r>
        <w:r>
          <w:tab/>
        </w:r>
        <w:r>
          <w:fldChar w:fldCharType="begin"/>
        </w:r>
        <w:r>
          <w:instrText xml:space="preserve"> PAGEREF _Toc16021 \h </w:instrText>
        </w:r>
        <w:r>
          <w:fldChar w:fldCharType="separate"/>
        </w:r>
        <w:r>
          <w:t>72</w:t>
        </w:r>
        <w:r>
          <w:fldChar w:fldCharType="end"/>
        </w:r>
      </w:hyperlink>
    </w:p>
    <w:p>
      <w:pPr>
        <w:pStyle w:val="TOC2"/>
        <w:tabs>
          <w:tab w:val="right" w:leader="dot" w:pos="8306"/>
        </w:tabs>
      </w:pPr>
      <w:hyperlink w:anchor="_Toc1387" w:history="1">
        <w:r>
          <w:rPr>
            <w:rFonts w:ascii="仿宋" w:eastAsia="仿宋" w:hAnsi="仿宋" w:cs="仿宋" w:hint="eastAsia"/>
            <w:lang w:eastAsia="zh-CN"/>
          </w:rPr>
          <w:t>(一)、创新驱动战略实施</w:t>
        </w:r>
        <w:r>
          <w:tab/>
        </w:r>
        <w:r>
          <w:fldChar w:fldCharType="begin"/>
        </w:r>
        <w:r>
          <w:instrText xml:space="preserve"> PAGEREF _Toc1387 \h </w:instrText>
        </w:r>
        <w:r>
          <w:fldChar w:fldCharType="separate"/>
        </w:r>
        <w:r>
          <w:t>72</w:t>
        </w:r>
        <w:r>
          <w:fldChar w:fldCharType="end"/>
        </w:r>
      </w:hyperlink>
    </w:p>
    <w:p>
      <w:pPr>
        <w:pStyle w:val="TOC2"/>
        <w:tabs>
          <w:tab w:val="right" w:leader="dot" w:pos="8306"/>
        </w:tabs>
      </w:pPr>
      <w:hyperlink w:anchor="_Toc16712" w:history="1">
        <w:r>
          <w:rPr>
            <w:rFonts w:ascii="仿宋" w:eastAsia="仿宋" w:hAnsi="仿宋" w:cs="仿宋" w:hint="eastAsia"/>
            <w:lang w:eastAsia="zh-CN"/>
          </w:rPr>
          <w:t>(二)、持续发展路径探索</w:t>
        </w:r>
        <w:r>
          <w:tab/>
        </w:r>
        <w:r>
          <w:fldChar w:fldCharType="begin"/>
        </w:r>
        <w:r>
          <w:instrText xml:space="preserve"> PAGEREF _Toc16712 \h </w:instrText>
        </w:r>
        <w:r>
          <w:fldChar w:fldCharType="separate"/>
        </w:r>
        <w:r>
          <w:t>74</w:t>
        </w:r>
        <w:r>
          <w:fldChar w:fldCharType="end"/>
        </w:r>
      </w:hyperlink>
    </w:p>
    <w:p>
      <w:pPr>
        <w:pStyle w:val="TOC1"/>
        <w:tabs>
          <w:tab w:val="right" w:leader="dot" w:pos="8306"/>
        </w:tabs>
      </w:pPr>
      <w:hyperlink w:anchor="_Toc28358" w:history="1">
        <w:r>
          <w:rPr>
            <w:rFonts w:ascii="仿宋" w:eastAsia="仿宋" w:hAnsi="仿宋" w:cs="仿宋" w:hint="eastAsia"/>
            <w:lang w:eastAsia="zh-CN"/>
          </w:rPr>
          <w:t>十八、质量管理与控制</w:t>
        </w:r>
        <w:r>
          <w:tab/>
        </w:r>
        <w:r>
          <w:fldChar w:fldCharType="begin"/>
        </w:r>
        <w:r>
          <w:instrText xml:space="preserve"> PAGEREF _Toc28358 \h </w:instrText>
        </w:r>
        <w:r>
          <w:fldChar w:fldCharType="separate"/>
        </w:r>
        <w:r>
          <w:t>78</w:t>
        </w:r>
        <w:r>
          <w:fldChar w:fldCharType="end"/>
        </w:r>
      </w:hyperlink>
    </w:p>
    <w:p>
      <w:pPr>
        <w:pStyle w:val="TOC2"/>
        <w:tabs>
          <w:tab w:val="right" w:leader="dot" w:pos="8306"/>
        </w:tabs>
      </w:pPr>
      <w:hyperlink w:anchor="_Toc19585" w:history="1">
        <w:r>
          <w:rPr>
            <w:rFonts w:ascii="仿宋" w:eastAsia="仿宋" w:hAnsi="仿宋" w:cs="仿宋" w:hint="eastAsia"/>
            <w:lang w:eastAsia="zh-CN"/>
          </w:rPr>
          <w:t>(一)、质量管理体系建设</w:t>
        </w:r>
        <w:r>
          <w:tab/>
        </w:r>
        <w:r>
          <w:fldChar w:fldCharType="begin"/>
        </w:r>
        <w:r>
          <w:instrText xml:space="preserve"> PAGEREF _Toc19585 \h </w:instrText>
        </w:r>
        <w:r>
          <w:fldChar w:fldCharType="separate"/>
        </w:r>
        <w:r>
          <w:t>78</w:t>
        </w:r>
        <w:r>
          <w:fldChar w:fldCharType="end"/>
        </w:r>
      </w:hyperlink>
    </w:p>
    <w:p>
      <w:pPr>
        <w:pStyle w:val="TOC2"/>
        <w:tabs>
          <w:tab w:val="right" w:leader="dot" w:pos="8306"/>
        </w:tabs>
      </w:pPr>
      <w:hyperlink w:anchor="_Toc9311" w:history="1">
        <w:r>
          <w:rPr>
            <w:rFonts w:ascii="仿宋" w:eastAsia="仿宋" w:hAnsi="仿宋" w:cs="仿宋" w:hint="eastAsia"/>
            <w:lang w:eastAsia="zh-CN"/>
          </w:rPr>
          <w:t>(二)、质量控制措施</w:t>
        </w:r>
        <w:r>
          <w:tab/>
        </w:r>
        <w:r>
          <w:fldChar w:fldCharType="begin"/>
        </w:r>
        <w:r>
          <w:instrText xml:space="preserve"> PAGEREF _Toc9311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46"/>
      <w:r>
        <w:rPr>
          <w:rFonts w:ascii="仿宋" w:eastAsia="仿宋" w:hAnsi="仿宋" w:cs="仿宋" w:hint="eastAsia"/>
          <w:sz w:val="28"/>
          <w:lang w:eastAsia="zh-CN"/>
        </w:rPr>
        <w:t>一、水辊项目概论</w:t>
      </w:r>
      <w:bookmarkEnd w:id="2"/>
    </w:p>
    <w:p>
      <w:pPr>
        <w:pStyle w:val="Heading2"/>
        <w:rPr>
          <w:rFonts w:ascii="仿宋" w:eastAsia="仿宋" w:hAnsi="仿宋" w:cs="仿宋" w:hint="eastAsia"/>
          <w:lang w:eastAsia="zh-CN"/>
        </w:rPr>
      </w:pPr>
      <w:bookmarkStart w:id="3" w:name="_Toc249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水辊项目的申报单位是“XXX实业发展公司”，这是一家在其所处行业内备受尊敬的企业。公司自成立以来，通过其在水辊项目中表现出的创新精神和卓越执行力，在市场上赢得了显著的地位。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该公司的法定代表人秦XX，在水辊项目及其他多个行业领域中都有着显著的贡献。秦XX以其出色的领导才能和敏锐的商业洞察力，带领公司在水辊项目等多个领域实现了持续的成长和成功。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水辊项目的重要合作伙伴。公司专注于[行业名称]领域，以创新作为驱动力，不断推动技术进步和市场扩张。在水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辊项目中展现了强劲的增长和稳定的财务表现。公司通过有效的策略，在水辊项目中扩大了其市场份额并增强了盈利能力。同时，公司积极承担社会责任，参与各类社会公益项目，增强了其在水辊项目中的品牌形象和社会影响力。</w:t>
      </w:r>
    </w:p>
    <w:p>
      <w:pPr>
        <w:pStyle w:val="Heading2"/>
        <w:ind w:firstLine="560" w:firstLineChars="200"/>
        <w:rPr>
          <w:rFonts w:ascii="仿宋" w:eastAsia="仿宋" w:hAnsi="仿宋" w:cs="仿宋" w:hint="eastAsia"/>
          <w:sz w:val="28"/>
          <w:lang w:eastAsia="zh-CN"/>
        </w:rPr>
      </w:pPr>
      <w:bookmarkStart w:id="4" w:name="_Toc1737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水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9303"/>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2207"/>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辊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5147"/>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3594"/>
      <w:r>
        <w:rPr>
          <w:rFonts w:ascii="仿宋" w:eastAsia="仿宋" w:hAnsi="仿宋" w:cs="仿宋" w:hint="eastAsia"/>
          <w:sz w:val="28"/>
          <w:lang w:eastAsia="zh-CN"/>
        </w:rPr>
        <w:t>三、社会影响分析</w:t>
      </w:r>
      <w:bookmarkEnd w:id="8"/>
    </w:p>
    <w:p>
      <w:pPr>
        <w:pStyle w:val="Heading2"/>
        <w:rPr>
          <w:rFonts w:ascii="仿宋" w:eastAsia="仿宋" w:hAnsi="仿宋" w:cs="仿宋" w:hint="eastAsia"/>
          <w:lang w:eastAsia="zh-CN"/>
        </w:rPr>
      </w:pPr>
      <w:bookmarkStart w:id="9" w:name="_Toc17237"/>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水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水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水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水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https://d.book118.com/385243324041011043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水辊项目建设方案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7062EE"/>
    <w:rsid w:val="6F7062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24332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2024-01-07T11:28:00Z</dcterms:created>
  <dcterms:modified xsi:type="dcterms:W3CDTF">2024-01-07T11:29:25Z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BCFD7047136441A4A32602C3F94859DB_11</vt:lpwstr>
  </property>
  <property fmtid="{D5CDD505-2E9C-101B-9397-08002B2CF9AE}" pid="3" name="KSOProductBuildVer">
    <vt:lpwstr>2052-12.1.0.16120</vt:lpwstr>
  </property>
</Properties>
</file>