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聚酯树脂项目计划设计方案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2" w:history="1">
        <w:r>
          <w:rPr>
            <w:rFonts w:ascii="仿宋" w:eastAsia="仿宋" w:hAnsi="仿宋" w:cs="仿宋" w:hint="eastAsia"/>
            <w:lang w:eastAsia="zh-CN"/>
          </w:rPr>
          <w:t>前言</w:t>
        </w:r>
        <w:r>
          <w:tab/>
        </w:r>
        <w:r>
          <w:fldChar w:fldCharType="begin"/>
        </w:r>
        <w:r>
          <w:instrText xml:space="preserve"> PAGEREF _Toc5562 \h </w:instrText>
        </w:r>
        <w:r>
          <w:fldChar w:fldCharType="separate"/>
        </w:r>
        <w:r>
          <w:t>3</w:t>
        </w:r>
        <w:r>
          <w:fldChar w:fldCharType="end"/>
        </w:r>
      </w:hyperlink>
    </w:p>
    <w:p>
      <w:pPr>
        <w:pStyle w:val="TOC1"/>
        <w:tabs>
          <w:tab w:val="right" w:leader="dot" w:pos="8306"/>
        </w:tabs>
      </w:pPr>
      <w:hyperlink w:anchor="_Toc31470" w:history="1">
        <w:r>
          <w:rPr>
            <w:rFonts w:ascii="仿宋" w:eastAsia="仿宋" w:hAnsi="仿宋" w:cs="仿宋" w:hint="eastAsia"/>
            <w:lang w:eastAsia="zh-CN"/>
          </w:rPr>
          <w:t>一、聚酯树脂项目选址可行性分析</w:t>
        </w:r>
        <w:r>
          <w:tab/>
        </w:r>
        <w:r>
          <w:fldChar w:fldCharType="begin"/>
        </w:r>
        <w:r>
          <w:instrText xml:space="preserve"> PAGEREF _Toc31470 \h </w:instrText>
        </w:r>
        <w:r>
          <w:fldChar w:fldCharType="separate"/>
        </w:r>
        <w:r>
          <w:t>3</w:t>
        </w:r>
        <w:r>
          <w:fldChar w:fldCharType="end"/>
        </w:r>
      </w:hyperlink>
    </w:p>
    <w:p>
      <w:pPr>
        <w:pStyle w:val="TOC2"/>
        <w:tabs>
          <w:tab w:val="right" w:leader="dot" w:pos="8306"/>
        </w:tabs>
      </w:pPr>
      <w:hyperlink w:anchor="_Toc4281" w:history="1">
        <w:r>
          <w:rPr>
            <w:rFonts w:ascii="仿宋" w:eastAsia="仿宋" w:hAnsi="仿宋" w:cs="仿宋" w:hint="eastAsia"/>
            <w:lang w:eastAsia="zh-CN"/>
          </w:rPr>
          <w:t>(一)、聚酯树脂项目选址</w:t>
        </w:r>
        <w:r>
          <w:tab/>
        </w:r>
        <w:r>
          <w:fldChar w:fldCharType="begin"/>
        </w:r>
        <w:r>
          <w:instrText xml:space="preserve"> PAGEREF _Toc4281 \h </w:instrText>
        </w:r>
        <w:r>
          <w:fldChar w:fldCharType="separate"/>
        </w:r>
        <w:r>
          <w:t>3</w:t>
        </w:r>
        <w:r>
          <w:fldChar w:fldCharType="end"/>
        </w:r>
      </w:hyperlink>
    </w:p>
    <w:p>
      <w:pPr>
        <w:pStyle w:val="TOC2"/>
        <w:tabs>
          <w:tab w:val="right" w:leader="dot" w:pos="8306"/>
        </w:tabs>
      </w:pPr>
      <w:hyperlink w:anchor="_Toc19986" w:history="1">
        <w:r>
          <w:rPr>
            <w:rFonts w:ascii="仿宋" w:eastAsia="仿宋" w:hAnsi="仿宋" w:cs="仿宋" w:hint="eastAsia"/>
            <w:lang w:eastAsia="zh-CN"/>
          </w:rPr>
          <w:t>(二)、用地控制指标</w:t>
        </w:r>
        <w:r>
          <w:tab/>
        </w:r>
        <w:r>
          <w:fldChar w:fldCharType="begin"/>
        </w:r>
        <w:r>
          <w:instrText xml:space="preserve"> PAGEREF _Toc19986 \h </w:instrText>
        </w:r>
        <w:r>
          <w:fldChar w:fldCharType="separate"/>
        </w:r>
        <w:r>
          <w:t>3</w:t>
        </w:r>
        <w:r>
          <w:fldChar w:fldCharType="end"/>
        </w:r>
      </w:hyperlink>
    </w:p>
    <w:p>
      <w:pPr>
        <w:pStyle w:val="TOC2"/>
        <w:tabs>
          <w:tab w:val="right" w:leader="dot" w:pos="8306"/>
        </w:tabs>
      </w:pPr>
      <w:hyperlink w:anchor="_Toc27911" w:history="1">
        <w:r>
          <w:rPr>
            <w:rFonts w:ascii="仿宋" w:eastAsia="仿宋" w:hAnsi="仿宋" w:cs="仿宋" w:hint="eastAsia"/>
            <w:lang w:eastAsia="zh-CN"/>
          </w:rPr>
          <w:t>(三)、节约用地措施</w:t>
        </w:r>
        <w:r>
          <w:tab/>
        </w:r>
        <w:r>
          <w:fldChar w:fldCharType="begin"/>
        </w:r>
        <w:r>
          <w:instrText xml:space="preserve"> PAGEREF _Toc27911 \h </w:instrText>
        </w:r>
        <w:r>
          <w:fldChar w:fldCharType="separate"/>
        </w:r>
        <w:r>
          <w:t>5</w:t>
        </w:r>
        <w:r>
          <w:fldChar w:fldCharType="end"/>
        </w:r>
      </w:hyperlink>
    </w:p>
    <w:p>
      <w:pPr>
        <w:pStyle w:val="TOC2"/>
        <w:tabs>
          <w:tab w:val="right" w:leader="dot" w:pos="8306"/>
        </w:tabs>
      </w:pPr>
      <w:hyperlink w:anchor="_Toc20891" w:history="1">
        <w:r>
          <w:rPr>
            <w:rFonts w:ascii="仿宋" w:eastAsia="仿宋" w:hAnsi="仿宋" w:cs="仿宋" w:hint="eastAsia"/>
            <w:lang w:eastAsia="zh-CN"/>
          </w:rPr>
          <w:t>(四)、总图布置方案</w:t>
        </w:r>
        <w:r>
          <w:tab/>
        </w:r>
        <w:r>
          <w:fldChar w:fldCharType="begin"/>
        </w:r>
        <w:r>
          <w:instrText xml:space="preserve"> PAGEREF _Toc20891 \h </w:instrText>
        </w:r>
        <w:r>
          <w:fldChar w:fldCharType="separate"/>
        </w:r>
        <w:r>
          <w:t>6</w:t>
        </w:r>
        <w:r>
          <w:fldChar w:fldCharType="end"/>
        </w:r>
      </w:hyperlink>
    </w:p>
    <w:p>
      <w:pPr>
        <w:pStyle w:val="TOC2"/>
        <w:tabs>
          <w:tab w:val="right" w:leader="dot" w:pos="8306"/>
        </w:tabs>
      </w:pPr>
      <w:hyperlink w:anchor="_Toc19508" w:history="1">
        <w:r>
          <w:rPr>
            <w:rFonts w:ascii="仿宋" w:eastAsia="仿宋" w:hAnsi="仿宋" w:cs="仿宋" w:hint="eastAsia"/>
            <w:lang w:eastAsia="zh-CN"/>
          </w:rPr>
          <w:t>(五)、选址综合评价</w:t>
        </w:r>
        <w:r>
          <w:tab/>
        </w:r>
        <w:r>
          <w:fldChar w:fldCharType="begin"/>
        </w:r>
        <w:r>
          <w:instrText xml:space="preserve"> PAGEREF _Toc19508 \h </w:instrText>
        </w:r>
        <w:r>
          <w:fldChar w:fldCharType="separate"/>
        </w:r>
        <w:r>
          <w:t>7</w:t>
        </w:r>
        <w:r>
          <w:fldChar w:fldCharType="end"/>
        </w:r>
      </w:hyperlink>
    </w:p>
    <w:p>
      <w:pPr>
        <w:pStyle w:val="TOC1"/>
        <w:tabs>
          <w:tab w:val="right" w:leader="dot" w:pos="8306"/>
        </w:tabs>
      </w:pPr>
      <w:hyperlink w:anchor="_Toc23896" w:history="1">
        <w:r>
          <w:rPr>
            <w:rFonts w:ascii="仿宋" w:eastAsia="仿宋" w:hAnsi="仿宋" w:cs="仿宋" w:hint="eastAsia"/>
            <w:lang w:eastAsia="zh-CN"/>
          </w:rPr>
          <w:t>二、聚酯树脂项目可持续发展</w:t>
        </w:r>
        <w:r>
          <w:tab/>
        </w:r>
        <w:r>
          <w:fldChar w:fldCharType="begin"/>
        </w:r>
        <w:r>
          <w:instrText xml:space="preserve"> PAGEREF _Toc23896 \h </w:instrText>
        </w:r>
        <w:r>
          <w:fldChar w:fldCharType="separate"/>
        </w:r>
        <w:r>
          <w:t>8</w:t>
        </w:r>
        <w:r>
          <w:fldChar w:fldCharType="end"/>
        </w:r>
      </w:hyperlink>
    </w:p>
    <w:p>
      <w:pPr>
        <w:pStyle w:val="TOC2"/>
        <w:tabs>
          <w:tab w:val="right" w:leader="dot" w:pos="8306"/>
        </w:tabs>
      </w:pPr>
      <w:hyperlink w:anchor="_Toc31056" w:history="1">
        <w:r>
          <w:rPr>
            <w:rFonts w:ascii="仿宋" w:eastAsia="仿宋" w:hAnsi="仿宋" w:cs="仿宋" w:hint="eastAsia"/>
            <w:lang w:eastAsia="zh-CN"/>
          </w:rPr>
          <w:t>(一)、可持续战略与实践</w:t>
        </w:r>
        <w:r>
          <w:tab/>
        </w:r>
        <w:r>
          <w:fldChar w:fldCharType="begin"/>
        </w:r>
        <w:r>
          <w:instrText xml:space="preserve"> PAGEREF _Toc31056 \h </w:instrText>
        </w:r>
        <w:r>
          <w:fldChar w:fldCharType="separate"/>
        </w:r>
        <w:r>
          <w:t>8</w:t>
        </w:r>
        <w:r>
          <w:fldChar w:fldCharType="end"/>
        </w:r>
      </w:hyperlink>
    </w:p>
    <w:p>
      <w:pPr>
        <w:pStyle w:val="TOC2"/>
        <w:tabs>
          <w:tab w:val="right" w:leader="dot" w:pos="8306"/>
        </w:tabs>
      </w:pPr>
      <w:hyperlink w:anchor="_Toc174" w:history="1">
        <w:r>
          <w:rPr>
            <w:rFonts w:ascii="仿宋" w:eastAsia="仿宋" w:hAnsi="仿宋" w:cs="仿宋" w:hint="eastAsia"/>
            <w:lang w:eastAsia="zh-CN"/>
          </w:rPr>
          <w:t>(二)、环保与社会责任</w:t>
        </w:r>
        <w:r>
          <w:tab/>
        </w:r>
        <w:r>
          <w:fldChar w:fldCharType="begin"/>
        </w:r>
        <w:r>
          <w:instrText xml:space="preserve"> PAGEREF _Toc174 \h </w:instrText>
        </w:r>
        <w:r>
          <w:fldChar w:fldCharType="separate"/>
        </w:r>
        <w:r>
          <w:t>9</w:t>
        </w:r>
        <w:r>
          <w:fldChar w:fldCharType="end"/>
        </w:r>
      </w:hyperlink>
    </w:p>
    <w:p>
      <w:pPr>
        <w:pStyle w:val="TOC1"/>
        <w:tabs>
          <w:tab w:val="right" w:leader="dot" w:pos="8306"/>
        </w:tabs>
      </w:pPr>
      <w:hyperlink w:anchor="_Toc15477" w:history="1">
        <w:r>
          <w:rPr>
            <w:rFonts w:ascii="仿宋" w:eastAsia="仿宋" w:hAnsi="仿宋" w:cs="仿宋" w:hint="eastAsia"/>
            <w:lang w:eastAsia="zh-CN"/>
          </w:rPr>
          <w:t>三、聚酯树脂项目绩效评估</w:t>
        </w:r>
        <w:r>
          <w:tab/>
        </w:r>
        <w:r>
          <w:fldChar w:fldCharType="begin"/>
        </w:r>
        <w:r>
          <w:instrText xml:space="preserve"> PAGEREF _Toc15477 \h </w:instrText>
        </w:r>
        <w:r>
          <w:fldChar w:fldCharType="separate"/>
        </w:r>
        <w:r>
          <w:t>10</w:t>
        </w:r>
        <w:r>
          <w:fldChar w:fldCharType="end"/>
        </w:r>
      </w:hyperlink>
    </w:p>
    <w:p>
      <w:pPr>
        <w:pStyle w:val="TOC2"/>
        <w:tabs>
          <w:tab w:val="right" w:leader="dot" w:pos="8306"/>
        </w:tabs>
      </w:pPr>
      <w:hyperlink w:anchor="_Toc10349" w:history="1">
        <w:r>
          <w:rPr>
            <w:rFonts w:ascii="仿宋" w:eastAsia="仿宋" w:hAnsi="仿宋" w:cs="仿宋" w:hint="eastAsia"/>
            <w:lang w:eastAsia="zh-CN"/>
          </w:rPr>
          <w:t>(一)、绩效评估指标</w:t>
        </w:r>
        <w:r>
          <w:tab/>
        </w:r>
        <w:r>
          <w:fldChar w:fldCharType="begin"/>
        </w:r>
        <w:r>
          <w:instrText xml:space="preserve"> PAGEREF _Toc10349 \h </w:instrText>
        </w:r>
        <w:r>
          <w:fldChar w:fldCharType="separate"/>
        </w:r>
        <w:r>
          <w:t>10</w:t>
        </w:r>
        <w:r>
          <w:fldChar w:fldCharType="end"/>
        </w:r>
      </w:hyperlink>
    </w:p>
    <w:p>
      <w:pPr>
        <w:pStyle w:val="TOC2"/>
        <w:tabs>
          <w:tab w:val="right" w:leader="dot" w:pos="8306"/>
        </w:tabs>
      </w:pPr>
      <w:hyperlink w:anchor="_Toc1994" w:history="1">
        <w:r>
          <w:rPr>
            <w:rFonts w:ascii="仿宋" w:eastAsia="仿宋" w:hAnsi="仿宋" w:cs="仿宋" w:hint="eastAsia"/>
            <w:lang w:eastAsia="zh-CN"/>
          </w:rPr>
          <w:t>(二)、绩效评估方法</w:t>
        </w:r>
        <w:r>
          <w:tab/>
        </w:r>
        <w:r>
          <w:fldChar w:fldCharType="begin"/>
        </w:r>
        <w:r>
          <w:instrText xml:space="preserve"> PAGEREF _Toc1994 \h </w:instrText>
        </w:r>
        <w:r>
          <w:fldChar w:fldCharType="separate"/>
        </w:r>
        <w:r>
          <w:t>11</w:t>
        </w:r>
        <w:r>
          <w:fldChar w:fldCharType="end"/>
        </w:r>
      </w:hyperlink>
    </w:p>
    <w:p>
      <w:pPr>
        <w:pStyle w:val="TOC2"/>
        <w:tabs>
          <w:tab w:val="right" w:leader="dot" w:pos="8306"/>
        </w:tabs>
      </w:pPr>
      <w:hyperlink w:anchor="_Toc15447" w:history="1">
        <w:r>
          <w:rPr>
            <w:rFonts w:ascii="仿宋" w:eastAsia="仿宋" w:hAnsi="仿宋" w:cs="仿宋" w:hint="eastAsia"/>
            <w:lang w:eastAsia="zh-CN"/>
          </w:rPr>
          <w:t>(三)、绩效评估周期</w:t>
        </w:r>
        <w:r>
          <w:tab/>
        </w:r>
        <w:r>
          <w:fldChar w:fldCharType="begin"/>
        </w:r>
        <w:r>
          <w:instrText xml:space="preserve"> PAGEREF _Toc15447 \h </w:instrText>
        </w:r>
        <w:r>
          <w:fldChar w:fldCharType="separate"/>
        </w:r>
        <w:r>
          <w:t>12</w:t>
        </w:r>
        <w:r>
          <w:fldChar w:fldCharType="end"/>
        </w:r>
      </w:hyperlink>
    </w:p>
    <w:p>
      <w:pPr>
        <w:pStyle w:val="TOC1"/>
        <w:tabs>
          <w:tab w:val="right" w:leader="dot" w:pos="8306"/>
        </w:tabs>
      </w:pPr>
      <w:hyperlink w:anchor="_Toc12663" w:history="1">
        <w:r>
          <w:rPr>
            <w:rFonts w:ascii="仿宋" w:eastAsia="仿宋" w:hAnsi="仿宋" w:cs="仿宋" w:hint="eastAsia"/>
            <w:lang w:eastAsia="zh-CN"/>
          </w:rPr>
          <w:t>四、聚酯树脂项目文档管理</w:t>
        </w:r>
        <w:r>
          <w:tab/>
        </w:r>
        <w:r>
          <w:fldChar w:fldCharType="begin"/>
        </w:r>
        <w:r>
          <w:instrText xml:space="preserve"> PAGEREF _Toc12663 \h </w:instrText>
        </w:r>
        <w:r>
          <w:fldChar w:fldCharType="separate"/>
        </w:r>
        <w:r>
          <w:t>13</w:t>
        </w:r>
        <w:r>
          <w:fldChar w:fldCharType="end"/>
        </w:r>
      </w:hyperlink>
    </w:p>
    <w:p>
      <w:pPr>
        <w:pStyle w:val="TOC2"/>
        <w:tabs>
          <w:tab w:val="right" w:leader="dot" w:pos="8306"/>
        </w:tabs>
      </w:pPr>
      <w:hyperlink w:anchor="_Toc14770" w:history="1">
        <w:r>
          <w:rPr>
            <w:rFonts w:ascii="仿宋" w:eastAsia="仿宋" w:hAnsi="仿宋" w:cs="仿宋" w:hint="eastAsia"/>
            <w:lang w:eastAsia="zh-CN"/>
          </w:rPr>
          <w:t>(一)、文档编制与审查</w:t>
        </w:r>
        <w:r>
          <w:tab/>
        </w:r>
        <w:r>
          <w:fldChar w:fldCharType="begin"/>
        </w:r>
        <w:r>
          <w:instrText xml:space="preserve"> PAGEREF _Toc14770 \h </w:instrText>
        </w:r>
        <w:r>
          <w:fldChar w:fldCharType="separate"/>
        </w:r>
        <w:r>
          <w:t>13</w:t>
        </w:r>
        <w:r>
          <w:fldChar w:fldCharType="end"/>
        </w:r>
      </w:hyperlink>
    </w:p>
    <w:p>
      <w:pPr>
        <w:pStyle w:val="TOC2"/>
        <w:tabs>
          <w:tab w:val="right" w:leader="dot" w:pos="8306"/>
        </w:tabs>
      </w:pPr>
      <w:hyperlink w:anchor="_Toc19041" w:history="1">
        <w:r>
          <w:rPr>
            <w:rFonts w:ascii="仿宋" w:eastAsia="仿宋" w:hAnsi="仿宋" w:cs="仿宋" w:hint="eastAsia"/>
            <w:lang w:eastAsia="zh-CN"/>
          </w:rPr>
          <w:t>(二)、文档发布与分发</w:t>
        </w:r>
        <w:r>
          <w:tab/>
        </w:r>
        <w:r>
          <w:fldChar w:fldCharType="begin"/>
        </w:r>
        <w:r>
          <w:instrText xml:space="preserve"> PAGEREF _Toc19041 \h </w:instrText>
        </w:r>
        <w:r>
          <w:fldChar w:fldCharType="separate"/>
        </w:r>
        <w:r>
          <w:t>14</w:t>
        </w:r>
        <w:r>
          <w:fldChar w:fldCharType="end"/>
        </w:r>
      </w:hyperlink>
    </w:p>
    <w:p>
      <w:pPr>
        <w:pStyle w:val="TOC2"/>
        <w:tabs>
          <w:tab w:val="right" w:leader="dot" w:pos="8306"/>
        </w:tabs>
      </w:pPr>
      <w:hyperlink w:anchor="_Toc15264" w:history="1">
        <w:r>
          <w:rPr>
            <w:rFonts w:ascii="仿宋" w:eastAsia="仿宋" w:hAnsi="仿宋" w:cs="仿宋" w:hint="eastAsia"/>
            <w:lang w:eastAsia="zh-CN"/>
          </w:rPr>
          <w:t>(三)、文档存档与归档</w:t>
        </w:r>
        <w:r>
          <w:tab/>
        </w:r>
        <w:r>
          <w:fldChar w:fldCharType="begin"/>
        </w:r>
        <w:r>
          <w:instrText xml:space="preserve"> PAGEREF _Toc15264 \h </w:instrText>
        </w:r>
        <w:r>
          <w:fldChar w:fldCharType="separate"/>
        </w:r>
        <w:r>
          <w:t>15</w:t>
        </w:r>
        <w:r>
          <w:fldChar w:fldCharType="end"/>
        </w:r>
      </w:hyperlink>
    </w:p>
    <w:p>
      <w:pPr>
        <w:pStyle w:val="TOC1"/>
        <w:tabs>
          <w:tab w:val="right" w:leader="dot" w:pos="8306"/>
        </w:tabs>
      </w:pPr>
      <w:hyperlink w:anchor="_Toc24493" w:history="1">
        <w:r>
          <w:rPr>
            <w:rFonts w:ascii="仿宋" w:eastAsia="仿宋" w:hAnsi="仿宋" w:cs="仿宋" w:hint="eastAsia"/>
            <w:lang w:eastAsia="zh-CN"/>
          </w:rPr>
          <w:t>五、聚酯树脂项目概论</w:t>
        </w:r>
        <w:r>
          <w:tab/>
        </w:r>
        <w:r>
          <w:fldChar w:fldCharType="begin"/>
        </w:r>
        <w:r>
          <w:instrText xml:space="preserve"> PAGEREF _Toc24493 \h </w:instrText>
        </w:r>
        <w:r>
          <w:fldChar w:fldCharType="separate"/>
        </w:r>
        <w:r>
          <w:t>16</w:t>
        </w:r>
        <w:r>
          <w:fldChar w:fldCharType="end"/>
        </w:r>
      </w:hyperlink>
    </w:p>
    <w:p>
      <w:pPr>
        <w:pStyle w:val="TOC2"/>
        <w:tabs>
          <w:tab w:val="right" w:leader="dot" w:pos="8306"/>
        </w:tabs>
      </w:pPr>
      <w:hyperlink w:anchor="_Toc10009" w:history="1">
        <w:r>
          <w:rPr>
            <w:rFonts w:ascii="仿宋" w:eastAsia="仿宋" w:hAnsi="仿宋" w:cs="仿宋" w:hint="eastAsia"/>
            <w:lang w:eastAsia="zh-CN"/>
          </w:rPr>
          <w:t>(一)、聚酯树脂项目概况</w:t>
        </w:r>
        <w:r>
          <w:tab/>
        </w:r>
        <w:r>
          <w:fldChar w:fldCharType="begin"/>
        </w:r>
        <w:r>
          <w:instrText xml:space="preserve"> PAGEREF _Toc10009 \h </w:instrText>
        </w:r>
        <w:r>
          <w:fldChar w:fldCharType="separate"/>
        </w:r>
        <w:r>
          <w:t>16</w:t>
        </w:r>
        <w:r>
          <w:fldChar w:fldCharType="end"/>
        </w:r>
      </w:hyperlink>
    </w:p>
    <w:p>
      <w:pPr>
        <w:pStyle w:val="TOC2"/>
        <w:tabs>
          <w:tab w:val="right" w:leader="dot" w:pos="8306"/>
        </w:tabs>
      </w:pPr>
      <w:hyperlink w:anchor="_Toc9551" w:history="1">
        <w:r>
          <w:rPr>
            <w:rFonts w:ascii="仿宋" w:eastAsia="仿宋" w:hAnsi="仿宋" w:cs="仿宋" w:hint="eastAsia"/>
            <w:lang w:eastAsia="zh-CN"/>
          </w:rPr>
          <w:t>(二)、聚酯树脂项目目标</w:t>
        </w:r>
        <w:r>
          <w:tab/>
        </w:r>
        <w:r>
          <w:fldChar w:fldCharType="begin"/>
        </w:r>
        <w:r>
          <w:instrText xml:space="preserve"> PAGEREF _Toc9551 \h </w:instrText>
        </w:r>
        <w:r>
          <w:fldChar w:fldCharType="separate"/>
        </w:r>
        <w:r>
          <w:t>18</w:t>
        </w:r>
        <w:r>
          <w:fldChar w:fldCharType="end"/>
        </w:r>
      </w:hyperlink>
    </w:p>
    <w:p>
      <w:pPr>
        <w:pStyle w:val="TOC2"/>
        <w:tabs>
          <w:tab w:val="right" w:leader="dot" w:pos="8306"/>
        </w:tabs>
      </w:pPr>
      <w:hyperlink w:anchor="_Toc8110" w:history="1">
        <w:r>
          <w:rPr>
            <w:rFonts w:ascii="仿宋" w:eastAsia="仿宋" w:hAnsi="仿宋" w:cs="仿宋" w:hint="eastAsia"/>
            <w:lang w:eastAsia="zh-CN"/>
          </w:rPr>
          <w:t>(三)、聚酯树脂项目提出的理由</w:t>
        </w:r>
        <w:r>
          <w:tab/>
        </w:r>
        <w:r>
          <w:fldChar w:fldCharType="begin"/>
        </w:r>
        <w:r>
          <w:instrText xml:space="preserve"> PAGEREF _Toc8110 \h </w:instrText>
        </w:r>
        <w:r>
          <w:fldChar w:fldCharType="separate"/>
        </w:r>
        <w:r>
          <w:t>19</w:t>
        </w:r>
        <w:r>
          <w:fldChar w:fldCharType="end"/>
        </w:r>
      </w:hyperlink>
    </w:p>
    <w:p>
      <w:pPr>
        <w:pStyle w:val="TOC2"/>
        <w:tabs>
          <w:tab w:val="right" w:leader="dot" w:pos="8306"/>
        </w:tabs>
      </w:pPr>
      <w:hyperlink w:anchor="_Toc14907" w:history="1">
        <w:r>
          <w:rPr>
            <w:rFonts w:ascii="仿宋" w:eastAsia="仿宋" w:hAnsi="仿宋" w:cs="仿宋" w:hint="eastAsia"/>
            <w:lang w:eastAsia="zh-CN"/>
          </w:rPr>
          <w:t>(四)、聚酯树脂项目意义</w:t>
        </w:r>
        <w:r>
          <w:tab/>
        </w:r>
        <w:r>
          <w:fldChar w:fldCharType="begin"/>
        </w:r>
        <w:r>
          <w:instrText xml:space="preserve"> PAGEREF _Toc14907 \h </w:instrText>
        </w:r>
        <w:r>
          <w:fldChar w:fldCharType="separate"/>
        </w:r>
        <w:r>
          <w:t>21</w:t>
        </w:r>
        <w:r>
          <w:fldChar w:fldCharType="end"/>
        </w:r>
      </w:hyperlink>
    </w:p>
    <w:p>
      <w:pPr>
        <w:pStyle w:val="TOC2"/>
        <w:tabs>
          <w:tab w:val="right" w:leader="dot" w:pos="8306"/>
        </w:tabs>
      </w:pPr>
      <w:hyperlink w:anchor="_Toc21385" w:history="1">
        <w:r>
          <w:rPr>
            <w:rFonts w:ascii="仿宋" w:eastAsia="仿宋" w:hAnsi="仿宋" w:cs="仿宋" w:hint="eastAsia"/>
            <w:lang w:eastAsia="zh-CN"/>
          </w:rPr>
          <w:t>(五)、聚酯树脂项目背景</w:t>
        </w:r>
        <w:r>
          <w:tab/>
        </w:r>
        <w:r>
          <w:fldChar w:fldCharType="begin"/>
        </w:r>
        <w:r>
          <w:instrText xml:space="preserve"> PAGEREF _Toc21385 \h </w:instrText>
        </w:r>
        <w:r>
          <w:fldChar w:fldCharType="separate"/>
        </w:r>
        <w:r>
          <w:t>22</w:t>
        </w:r>
        <w:r>
          <w:fldChar w:fldCharType="end"/>
        </w:r>
      </w:hyperlink>
    </w:p>
    <w:p>
      <w:pPr>
        <w:pStyle w:val="TOC1"/>
        <w:tabs>
          <w:tab w:val="right" w:leader="dot" w:pos="8306"/>
        </w:tabs>
      </w:pPr>
      <w:hyperlink w:anchor="_Toc24643" w:history="1">
        <w:r>
          <w:rPr>
            <w:rFonts w:ascii="仿宋" w:eastAsia="仿宋" w:hAnsi="仿宋" w:cs="仿宋" w:hint="eastAsia"/>
            <w:lang w:eastAsia="zh-CN"/>
          </w:rPr>
          <w:t>六、聚酯树脂项目建设单位说明</w:t>
        </w:r>
        <w:r>
          <w:tab/>
        </w:r>
        <w:r>
          <w:fldChar w:fldCharType="begin"/>
        </w:r>
        <w:r>
          <w:instrText xml:space="preserve"> PAGEREF _Toc24643 \h </w:instrText>
        </w:r>
        <w:r>
          <w:fldChar w:fldCharType="separate"/>
        </w:r>
        <w:r>
          <w:t>23</w:t>
        </w:r>
        <w:r>
          <w:fldChar w:fldCharType="end"/>
        </w:r>
      </w:hyperlink>
    </w:p>
    <w:p>
      <w:pPr>
        <w:pStyle w:val="TOC2"/>
        <w:tabs>
          <w:tab w:val="right" w:leader="dot" w:pos="8306"/>
        </w:tabs>
      </w:pPr>
      <w:hyperlink w:anchor="_Toc15718" w:history="1">
        <w:r>
          <w:rPr>
            <w:rFonts w:ascii="仿宋" w:eastAsia="仿宋" w:hAnsi="仿宋" w:cs="仿宋" w:hint="eastAsia"/>
            <w:lang w:eastAsia="zh-CN"/>
          </w:rPr>
          <w:t>(一)、聚酯树脂项目承办单位基本情况</w:t>
        </w:r>
        <w:r>
          <w:tab/>
        </w:r>
        <w:r>
          <w:fldChar w:fldCharType="begin"/>
        </w:r>
        <w:r>
          <w:instrText xml:space="preserve"> PAGEREF _Toc15718 \h </w:instrText>
        </w:r>
        <w:r>
          <w:fldChar w:fldCharType="separate"/>
        </w:r>
        <w:r>
          <w:t>23</w:t>
        </w:r>
        <w:r>
          <w:fldChar w:fldCharType="end"/>
        </w:r>
      </w:hyperlink>
    </w:p>
    <w:p>
      <w:pPr>
        <w:pStyle w:val="TOC2"/>
        <w:tabs>
          <w:tab w:val="right" w:leader="dot" w:pos="8306"/>
        </w:tabs>
      </w:pPr>
      <w:hyperlink w:anchor="_Toc24452" w:history="1">
        <w:r>
          <w:rPr>
            <w:rFonts w:ascii="仿宋" w:eastAsia="仿宋" w:hAnsi="仿宋" w:cs="仿宋" w:hint="eastAsia"/>
            <w:lang w:eastAsia="zh-CN"/>
          </w:rPr>
          <w:t>(二)、公司经济效益分析</w:t>
        </w:r>
        <w:r>
          <w:tab/>
        </w:r>
        <w:r>
          <w:fldChar w:fldCharType="begin"/>
        </w:r>
        <w:r>
          <w:instrText xml:space="preserve"> PAGEREF _Toc24452 \h </w:instrText>
        </w:r>
        <w:r>
          <w:fldChar w:fldCharType="separate"/>
        </w:r>
        <w:r>
          <w:t>23</w:t>
        </w:r>
        <w:r>
          <w:fldChar w:fldCharType="end"/>
        </w:r>
      </w:hyperlink>
    </w:p>
    <w:p>
      <w:pPr>
        <w:pStyle w:val="TOC1"/>
        <w:tabs>
          <w:tab w:val="right" w:leader="dot" w:pos="8306"/>
        </w:tabs>
      </w:pPr>
      <w:hyperlink w:anchor="_Toc27082" w:history="1">
        <w:r>
          <w:rPr>
            <w:rFonts w:ascii="仿宋" w:eastAsia="仿宋" w:hAnsi="仿宋" w:cs="仿宋" w:hint="eastAsia"/>
            <w:lang w:eastAsia="zh-CN"/>
          </w:rPr>
          <w:t>七、聚酯树脂项目计划安排</w:t>
        </w:r>
        <w:r>
          <w:tab/>
        </w:r>
        <w:r>
          <w:fldChar w:fldCharType="begin"/>
        </w:r>
        <w:r>
          <w:instrText xml:space="preserve"> PAGEREF _Toc27082 \h </w:instrText>
        </w:r>
        <w:r>
          <w:fldChar w:fldCharType="separate"/>
        </w:r>
        <w:r>
          <w:t>24</w:t>
        </w:r>
        <w:r>
          <w:fldChar w:fldCharType="end"/>
        </w:r>
      </w:hyperlink>
    </w:p>
    <w:p>
      <w:pPr>
        <w:pStyle w:val="TOC2"/>
        <w:tabs>
          <w:tab w:val="right" w:leader="dot" w:pos="8306"/>
        </w:tabs>
      </w:pPr>
      <w:hyperlink w:anchor="_Toc24968" w:history="1">
        <w:r>
          <w:rPr>
            <w:rFonts w:ascii="仿宋" w:eastAsia="仿宋" w:hAnsi="仿宋" w:cs="仿宋" w:hint="eastAsia"/>
            <w:lang w:eastAsia="zh-CN"/>
          </w:rPr>
          <w:t>(一)、建设周期</w:t>
        </w:r>
        <w:r>
          <w:tab/>
        </w:r>
        <w:r>
          <w:fldChar w:fldCharType="begin"/>
        </w:r>
        <w:r>
          <w:instrText xml:space="preserve"> PAGEREF _Toc24968 \h </w:instrText>
        </w:r>
        <w:r>
          <w:fldChar w:fldCharType="separate"/>
        </w:r>
        <w:r>
          <w:t>24</w:t>
        </w:r>
        <w:r>
          <w:fldChar w:fldCharType="end"/>
        </w:r>
      </w:hyperlink>
    </w:p>
    <w:p>
      <w:pPr>
        <w:pStyle w:val="TOC2"/>
        <w:tabs>
          <w:tab w:val="right" w:leader="dot" w:pos="8306"/>
        </w:tabs>
      </w:pPr>
      <w:hyperlink w:anchor="_Toc15689" w:history="1">
        <w:r>
          <w:rPr>
            <w:rFonts w:ascii="仿宋" w:eastAsia="仿宋" w:hAnsi="仿宋" w:cs="仿宋" w:hint="eastAsia"/>
            <w:lang w:eastAsia="zh-CN"/>
          </w:rPr>
          <w:t>(二)、建设进度</w:t>
        </w:r>
        <w:r>
          <w:tab/>
        </w:r>
        <w:r>
          <w:fldChar w:fldCharType="begin"/>
        </w:r>
        <w:r>
          <w:instrText xml:space="preserve"> PAGEREF _Toc15689 \h </w:instrText>
        </w:r>
        <w:r>
          <w:fldChar w:fldCharType="separate"/>
        </w:r>
        <w:r>
          <w:t>25</w:t>
        </w:r>
        <w:r>
          <w:fldChar w:fldCharType="end"/>
        </w:r>
      </w:hyperlink>
    </w:p>
    <w:p>
      <w:pPr>
        <w:pStyle w:val="TOC2"/>
        <w:tabs>
          <w:tab w:val="right" w:leader="dot" w:pos="8306"/>
        </w:tabs>
      </w:pPr>
      <w:hyperlink w:anchor="_Toc3335" w:history="1">
        <w:r>
          <w:rPr>
            <w:rFonts w:ascii="仿宋" w:eastAsia="仿宋" w:hAnsi="仿宋" w:cs="仿宋" w:hint="eastAsia"/>
            <w:lang w:eastAsia="zh-CN"/>
          </w:rPr>
          <w:t>(三)、进度安排注意事项</w:t>
        </w:r>
        <w:r>
          <w:tab/>
        </w:r>
        <w:r>
          <w:fldChar w:fldCharType="begin"/>
        </w:r>
        <w:r>
          <w:instrText xml:space="preserve"> PAGEREF _Toc3335 \h </w:instrText>
        </w:r>
        <w:r>
          <w:fldChar w:fldCharType="separate"/>
        </w:r>
        <w:r>
          <w:t>26</w:t>
        </w:r>
        <w:r>
          <w:fldChar w:fldCharType="end"/>
        </w:r>
      </w:hyperlink>
    </w:p>
    <w:p>
      <w:pPr>
        <w:pStyle w:val="TOC2"/>
        <w:tabs>
          <w:tab w:val="right" w:leader="dot" w:pos="8306"/>
        </w:tabs>
      </w:pPr>
      <w:hyperlink w:anchor="_Toc12539" w:history="1">
        <w:r>
          <w:rPr>
            <w:rFonts w:ascii="仿宋" w:eastAsia="仿宋" w:hAnsi="仿宋" w:cs="仿宋" w:hint="eastAsia"/>
            <w:lang w:eastAsia="zh-CN"/>
          </w:rPr>
          <w:t>(四)、人力资源配置</w:t>
        </w:r>
        <w:r>
          <w:tab/>
        </w:r>
        <w:r>
          <w:fldChar w:fldCharType="begin"/>
        </w:r>
        <w:r>
          <w:instrText xml:space="preserve"> PAGEREF _Toc12539 \h </w:instrText>
        </w:r>
        <w:r>
          <w:fldChar w:fldCharType="separate"/>
        </w:r>
        <w:r>
          <w:t>28</w:t>
        </w:r>
        <w:r>
          <w:fldChar w:fldCharType="end"/>
        </w:r>
      </w:hyperlink>
    </w:p>
    <w:p>
      <w:pPr>
        <w:pStyle w:val="TOC1"/>
        <w:tabs>
          <w:tab w:val="right" w:leader="dot" w:pos="8306"/>
        </w:tabs>
      </w:pPr>
      <w:hyperlink w:anchor="_Toc5898" w:history="1">
        <w:r>
          <w:rPr>
            <w:rFonts w:ascii="仿宋" w:eastAsia="仿宋" w:hAnsi="仿宋" w:cs="仿宋" w:hint="eastAsia"/>
            <w:lang w:eastAsia="zh-CN"/>
          </w:rPr>
          <w:t>八、聚酯树脂项目环境影响分析</w:t>
        </w:r>
        <w:r>
          <w:tab/>
        </w:r>
        <w:r>
          <w:fldChar w:fldCharType="begin"/>
        </w:r>
        <w:r>
          <w:instrText xml:space="preserve"> PAGEREF _Toc5898 \h </w:instrText>
        </w:r>
        <w:r>
          <w:fldChar w:fldCharType="separate"/>
        </w:r>
        <w:r>
          <w:t>28</w:t>
        </w:r>
        <w:r>
          <w:fldChar w:fldCharType="end"/>
        </w:r>
      </w:hyperlink>
    </w:p>
    <w:p>
      <w:pPr>
        <w:pStyle w:val="TOC2"/>
        <w:tabs>
          <w:tab w:val="right" w:leader="dot" w:pos="8306"/>
        </w:tabs>
      </w:pPr>
      <w:hyperlink w:anchor="_Toc3274" w:history="1">
        <w:r>
          <w:rPr>
            <w:rFonts w:ascii="仿宋" w:eastAsia="仿宋" w:hAnsi="仿宋" w:cs="仿宋" w:hint="eastAsia"/>
            <w:lang w:eastAsia="zh-CN"/>
          </w:rPr>
          <w:t>(一)、建设区域环境质量现状</w:t>
        </w:r>
        <w:r>
          <w:tab/>
        </w:r>
        <w:r>
          <w:fldChar w:fldCharType="begin"/>
        </w:r>
        <w:r>
          <w:instrText xml:space="preserve"> PAGEREF _Toc3274 \h </w:instrText>
        </w:r>
        <w:r>
          <w:fldChar w:fldCharType="separate"/>
        </w:r>
        <w:r>
          <w:t>28</w:t>
        </w:r>
        <w:r>
          <w:fldChar w:fldCharType="end"/>
        </w:r>
      </w:hyperlink>
    </w:p>
    <w:p>
      <w:pPr>
        <w:pStyle w:val="TOC2"/>
        <w:tabs>
          <w:tab w:val="right" w:leader="dot" w:pos="8306"/>
        </w:tabs>
      </w:pPr>
      <w:hyperlink w:anchor="_Toc6833" w:history="1">
        <w:r>
          <w:rPr>
            <w:rFonts w:ascii="仿宋" w:eastAsia="仿宋" w:hAnsi="仿宋" w:cs="仿宋" w:hint="eastAsia"/>
            <w:lang w:eastAsia="zh-CN"/>
          </w:rPr>
          <w:t>(二)、建设期环境保护</w:t>
        </w:r>
        <w:r>
          <w:tab/>
        </w:r>
        <w:r>
          <w:fldChar w:fldCharType="begin"/>
        </w:r>
        <w:r>
          <w:instrText xml:space="preserve"> PAGEREF _Toc6833 \h </w:instrText>
        </w:r>
        <w:r>
          <w:fldChar w:fldCharType="separate"/>
        </w:r>
        <w:r>
          <w:t>30</w:t>
        </w:r>
        <w:r>
          <w:fldChar w:fldCharType="end"/>
        </w:r>
      </w:hyperlink>
    </w:p>
    <w:p>
      <w:pPr>
        <w:pStyle w:val="TOC2"/>
        <w:tabs>
          <w:tab w:val="right" w:leader="dot" w:pos="8306"/>
        </w:tabs>
      </w:pPr>
      <w:hyperlink w:anchor="_Toc11954" w:history="1">
        <w:r>
          <w:rPr>
            <w:rFonts w:ascii="仿宋" w:eastAsia="仿宋" w:hAnsi="仿宋" w:cs="仿宋" w:hint="eastAsia"/>
            <w:lang w:eastAsia="zh-CN"/>
          </w:rPr>
          <w:t>(三)、运营期环境保护</w:t>
        </w:r>
        <w:r>
          <w:tab/>
        </w:r>
        <w:r>
          <w:fldChar w:fldCharType="begin"/>
        </w:r>
        <w:r>
          <w:instrText xml:space="preserve"> PAGEREF _Toc11954 \h </w:instrText>
        </w:r>
        <w:r>
          <w:fldChar w:fldCharType="separate"/>
        </w:r>
        <w:r>
          <w:t>31</w:t>
        </w:r>
        <w:r>
          <w:fldChar w:fldCharType="end"/>
        </w:r>
      </w:hyperlink>
    </w:p>
    <w:p>
      <w:pPr>
        <w:pStyle w:val="TOC2"/>
        <w:tabs>
          <w:tab w:val="right" w:leader="dot" w:pos="8306"/>
        </w:tabs>
      </w:pPr>
      <w:hyperlink w:anchor="_Toc22530" w:history="1">
        <w:r>
          <w:rPr>
            <w:rFonts w:ascii="仿宋" w:eastAsia="仿宋" w:hAnsi="仿宋" w:cs="仿宋" w:hint="eastAsia"/>
            <w:lang w:eastAsia="zh-CN"/>
          </w:rPr>
          <w:t>(四)、聚酯树脂项目建设对区域经济的影响</w:t>
        </w:r>
        <w:r>
          <w:tab/>
        </w:r>
        <w:r>
          <w:fldChar w:fldCharType="begin"/>
        </w:r>
        <w:r>
          <w:instrText xml:space="preserve"> PAGEREF _Toc22530 \h </w:instrText>
        </w:r>
        <w:r>
          <w:fldChar w:fldCharType="separate"/>
        </w:r>
        <w:r>
          <w:t>33</w:t>
        </w:r>
        <w:r>
          <w:fldChar w:fldCharType="end"/>
        </w:r>
      </w:hyperlink>
    </w:p>
    <w:p>
      <w:pPr>
        <w:pStyle w:val="TOC2"/>
        <w:tabs>
          <w:tab w:val="right" w:leader="dot" w:pos="8306"/>
        </w:tabs>
      </w:pPr>
      <w:hyperlink w:anchor="_Toc4301" w:history="1">
        <w:r>
          <w:rPr>
            <w:rFonts w:ascii="仿宋" w:eastAsia="仿宋" w:hAnsi="仿宋" w:cs="仿宋" w:hint="eastAsia"/>
            <w:lang w:eastAsia="zh-CN"/>
          </w:rPr>
          <w:t>(五)、废弃物处理</w:t>
        </w:r>
        <w:r>
          <w:tab/>
        </w:r>
        <w:r>
          <w:fldChar w:fldCharType="begin"/>
        </w:r>
        <w:r>
          <w:instrText xml:space="preserve"> PAGEREF _Toc4301 \h </w:instrText>
        </w:r>
        <w:r>
          <w:fldChar w:fldCharType="separate"/>
        </w:r>
        <w:r>
          <w:t>34</w:t>
        </w:r>
        <w:r>
          <w:fldChar w:fldCharType="end"/>
        </w:r>
      </w:hyperlink>
    </w:p>
    <w:p>
      <w:pPr>
        <w:pStyle w:val="TOC2"/>
        <w:tabs>
          <w:tab w:val="right" w:leader="dot" w:pos="8306"/>
        </w:tabs>
      </w:pPr>
      <w:hyperlink w:anchor="_Toc23080" w:history="1">
        <w:r>
          <w:rPr>
            <w:rFonts w:ascii="仿宋" w:eastAsia="仿宋" w:hAnsi="仿宋" w:cs="仿宋" w:hint="eastAsia"/>
            <w:lang w:eastAsia="zh-CN"/>
          </w:rPr>
          <w:t>(六)、特殊环境影响分析</w:t>
        </w:r>
        <w:r>
          <w:tab/>
        </w:r>
        <w:r>
          <w:fldChar w:fldCharType="begin"/>
        </w:r>
        <w:r>
          <w:instrText xml:space="preserve"> PAGEREF _Toc23080 \h </w:instrText>
        </w:r>
        <w:r>
          <w:fldChar w:fldCharType="separate"/>
        </w:r>
        <w:r>
          <w:t>36</w:t>
        </w:r>
        <w:r>
          <w:fldChar w:fldCharType="end"/>
        </w:r>
      </w:hyperlink>
    </w:p>
    <w:p>
      <w:pPr>
        <w:pStyle w:val="TOC2"/>
        <w:tabs>
          <w:tab w:val="right" w:leader="dot" w:pos="8306"/>
        </w:tabs>
      </w:pPr>
      <w:hyperlink w:anchor="_Toc11537" w:history="1">
        <w:r>
          <w:rPr>
            <w:rFonts w:ascii="仿宋" w:eastAsia="仿宋" w:hAnsi="仿宋" w:cs="仿宋" w:hint="eastAsia"/>
            <w:lang w:eastAsia="zh-CN"/>
          </w:rPr>
          <w:t>(七)、清洁生产</w:t>
        </w:r>
        <w:r>
          <w:tab/>
        </w:r>
        <w:r>
          <w:fldChar w:fldCharType="begin"/>
        </w:r>
        <w:r>
          <w:instrText xml:space="preserve"> PAGEREF _Toc11537 \h </w:instrText>
        </w:r>
        <w:r>
          <w:fldChar w:fldCharType="separate"/>
        </w:r>
        <w:r>
          <w:t>37</w:t>
        </w:r>
        <w:r>
          <w:fldChar w:fldCharType="end"/>
        </w:r>
      </w:hyperlink>
    </w:p>
    <w:p>
      <w:pPr>
        <w:pStyle w:val="TOC2"/>
        <w:tabs>
          <w:tab w:val="right" w:leader="dot" w:pos="8306"/>
        </w:tabs>
      </w:pPr>
      <w:hyperlink w:anchor="_Toc18649" w:history="1">
        <w:r>
          <w:rPr>
            <w:rFonts w:ascii="仿宋" w:eastAsia="仿宋" w:hAnsi="仿宋" w:cs="仿宋" w:hint="eastAsia"/>
            <w:lang w:eastAsia="zh-CN"/>
          </w:rPr>
          <w:t>(八)、环境保护综合评价</w:t>
        </w:r>
        <w:r>
          <w:tab/>
        </w:r>
        <w:r>
          <w:fldChar w:fldCharType="begin"/>
        </w:r>
        <w:r>
          <w:instrText xml:space="preserve"> PAGEREF _Toc18649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32" w:history="1">
        <w:r>
          <w:rPr>
            <w:rFonts w:ascii="仿宋" w:eastAsia="仿宋" w:hAnsi="仿宋" w:cs="仿宋" w:hint="eastAsia"/>
            <w:lang w:eastAsia="zh-CN"/>
          </w:rPr>
          <w:t>九、聚酯树脂项目创新与研发</w:t>
        </w:r>
        <w:r>
          <w:tab/>
        </w:r>
        <w:r>
          <w:fldChar w:fldCharType="begin"/>
        </w:r>
        <w:r>
          <w:instrText xml:space="preserve"> PAGEREF _Toc5032 \h </w:instrText>
        </w:r>
        <w:r>
          <w:fldChar w:fldCharType="separate"/>
        </w:r>
        <w:r>
          <w:t>39</w:t>
        </w:r>
        <w:r>
          <w:fldChar w:fldCharType="end"/>
        </w:r>
      </w:hyperlink>
    </w:p>
    <w:p>
      <w:pPr>
        <w:pStyle w:val="TOC2"/>
        <w:tabs>
          <w:tab w:val="right" w:leader="dot" w:pos="8306"/>
        </w:tabs>
      </w:pPr>
      <w:hyperlink w:anchor="_Toc1465" w:history="1">
        <w:r>
          <w:rPr>
            <w:rFonts w:ascii="仿宋" w:eastAsia="仿宋" w:hAnsi="仿宋" w:cs="仿宋" w:hint="eastAsia"/>
            <w:lang w:eastAsia="zh-CN"/>
          </w:rPr>
          <w:t>(一)、创新策略与方向</w:t>
        </w:r>
        <w:r>
          <w:tab/>
        </w:r>
        <w:r>
          <w:fldChar w:fldCharType="begin"/>
        </w:r>
        <w:r>
          <w:instrText xml:space="preserve"> PAGEREF _Toc1465 \h </w:instrText>
        </w:r>
        <w:r>
          <w:fldChar w:fldCharType="separate"/>
        </w:r>
        <w:r>
          <w:t>39</w:t>
        </w:r>
        <w:r>
          <w:fldChar w:fldCharType="end"/>
        </w:r>
      </w:hyperlink>
    </w:p>
    <w:p>
      <w:pPr>
        <w:pStyle w:val="TOC2"/>
        <w:tabs>
          <w:tab w:val="right" w:leader="dot" w:pos="8306"/>
        </w:tabs>
      </w:pPr>
      <w:hyperlink w:anchor="_Toc28992" w:history="1">
        <w:r>
          <w:rPr>
            <w:rFonts w:ascii="仿宋" w:eastAsia="仿宋" w:hAnsi="仿宋" w:cs="仿宋" w:hint="eastAsia"/>
            <w:lang w:eastAsia="zh-CN"/>
          </w:rPr>
          <w:t>(二)、研发规划与投入</w:t>
        </w:r>
        <w:r>
          <w:tab/>
        </w:r>
        <w:r>
          <w:fldChar w:fldCharType="begin"/>
        </w:r>
        <w:r>
          <w:instrText xml:space="preserve"> PAGEREF _Toc28992 \h </w:instrText>
        </w:r>
        <w:r>
          <w:fldChar w:fldCharType="separate"/>
        </w:r>
        <w:r>
          <w:t>40</w:t>
        </w:r>
        <w:r>
          <w:fldChar w:fldCharType="end"/>
        </w:r>
      </w:hyperlink>
    </w:p>
    <w:p>
      <w:pPr>
        <w:pStyle w:val="TOC1"/>
        <w:tabs>
          <w:tab w:val="right" w:leader="dot" w:pos="8306"/>
        </w:tabs>
      </w:pPr>
      <w:hyperlink w:anchor="_Toc32235" w:history="1">
        <w:r>
          <w:rPr>
            <w:rFonts w:ascii="仿宋" w:eastAsia="仿宋" w:hAnsi="仿宋" w:cs="仿宋" w:hint="eastAsia"/>
            <w:lang w:eastAsia="zh-CN"/>
          </w:rPr>
          <w:t>十、聚酯树脂项目财务管理</w:t>
        </w:r>
        <w:r>
          <w:tab/>
        </w:r>
        <w:r>
          <w:fldChar w:fldCharType="begin"/>
        </w:r>
        <w:r>
          <w:instrText xml:space="preserve"> PAGEREF _Toc32235 \h </w:instrText>
        </w:r>
        <w:r>
          <w:fldChar w:fldCharType="separate"/>
        </w:r>
        <w:r>
          <w:t>42</w:t>
        </w:r>
        <w:r>
          <w:fldChar w:fldCharType="end"/>
        </w:r>
      </w:hyperlink>
    </w:p>
    <w:p>
      <w:pPr>
        <w:pStyle w:val="TOC2"/>
        <w:tabs>
          <w:tab w:val="right" w:leader="dot" w:pos="8306"/>
        </w:tabs>
      </w:pPr>
      <w:hyperlink w:anchor="_Toc27862" w:history="1">
        <w:r>
          <w:rPr>
            <w:rFonts w:ascii="仿宋" w:eastAsia="仿宋" w:hAnsi="仿宋" w:cs="仿宋" w:hint="eastAsia"/>
            <w:lang w:eastAsia="zh-CN"/>
          </w:rPr>
          <w:t>(一)、资金需求大</w:t>
        </w:r>
        <w:r>
          <w:tab/>
        </w:r>
        <w:r>
          <w:fldChar w:fldCharType="begin"/>
        </w:r>
        <w:r>
          <w:instrText xml:space="preserve"> PAGEREF _Toc27862 \h </w:instrText>
        </w:r>
        <w:r>
          <w:fldChar w:fldCharType="separate"/>
        </w:r>
        <w:r>
          <w:t>42</w:t>
        </w:r>
        <w:r>
          <w:fldChar w:fldCharType="end"/>
        </w:r>
      </w:hyperlink>
    </w:p>
    <w:p>
      <w:pPr>
        <w:pStyle w:val="TOC2"/>
        <w:tabs>
          <w:tab w:val="right" w:leader="dot" w:pos="8306"/>
        </w:tabs>
      </w:pPr>
      <w:hyperlink w:anchor="_Toc6462" w:history="1">
        <w:r>
          <w:rPr>
            <w:rFonts w:ascii="仿宋" w:eastAsia="仿宋" w:hAnsi="仿宋" w:cs="仿宋" w:hint="eastAsia"/>
            <w:lang w:eastAsia="zh-CN"/>
          </w:rPr>
          <w:t>(二)、研发周期长</w:t>
        </w:r>
        <w:r>
          <w:tab/>
        </w:r>
        <w:r>
          <w:fldChar w:fldCharType="begin"/>
        </w:r>
        <w:r>
          <w:instrText xml:space="preserve"> PAGEREF _Toc6462 \h </w:instrText>
        </w:r>
        <w:r>
          <w:fldChar w:fldCharType="separate"/>
        </w:r>
        <w:r>
          <w:t>43</w:t>
        </w:r>
        <w:r>
          <w:fldChar w:fldCharType="end"/>
        </w:r>
      </w:hyperlink>
    </w:p>
    <w:p>
      <w:pPr>
        <w:pStyle w:val="TOC2"/>
        <w:tabs>
          <w:tab w:val="right" w:leader="dot" w:pos="8306"/>
        </w:tabs>
      </w:pPr>
      <w:hyperlink w:anchor="_Toc16573" w:history="1">
        <w:r>
          <w:rPr>
            <w:rFonts w:ascii="仿宋" w:eastAsia="仿宋" w:hAnsi="仿宋" w:cs="仿宋" w:hint="eastAsia"/>
            <w:lang w:eastAsia="zh-CN"/>
          </w:rPr>
          <w:t>(三)、市场风险大</w:t>
        </w:r>
        <w:r>
          <w:tab/>
        </w:r>
        <w:r>
          <w:fldChar w:fldCharType="begin"/>
        </w:r>
        <w:r>
          <w:instrText xml:space="preserve"> PAGEREF _Toc16573 \h </w:instrText>
        </w:r>
        <w:r>
          <w:fldChar w:fldCharType="separate"/>
        </w:r>
        <w:r>
          <w:t>44</w:t>
        </w:r>
        <w:r>
          <w:fldChar w:fldCharType="end"/>
        </w:r>
      </w:hyperlink>
    </w:p>
    <w:p>
      <w:pPr>
        <w:pStyle w:val="TOC2"/>
        <w:tabs>
          <w:tab w:val="right" w:leader="dot" w:pos="8306"/>
        </w:tabs>
      </w:pPr>
      <w:hyperlink w:anchor="_Toc15244" w:history="1">
        <w:r>
          <w:rPr>
            <w:rFonts w:ascii="仿宋" w:eastAsia="仿宋" w:hAnsi="仿宋" w:cs="仿宋" w:hint="eastAsia"/>
            <w:lang w:eastAsia="zh-CN"/>
          </w:rPr>
          <w:t>(四)、利润率高</w:t>
        </w:r>
        <w:r>
          <w:tab/>
        </w:r>
        <w:r>
          <w:fldChar w:fldCharType="begin"/>
        </w:r>
        <w:r>
          <w:instrText xml:space="preserve"> PAGEREF _Toc15244 \h </w:instrText>
        </w:r>
        <w:r>
          <w:fldChar w:fldCharType="separate"/>
        </w:r>
        <w:r>
          <w:t>47</w:t>
        </w:r>
        <w:r>
          <w:fldChar w:fldCharType="end"/>
        </w:r>
      </w:hyperlink>
    </w:p>
    <w:p>
      <w:pPr>
        <w:pStyle w:val="TOC1"/>
        <w:tabs>
          <w:tab w:val="right" w:leader="dot" w:pos="8306"/>
        </w:tabs>
      </w:pPr>
      <w:hyperlink w:anchor="_Toc20719" w:history="1">
        <w:r>
          <w:rPr>
            <w:rFonts w:ascii="仿宋" w:eastAsia="仿宋" w:hAnsi="仿宋" w:cs="仿宋" w:hint="eastAsia"/>
            <w:lang w:eastAsia="zh-CN"/>
          </w:rPr>
          <w:t>十一、生产安全保护</w:t>
        </w:r>
        <w:r>
          <w:tab/>
        </w:r>
        <w:r>
          <w:fldChar w:fldCharType="begin"/>
        </w:r>
        <w:r>
          <w:instrText xml:space="preserve"> PAGEREF _Toc20719 \h </w:instrText>
        </w:r>
        <w:r>
          <w:fldChar w:fldCharType="separate"/>
        </w:r>
        <w:r>
          <w:t>49</w:t>
        </w:r>
        <w:r>
          <w:fldChar w:fldCharType="end"/>
        </w:r>
      </w:hyperlink>
    </w:p>
    <w:p>
      <w:pPr>
        <w:pStyle w:val="TOC2"/>
        <w:tabs>
          <w:tab w:val="right" w:leader="dot" w:pos="8306"/>
        </w:tabs>
      </w:pPr>
      <w:hyperlink w:anchor="_Toc12869" w:history="1">
        <w:r>
          <w:rPr>
            <w:rFonts w:ascii="仿宋" w:eastAsia="仿宋" w:hAnsi="仿宋" w:cs="仿宋" w:hint="eastAsia"/>
            <w:lang w:eastAsia="zh-CN"/>
          </w:rPr>
          <w:t>(一)、消防安全</w:t>
        </w:r>
        <w:r>
          <w:tab/>
        </w:r>
        <w:r>
          <w:fldChar w:fldCharType="begin"/>
        </w:r>
        <w:r>
          <w:instrText xml:space="preserve"> PAGEREF _Toc12869 \h </w:instrText>
        </w:r>
        <w:r>
          <w:fldChar w:fldCharType="separate"/>
        </w:r>
        <w:r>
          <w:t>49</w:t>
        </w:r>
        <w:r>
          <w:fldChar w:fldCharType="end"/>
        </w:r>
      </w:hyperlink>
    </w:p>
    <w:p>
      <w:pPr>
        <w:pStyle w:val="TOC2"/>
        <w:tabs>
          <w:tab w:val="right" w:leader="dot" w:pos="8306"/>
        </w:tabs>
      </w:pPr>
      <w:hyperlink w:anchor="_Toc20723" w:history="1">
        <w:r>
          <w:rPr>
            <w:rFonts w:ascii="仿宋" w:eastAsia="仿宋" w:hAnsi="仿宋" w:cs="仿宋" w:hint="eastAsia"/>
            <w:lang w:eastAsia="zh-CN"/>
          </w:rPr>
          <w:t>(二)、防火防爆总图布置措施</w:t>
        </w:r>
        <w:r>
          <w:tab/>
        </w:r>
        <w:r>
          <w:fldChar w:fldCharType="begin"/>
        </w:r>
        <w:r>
          <w:instrText xml:space="preserve"> PAGEREF _Toc20723 \h </w:instrText>
        </w:r>
        <w:r>
          <w:fldChar w:fldCharType="separate"/>
        </w:r>
        <w:r>
          <w:t>51</w:t>
        </w:r>
        <w:r>
          <w:fldChar w:fldCharType="end"/>
        </w:r>
      </w:hyperlink>
    </w:p>
    <w:p>
      <w:pPr>
        <w:pStyle w:val="TOC2"/>
        <w:tabs>
          <w:tab w:val="right" w:leader="dot" w:pos="8306"/>
        </w:tabs>
      </w:pPr>
      <w:hyperlink w:anchor="_Toc30536" w:history="1">
        <w:r>
          <w:rPr>
            <w:rFonts w:ascii="仿宋" w:eastAsia="仿宋" w:hAnsi="仿宋" w:cs="仿宋" w:hint="eastAsia"/>
            <w:lang w:eastAsia="zh-CN"/>
          </w:rPr>
          <w:t>(三)、自然灾害防范措施</w:t>
        </w:r>
        <w:r>
          <w:tab/>
        </w:r>
        <w:r>
          <w:fldChar w:fldCharType="begin"/>
        </w:r>
        <w:r>
          <w:instrText xml:space="preserve"> PAGEREF _Toc30536 \h </w:instrText>
        </w:r>
        <w:r>
          <w:fldChar w:fldCharType="separate"/>
        </w:r>
        <w:r>
          <w:t>51</w:t>
        </w:r>
        <w:r>
          <w:fldChar w:fldCharType="end"/>
        </w:r>
      </w:hyperlink>
    </w:p>
    <w:p>
      <w:pPr>
        <w:pStyle w:val="TOC2"/>
        <w:tabs>
          <w:tab w:val="right" w:leader="dot" w:pos="8306"/>
        </w:tabs>
      </w:pPr>
      <w:hyperlink w:anchor="_Toc24023" w:history="1">
        <w:r>
          <w:rPr>
            <w:rFonts w:ascii="仿宋" w:eastAsia="仿宋" w:hAnsi="仿宋" w:cs="仿宋" w:hint="eastAsia"/>
            <w:lang w:eastAsia="zh-CN"/>
          </w:rPr>
          <w:t>(四)、安全色及安全标志使用要求</w:t>
        </w:r>
        <w:r>
          <w:tab/>
        </w:r>
        <w:r>
          <w:fldChar w:fldCharType="begin"/>
        </w:r>
        <w:r>
          <w:instrText xml:space="preserve"> PAGEREF _Toc24023 \h </w:instrText>
        </w:r>
        <w:r>
          <w:fldChar w:fldCharType="separate"/>
        </w:r>
        <w:r>
          <w:t>52</w:t>
        </w:r>
        <w:r>
          <w:fldChar w:fldCharType="end"/>
        </w:r>
      </w:hyperlink>
    </w:p>
    <w:p>
      <w:pPr>
        <w:pStyle w:val="TOC2"/>
        <w:tabs>
          <w:tab w:val="right" w:leader="dot" w:pos="8306"/>
        </w:tabs>
      </w:pPr>
      <w:hyperlink w:anchor="_Toc15214" w:history="1">
        <w:r>
          <w:rPr>
            <w:rFonts w:ascii="仿宋" w:eastAsia="仿宋" w:hAnsi="仿宋" w:cs="仿宋" w:hint="eastAsia"/>
            <w:lang w:eastAsia="zh-CN"/>
          </w:rPr>
          <w:t>(五)、防尘防毒措施</w:t>
        </w:r>
        <w:r>
          <w:tab/>
        </w:r>
        <w:r>
          <w:fldChar w:fldCharType="begin"/>
        </w:r>
        <w:r>
          <w:instrText xml:space="preserve"> PAGEREF _Toc15214 \h </w:instrText>
        </w:r>
        <w:r>
          <w:fldChar w:fldCharType="separate"/>
        </w:r>
        <w:r>
          <w:t>53</w:t>
        </w:r>
        <w:r>
          <w:fldChar w:fldCharType="end"/>
        </w:r>
      </w:hyperlink>
    </w:p>
    <w:p>
      <w:pPr>
        <w:pStyle w:val="TOC2"/>
        <w:tabs>
          <w:tab w:val="right" w:leader="dot" w:pos="8306"/>
        </w:tabs>
      </w:pPr>
      <w:hyperlink w:anchor="_Toc21775" w:history="1">
        <w:r>
          <w:rPr>
            <w:rFonts w:ascii="仿宋" w:eastAsia="仿宋" w:hAnsi="仿宋" w:cs="仿宋" w:hint="eastAsia"/>
            <w:lang w:eastAsia="zh-CN"/>
          </w:rPr>
          <w:t>(六)、防静电、触电防护及防雷措施</w:t>
        </w:r>
        <w:r>
          <w:tab/>
        </w:r>
        <w:r>
          <w:fldChar w:fldCharType="begin"/>
        </w:r>
        <w:r>
          <w:instrText xml:space="preserve"> PAGEREF _Toc21775 \h </w:instrText>
        </w:r>
        <w:r>
          <w:fldChar w:fldCharType="separate"/>
        </w:r>
        <w:r>
          <w:t>54</w:t>
        </w:r>
        <w:r>
          <w:fldChar w:fldCharType="end"/>
        </w:r>
      </w:hyperlink>
    </w:p>
    <w:p>
      <w:pPr>
        <w:pStyle w:val="TOC2"/>
        <w:tabs>
          <w:tab w:val="right" w:leader="dot" w:pos="8306"/>
        </w:tabs>
      </w:pPr>
      <w:hyperlink w:anchor="_Toc32367" w:history="1">
        <w:r>
          <w:rPr>
            <w:rFonts w:ascii="仿宋" w:eastAsia="仿宋" w:hAnsi="仿宋" w:cs="仿宋" w:hint="eastAsia"/>
            <w:lang w:eastAsia="zh-CN"/>
          </w:rPr>
          <w:t>(七)、机械设备安全保障措施</w:t>
        </w:r>
        <w:r>
          <w:tab/>
        </w:r>
        <w:r>
          <w:fldChar w:fldCharType="begin"/>
        </w:r>
        <w:r>
          <w:instrText xml:space="preserve"> PAGEREF _Toc32367 \h </w:instrText>
        </w:r>
        <w:r>
          <w:fldChar w:fldCharType="separate"/>
        </w:r>
        <w:r>
          <w:t>56</w:t>
        </w:r>
        <w:r>
          <w:fldChar w:fldCharType="end"/>
        </w:r>
      </w:hyperlink>
    </w:p>
    <w:p>
      <w:pPr>
        <w:pStyle w:val="TOC1"/>
        <w:tabs>
          <w:tab w:val="right" w:leader="dot" w:pos="8306"/>
        </w:tabs>
      </w:pPr>
      <w:hyperlink w:anchor="_Toc14134" w:history="1">
        <w:r>
          <w:rPr>
            <w:rFonts w:ascii="仿宋" w:eastAsia="仿宋" w:hAnsi="仿宋" w:cs="仿宋" w:hint="eastAsia"/>
            <w:lang w:eastAsia="zh-CN"/>
          </w:rPr>
          <w:t>十二、聚酯树脂项目人力资源管理</w:t>
        </w:r>
        <w:r>
          <w:tab/>
        </w:r>
        <w:r>
          <w:fldChar w:fldCharType="begin"/>
        </w:r>
        <w:r>
          <w:instrText xml:space="preserve"> PAGEREF _Toc14134 \h </w:instrText>
        </w:r>
        <w:r>
          <w:fldChar w:fldCharType="separate"/>
        </w:r>
        <w:r>
          <w:t>57</w:t>
        </w:r>
        <w:r>
          <w:fldChar w:fldCharType="end"/>
        </w:r>
      </w:hyperlink>
    </w:p>
    <w:p>
      <w:pPr>
        <w:pStyle w:val="TOC2"/>
        <w:tabs>
          <w:tab w:val="right" w:leader="dot" w:pos="8306"/>
        </w:tabs>
      </w:pPr>
      <w:hyperlink w:anchor="_Toc26389" w:history="1">
        <w:r>
          <w:rPr>
            <w:rFonts w:ascii="仿宋" w:eastAsia="仿宋" w:hAnsi="仿宋" w:cs="仿宋" w:hint="eastAsia"/>
            <w:lang w:eastAsia="zh-CN"/>
          </w:rPr>
          <w:t>(一)、建立健全的预算管理制度</w:t>
        </w:r>
        <w:r>
          <w:tab/>
        </w:r>
        <w:r>
          <w:fldChar w:fldCharType="begin"/>
        </w:r>
        <w:r>
          <w:instrText xml:space="preserve"> PAGEREF _Toc26389 \h </w:instrText>
        </w:r>
        <w:r>
          <w:fldChar w:fldCharType="separate"/>
        </w:r>
        <w:r>
          <w:t>57</w:t>
        </w:r>
        <w:r>
          <w:fldChar w:fldCharType="end"/>
        </w:r>
      </w:hyperlink>
    </w:p>
    <w:p>
      <w:pPr>
        <w:pStyle w:val="TOC2"/>
        <w:tabs>
          <w:tab w:val="right" w:leader="dot" w:pos="8306"/>
        </w:tabs>
      </w:pPr>
      <w:hyperlink w:anchor="_Toc7695" w:history="1">
        <w:r>
          <w:rPr>
            <w:rFonts w:ascii="仿宋" w:eastAsia="仿宋" w:hAnsi="仿宋" w:cs="仿宋" w:hint="eastAsia"/>
            <w:lang w:eastAsia="zh-CN"/>
          </w:rPr>
          <w:t>(二)、加强资金流动监控</w:t>
        </w:r>
        <w:r>
          <w:tab/>
        </w:r>
        <w:r>
          <w:fldChar w:fldCharType="begin"/>
        </w:r>
        <w:r>
          <w:instrText xml:space="preserve"> PAGEREF _Toc7695 \h </w:instrText>
        </w:r>
        <w:r>
          <w:fldChar w:fldCharType="separate"/>
        </w:r>
        <w:r>
          <w:t>59</w:t>
        </w:r>
        <w:r>
          <w:fldChar w:fldCharType="end"/>
        </w:r>
      </w:hyperlink>
    </w:p>
    <w:p>
      <w:pPr>
        <w:pStyle w:val="TOC2"/>
        <w:tabs>
          <w:tab w:val="right" w:leader="dot" w:pos="8306"/>
        </w:tabs>
      </w:pPr>
      <w:hyperlink w:anchor="_Toc26066" w:history="1">
        <w:r>
          <w:rPr>
            <w:rFonts w:ascii="仿宋" w:eastAsia="仿宋" w:hAnsi="仿宋" w:cs="仿宋" w:hint="eastAsia"/>
            <w:lang w:eastAsia="zh-CN"/>
          </w:rPr>
          <w:t>(三)、制定完善的风险控制机制</w:t>
        </w:r>
        <w:r>
          <w:tab/>
        </w:r>
        <w:r>
          <w:fldChar w:fldCharType="begin"/>
        </w:r>
        <w:r>
          <w:instrText xml:space="preserve"> PAGEREF _Toc26066 \h </w:instrText>
        </w:r>
        <w:r>
          <w:fldChar w:fldCharType="separate"/>
        </w:r>
        <w:r>
          <w:t>60</w:t>
        </w:r>
        <w:r>
          <w:fldChar w:fldCharType="end"/>
        </w:r>
      </w:hyperlink>
    </w:p>
    <w:p>
      <w:pPr>
        <w:pStyle w:val="TOC2"/>
        <w:tabs>
          <w:tab w:val="right" w:leader="dot" w:pos="8306"/>
        </w:tabs>
      </w:pPr>
      <w:hyperlink w:anchor="_Toc18217" w:history="1">
        <w:r>
          <w:rPr>
            <w:rFonts w:ascii="仿宋" w:eastAsia="仿宋" w:hAnsi="仿宋" w:cs="仿宋" w:hint="eastAsia"/>
            <w:lang w:eastAsia="zh-CN"/>
          </w:rPr>
          <w:t>(四)、优化成本管理</w:t>
        </w:r>
        <w:r>
          <w:tab/>
        </w:r>
        <w:r>
          <w:fldChar w:fldCharType="begin"/>
        </w:r>
        <w:r>
          <w:instrText xml:space="preserve"> PAGEREF _Toc18217 \h </w:instrText>
        </w:r>
        <w:r>
          <w:fldChar w:fldCharType="separate"/>
        </w:r>
        <w:r>
          <w:t>61</w:t>
        </w:r>
        <w:r>
          <w:fldChar w:fldCharType="end"/>
        </w:r>
      </w:hyperlink>
    </w:p>
    <w:p>
      <w:pPr>
        <w:pStyle w:val="TOC1"/>
        <w:tabs>
          <w:tab w:val="right" w:leader="dot" w:pos="8306"/>
        </w:tabs>
      </w:pPr>
      <w:hyperlink w:anchor="_Toc15665" w:history="1">
        <w:r>
          <w:rPr>
            <w:rFonts w:ascii="仿宋" w:eastAsia="仿宋" w:hAnsi="仿宋" w:cs="仿宋" w:hint="eastAsia"/>
            <w:lang w:eastAsia="zh-CN"/>
          </w:rPr>
          <w:t>十三、聚酯树脂项目治理与监督</w:t>
        </w:r>
        <w:r>
          <w:tab/>
        </w:r>
        <w:r>
          <w:fldChar w:fldCharType="begin"/>
        </w:r>
        <w:r>
          <w:instrText xml:space="preserve"> PAGEREF _Toc15665 \h </w:instrText>
        </w:r>
        <w:r>
          <w:fldChar w:fldCharType="separate"/>
        </w:r>
        <w:r>
          <w:t>62</w:t>
        </w:r>
        <w:r>
          <w:fldChar w:fldCharType="end"/>
        </w:r>
      </w:hyperlink>
    </w:p>
    <w:p>
      <w:pPr>
        <w:pStyle w:val="TOC2"/>
        <w:tabs>
          <w:tab w:val="right" w:leader="dot" w:pos="8306"/>
        </w:tabs>
      </w:pPr>
      <w:hyperlink w:anchor="_Toc283" w:history="1">
        <w:r>
          <w:rPr>
            <w:rFonts w:ascii="仿宋" w:eastAsia="仿宋" w:hAnsi="仿宋" w:cs="仿宋" w:hint="eastAsia"/>
            <w:lang w:eastAsia="zh-CN"/>
          </w:rPr>
          <w:t>(一)、聚酯树脂项目治理结构</w:t>
        </w:r>
        <w:r>
          <w:tab/>
        </w:r>
        <w:r>
          <w:fldChar w:fldCharType="begin"/>
        </w:r>
        <w:r>
          <w:instrText xml:space="preserve"> PAGEREF _Toc283 \h </w:instrText>
        </w:r>
        <w:r>
          <w:fldChar w:fldCharType="separate"/>
        </w:r>
        <w:r>
          <w:t>62</w:t>
        </w:r>
        <w:r>
          <w:fldChar w:fldCharType="end"/>
        </w:r>
      </w:hyperlink>
    </w:p>
    <w:p>
      <w:pPr>
        <w:pStyle w:val="TOC2"/>
        <w:tabs>
          <w:tab w:val="right" w:leader="dot" w:pos="8306"/>
        </w:tabs>
      </w:pPr>
      <w:hyperlink w:anchor="_Toc9927" w:history="1">
        <w:r>
          <w:rPr>
            <w:rFonts w:ascii="仿宋" w:eastAsia="仿宋" w:hAnsi="仿宋" w:cs="仿宋" w:hint="eastAsia"/>
            <w:lang w:eastAsia="zh-CN"/>
          </w:rPr>
          <w:t>(二)、监督与审计</w:t>
        </w:r>
        <w:r>
          <w:tab/>
        </w:r>
        <w:r>
          <w:fldChar w:fldCharType="begin"/>
        </w:r>
        <w:r>
          <w:instrText xml:space="preserve"> PAGEREF _Toc9927 \h </w:instrText>
        </w:r>
        <w:r>
          <w:fldChar w:fldCharType="separate"/>
        </w:r>
        <w:r>
          <w:t>64</w:t>
        </w:r>
        <w:r>
          <w:fldChar w:fldCharType="end"/>
        </w:r>
      </w:hyperlink>
    </w:p>
    <w:p>
      <w:pPr>
        <w:pStyle w:val="TOC1"/>
        <w:tabs>
          <w:tab w:val="right" w:leader="dot" w:pos="8306"/>
        </w:tabs>
      </w:pPr>
      <w:hyperlink w:anchor="_Toc30520" w:history="1">
        <w:r>
          <w:rPr>
            <w:rFonts w:ascii="仿宋" w:eastAsia="仿宋" w:hAnsi="仿宋" w:cs="仿宋" w:hint="eastAsia"/>
            <w:lang w:eastAsia="zh-CN"/>
          </w:rPr>
          <w:t>十四、聚酯树脂项目变更管理</w:t>
        </w:r>
        <w:r>
          <w:tab/>
        </w:r>
        <w:r>
          <w:fldChar w:fldCharType="begin"/>
        </w:r>
        <w:r>
          <w:instrText xml:space="preserve"> PAGEREF _Toc30520 \h </w:instrText>
        </w:r>
        <w:r>
          <w:fldChar w:fldCharType="separate"/>
        </w:r>
        <w:r>
          <w:t>65</w:t>
        </w:r>
        <w:r>
          <w:fldChar w:fldCharType="end"/>
        </w:r>
      </w:hyperlink>
    </w:p>
    <w:p>
      <w:pPr>
        <w:pStyle w:val="TOC2"/>
        <w:tabs>
          <w:tab w:val="right" w:leader="dot" w:pos="8306"/>
        </w:tabs>
      </w:pPr>
      <w:hyperlink w:anchor="_Toc16508" w:history="1">
        <w:r>
          <w:rPr>
            <w:rFonts w:ascii="仿宋" w:eastAsia="仿宋" w:hAnsi="仿宋" w:cs="仿宋" w:hint="eastAsia"/>
            <w:lang w:eastAsia="zh-CN"/>
          </w:rPr>
          <w:t>(一)、变更申请与评估</w:t>
        </w:r>
        <w:r>
          <w:tab/>
        </w:r>
        <w:r>
          <w:fldChar w:fldCharType="begin"/>
        </w:r>
        <w:r>
          <w:instrText xml:space="preserve"> PAGEREF _Toc16508 \h </w:instrText>
        </w:r>
        <w:r>
          <w:fldChar w:fldCharType="separate"/>
        </w:r>
        <w:r>
          <w:t>65</w:t>
        </w:r>
        <w:r>
          <w:fldChar w:fldCharType="end"/>
        </w:r>
      </w:hyperlink>
    </w:p>
    <w:p>
      <w:pPr>
        <w:pStyle w:val="TOC2"/>
        <w:tabs>
          <w:tab w:val="right" w:leader="dot" w:pos="8306"/>
        </w:tabs>
      </w:pPr>
      <w:hyperlink w:anchor="_Toc30745" w:history="1">
        <w:r>
          <w:rPr>
            <w:rFonts w:ascii="仿宋" w:eastAsia="仿宋" w:hAnsi="仿宋" w:cs="仿宋" w:hint="eastAsia"/>
            <w:lang w:eastAsia="zh-CN"/>
          </w:rPr>
          <w:t>(二)、变更实施与控制</w:t>
        </w:r>
        <w:r>
          <w:tab/>
        </w:r>
        <w:r>
          <w:fldChar w:fldCharType="begin"/>
        </w:r>
        <w:r>
          <w:instrText xml:space="preserve"> PAGEREF _Toc30745 \h </w:instrText>
        </w:r>
        <w:r>
          <w:fldChar w:fldCharType="separate"/>
        </w:r>
        <w:r>
          <w:t>66</w:t>
        </w:r>
        <w:r>
          <w:fldChar w:fldCharType="end"/>
        </w:r>
      </w:hyperlink>
    </w:p>
    <w:p>
      <w:pPr>
        <w:pStyle w:val="TOC1"/>
        <w:tabs>
          <w:tab w:val="right" w:leader="dot" w:pos="8306"/>
        </w:tabs>
      </w:pPr>
      <w:hyperlink w:anchor="_Toc3443" w:history="1">
        <w:r>
          <w:rPr>
            <w:rFonts w:ascii="仿宋" w:eastAsia="仿宋" w:hAnsi="仿宋" w:cs="仿宋" w:hint="eastAsia"/>
            <w:lang w:eastAsia="zh-CN"/>
          </w:rPr>
          <w:t>十五、聚酯树脂项目工程方案分析</w:t>
        </w:r>
        <w:r>
          <w:tab/>
        </w:r>
        <w:r>
          <w:fldChar w:fldCharType="begin"/>
        </w:r>
        <w:r>
          <w:instrText xml:space="preserve"> PAGEREF _Toc3443 \h </w:instrText>
        </w:r>
        <w:r>
          <w:fldChar w:fldCharType="separate"/>
        </w:r>
        <w:r>
          <w:t>66</w:t>
        </w:r>
        <w:r>
          <w:fldChar w:fldCharType="end"/>
        </w:r>
      </w:hyperlink>
    </w:p>
    <w:p>
      <w:pPr>
        <w:pStyle w:val="TOC2"/>
        <w:tabs>
          <w:tab w:val="right" w:leader="dot" w:pos="8306"/>
        </w:tabs>
      </w:pPr>
      <w:hyperlink w:anchor="_Toc30087" w:history="1">
        <w:r>
          <w:rPr>
            <w:rFonts w:ascii="仿宋" w:eastAsia="仿宋" w:hAnsi="仿宋" w:cs="仿宋" w:hint="eastAsia"/>
            <w:lang w:eastAsia="zh-CN"/>
          </w:rPr>
          <w:t>(一)、建筑工程设计原则</w:t>
        </w:r>
        <w:r>
          <w:tab/>
        </w:r>
        <w:r>
          <w:fldChar w:fldCharType="begin"/>
        </w:r>
        <w:r>
          <w:instrText xml:space="preserve"> PAGEREF _Toc30087 \h </w:instrText>
        </w:r>
        <w:r>
          <w:fldChar w:fldCharType="separate"/>
        </w:r>
        <w:r>
          <w:t>66</w:t>
        </w:r>
        <w:r>
          <w:fldChar w:fldCharType="end"/>
        </w:r>
      </w:hyperlink>
    </w:p>
    <w:p>
      <w:pPr>
        <w:pStyle w:val="TOC2"/>
        <w:tabs>
          <w:tab w:val="right" w:leader="dot" w:pos="8306"/>
        </w:tabs>
      </w:pPr>
      <w:hyperlink w:anchor="_Toc28373" w:history="1">
        <w:r>
          <w:rPr>
            <w:rFonts w:ascii="仿宋" w:eastAsia="仿宋" w:hAnsi="仿宋" w:cs="仿宋" w:hint="eastAsia"/>
            <w:lang w:eastAsia="zh-CN"/>
          </w:rPr>
          <w:t>(二)、土建工程建设指标</w:t>
        </w:r>
        <w:r>
          <w:tab/>
        </w:r>
        <w:r>
          <w:fldChar w:fldCharType="begin"/>
        </w:r>
        <w:r>
          <w:instrText xml:space="preserve"> PAGEREF _Toc28373 \h </w:instrText>
        </w:r>
        <w:r>
          <w:fldChar w:fldCharType="separate"/>
        </w:r>
        <w:r>
          <w:t>70</w:t>
        </w:r>
        <w:r>
          <w:fldChar w:fldCharType="end"/>
        </w:r>
      </w:hyperlink>
    </w:p>
    <w:p>
      <w:pPr>
        <w:pStyle w:val="TOC1"/>
        <w:tabs>
          <w:tab w:val="right" w:leader="dot" w:pos="8306"/>
        </w:tabs>
      </w:pPr>
      <w:hyperlink w:anchor="_Toc12412" w:history="1">
        <w:r>
          <w:rPr>
            <w:rFonts w:ascii="仿宋" w:eastAsia="仿宋" w:hAnsi="仿宋" w:cs="仿宋" w:hint="eastAsia"/>
            <w:lang w:eastAsia="zh-CN"/>
          </w:rPr>
          <w:t>十六、供应链管理</w:t>
        </w:r>
        <w:r>
          <w:tab/>
        </w:r>
        <w:r>
          <w:fldChar w:fldCharType="begin"/>
        </w:r>
        <w:r>
          <w:instrText xml:space="preserve"> PAGEREF _Toc12412 \h </w:instrText>
        </w:r>
        <w:r>
          <w:fldChar w:fldCharType="separate"/>
        </w:r>
        <w:r>
          <w:t>71</w:t>
        </w:r>
        <w:r>
          <w:fldChar w:fldCharType="end"/>
        </w:r>
      </w:hyperlink>
    </w:p>
    <w:p>
      <w:pPr>
        <w:pStyle w:val="TOC2"/>
        <w:tabs>
          <w:tab w:val="right" w:leader="dot" w:pos="8306"/>
        </w:tabs>
      </w:pPr>
      <w:hyperlink w:anchor="_Toc23624" w:history="1">
        <w:r>
          <w:rPr>
            <w:rFonts w:ascii="仿宋" w:eastAsia="仿宋" w:hAnsi="仿宋" w:cs="仿宋" w:hint="eastAsia"/>
            <w:lang w:eastAsia="zh-CN"/>
          </w:rPr>
          <w:t>(一)、供应链战略规划</w:t>
        </w:r>
        <w:r>
          <w:tab/>
        </w:r>
        <w:r>
          <w:fldChar w:fldCharType="begin"/>
        </w:r>
        <w:r>
          <w:instrText xml:space="preserve"> PAGEREF _Toc23624 \h </w:instrText>
        </w:r>
        <w:r>
          <w:fldChar w:fldCharType="separate"/>
        </w:r>
        <w:r>
          <w:t>71</w:t>
        </w:r>
        <w:r>
          <w:fldChar w:fldCharType="end"/>
        </w:r>
      </w:hyperlink>
    </w:p>
    <w:p>
      <w:pPr>
        <w:pStyle w:val="TOC2"/>
        <w:tabs>
          <w:tab w:val="right" w:leader="dot" w:pos="8306"/>
        </w:tabs>
      </w:pPr>
      <w:hyperlink w:anchor="_Toc23120" w:history="1">
        <w:r>
          <w:rPr>
            <w:rFonts w:ascii="仿宋" w:eastAsia="仿宋" w:hAnsi="仿宋" w:cs="仿宋" w:hint="eastAsia"/>
            <w:lang w:eastAsia="zh-CN"/>
          </w:rPr>
          <w:t>(二)、供应商选择与合作</w:t>
        </w:r>
        <w:r>
          <w:tab/>
        </w:r>
        <w:r>
          <w:fldChar w:fldCharType="begin"/>
        </w:r>
        <w:r>
          <w:instrText xml:space="preserve"> PAGEREF _Toc23120 \h </w:instrText>
        </w:r>
        <w:r>
          <w:fldChar w:fldCharType="separate"/>
        </w:r>
        <w:r>
          <w:t>73</w:t>
        </w:r>
        <w:r>
          <w:fldChar w:fldCharType="end"/>
        </w:r>
      </w:hyperlink>
    </w:p>
    <w:p>
      <w:pPr>
        <w:pStyle w:val="TOC2"/>
        <w:tabs>
          <w:tab w:val="right" w:leader="dot" w:pos="8306"/>
        </w:tabs>
      </w:pPr>
      <w:hyperlink w:anchor="_Toc8418" w:history="1">
        <w:r>
          <w:rPr>
            <w:rFonts w:ascii="仿宋" w:eastAsia="仿宋" w:hAnsi="仿宋" w:cs="仿宋" w:hint="eastAsia"/>
            <w:lang w:eastAsia="zh-CN"/>
          </w:rPr>
          <w:t>(三)、物流与库存管理</w:t>
        </w:r>
        <w:r>
          <w:tab/>
        </w:r>
        <w:r>
          <w:fldChar w:fldCharType="begin"/>
        </w:r>
        <w:r>
          <w:instrText xml:space="preserve"> PAGEREF _Toc8418 \h </w:instrText>
        </w:r>
        <w:r>
          <w:fldChar w:fldCharType="separate"/>
        </w:r>
        <w:r>
          <w:t>74</w:t>
        </w:r>
        <w:r>
          <w:fldChar w:fldCharType="end"/>
        </w:r>
      </w:hyperlink>
    </w:p>
    <w:p>
      <w:pPr>
        <w:pStyle w:val="TOC1"/>
        <w:tabs>
          <w:tab w:val="right" w:leader="dot" w:pos="8306"/>
        </w:tabs>
      </w:pPr>
      <w:hyperlink w:anchor="_Toc31836" w:history="1">
        <w:r>
          <w:rPr>
            <w:rFonts w:ascii="仿宋" w:eastAsia="仿宋" w:hAnsi="仿宋" w:cs="仿宋" w:hint="eastAsia"/>
            <w:lang w:eastAsia="zh-CN"/>
          </w:rPr>
          <w:t>十七、风险识别与分类</w:t>
        </w:r>
        <w:r>
          <w:tab/>
        </w:r>
        <w:r>
          <w:fldChar w:fldCharType="begin"/>
        </w:r>
        <w:r>
          <w:instrText xml:space="preserve"> PAGEREF _Toc31836 \h </w:instrText>
        </w:r>
        <w:r>
          <w:fldChar w:fldCharType="separate"/>
        </w:r>
        <w:r>
          <w:t>75</w:t>
        </w:r>
        <w:r>
          <w:fldChar w:fldCharType="end"/>
        </w:r>
      </w:hyperlink>
    </w:p>
    <w:p>
      <w:pPr>
        <w:pStyle w:val="TOC2"/>
        <w:tabs>
          <w:tab w:val="right" w:leader="dot" w:pos="8306"/>
        </w:tabs>
      </w:pPr>
      <w:hyperlink w:anchor="_Toc18636" w:history="1">
        <w:r>
          <w:rPr>
            <w:rFonts w:ascii="仿宋" w:eastAsia="仿宋" w:hAnsi="仿宋" w:cs="仿宋" w:hint="eastAsia"/>
            <w:lang w:eastAsia="zh-CN"/>
          </w:rPr>
          <w:t>(一)、风险识别</w:t>
        </w:r>
        <w:r>
          <w:tab/>
        </w:r>
        <w:r>
          <w:fldChar w:fldCharType="begin"/>
        </w:r>
        <w:r>
          <w:instrText xml:space="preserve"> PAGEREF _Toc18636 \h </w:instrText>
        </w:r>
        <w:r>
          <w:fldChar w:fldCharType="separate"/>
        </w:r>
        <w:r>
          <w:t>75</w:t>
        </w:r>
        <w:r>
          <w:fldChar w:fldCharType="end"/>
        </w:r>
      </w:hyperlink>
    </w:p>
    <w:p>
      <w:pPr>
        <w:pStyle w:val="TOC2"/>
        <w:tabs>
          <w:tab w:val="right" w:leader="dot" w:pos="8306"/>
        </w:tabs>
      </w:pPr>
      <w:hyperlink w:anchor="_Toc16784" w:history="1">
        <w:r>
          <w:rPr>
            <w:rFonts w:ascii="仿宋" w:eastAsia="仿宋" w:hAnsi="仿宋" w:cs="仿宋" w:hint="eastAsia"/>
            <w:lang w:eastAsia="zh-CN"/>
          </w:rPr>
          <w:t>(二)、风险分类</w:t>
        </w:r>
        <w:r>
          <w:tab/>
        </w:r>
        <w:r>
          <w:fldChar w:fldCharType="begin"/>
        </w:r>
        <w:r>
          <w:instrText xml:space="preserve"> PAGEREF _Toc16784 \h </w:instrText>
        </w:r>
        <w:r>
          <w:fldChar w:fldCharType="separate"/>
        </w:r>
        <w:r>
          <w:t>77</w:t>
        </w:r>
        <w:r>
          <w:fldChar w:fldCharType="end"/>
        </w:r>
      </w:hyperlink>
    </w:p>
    <w:p>
      <w:pPr>
        <w:pStyle w:val="TOC1"/>
        <w:tabs>
          <w:tab w:val="right" w:leader="dot" w:pos="8306"/>
        </w:tabs>
      </w:pPr>
      <w:hyperlink w:anchor="_Toc3321" w:history="1">
        <w:r>
          <w:rPr>
            <w:rFonts w:ascii="仿宋" w:eastAsia="仿宋" w:hAnsi="仿宋" w:cs="仿宋" w:hint="eastAsia"/>
            <w:lang w:eastAsia="zh-CN"/>
          </w:rPr>
          <w:t>十八、营销与推广策略</w:t>
        </w:r>
        <w:r>
          <w:tab/>
        </w:r>
        <w:r>
          <w:fldChar w:fldCharType="begin"/>
        </w:r>
        <w:r>
          <w:instrText xml:space="preserve"> PAGEREF _Toc3321 \h </w:instrText>
        </w:r>
        <w:r>
          <w:fldChar w:fldCharType="separate"/>
        </w:r>
        <w:r>
          <w:t>78</w:t>
        </w:r>
        <w:r>
          <w:fldChar w:fldCharType="end"/>
        </w:r>
      </w:hyperlink>
    </w:p>
    <w:p>
      <w:pPr>
        <w:pStyle w:val="TOC2"/>
        <w:tabs>
          <w:tab w:val="right" w:leader="dot" w:pos="8306"/>
        </w:tabs>
      </w:pPr>
      <w:hyperlink w:anchor="_Toc22988" w:history="1">
        <w:r>
          <w:rPr>
            <w:rFonts w:ascii="仿宋" w:eastAsia="仿宋" w:hAnsi="仿宋" w:cs="仿宋" w:hint="eastAsia"/>
            <w:lang w:eastAsia="zh-CN"/>
          </w:rPr>
          <w:t>(一)、产品/服务定位与特点</w:t>
        </w:r>
        <w:r>
          <w:tab/>
        </w:r>
        <w:r>
          <w:fldChar w:fldCharType="begin"/>
        </w:r>
        <w:r>
          <w:instrText xml:space="preserve"> PAGEREF _Toc22988 \h </w:instrText>
        </w:r>
        <w:r>
          <w:fldChar w:fldCharType="separate"/>
        </w:r>
        <w:r>
          <w:t>78</w:t>
        </w:r>
        <w:r>
          <w:fldChar w:fldCharType="end"/>
        </w:r>
      </w:hyperlink>
    </w:p>
    <w:p>
      <w:pPr>
        <w:pStyle w:val="TOC2"/>
        <w:tabs>
          <w:tab w:val="right" w:leader="dot" w:pos="8306"/>
        </w:tabs>
      </w:pPr>
      <w:hyperlink w:anchor="_Toc13724" w:history="1">
        <w:r>
          <w:rPr>
            <w:rFonts w:ascii="仿宋" w:eastAsia="仿宋" w:hAnsi="仿宋" w:cs="仿宋" w:hint="eastAsia"/>
            <w:lang w:eastAsia="zh-CN"/>
          </w:rPr>
          <w:t>(二)、市场定位与竞争分析</w:t>
        </w:r>
        <w:r>
          <w:tab/>
        </w:r>
        <w:r>
          <w:fldChar w:fldCharType="begin"/>
        </w:r>
        <w:r>
          <w:instrText xml:space="preserve"> PAGEREF _Toc13724 \h </w:instrText>
        </w:r>
        <w:r>
          <w:fldChar w:fldCharType="separate"/>
        </w:r>
        <w:r>
          <w:t>80</w:t>
        </w:r>
        <w:r>
          <w:fldChar w:fldCharType="end"/>
        </w:r>
      </w:hyperlink>
    </w:p>
    <w:p>
      <w:pPr>
        <w:pStyle w:val="TOC2"/>
        <w:tabs>
          <w:tab w:val="right" w:leader="dot" w:pos="8306"/>
        </w:tabs>
      </w:pPr>
      <w:hyperlink w:anchor="_Toc11521" w:history="1">
        <w:r>
          <w:rPr>
            <w:rFonts w:ascii="仿宋" w:eastAsia="仿宋" w:hAnsi="仿宋" w:cs="仿宋" w:hint="eastAsia"/>
            <w:lang w:eastAsia="zh-CN"/>
          </w:rPr>
          <w:t>(三)、营销渠道与策略</w:t>
        </w:r>
        <w:r>
          <w:tab/>
        </w:r>
        <w:r>
          <w:fldChar w:fldCharType="begin"/>
        </w:r>
        <w:r>
          <w:instrText xml:space="preserve"> PAGEREF _Toc11521 \h </w:instrText>
        </w:r>
        <w:r>
          <w:fldChar w:fldCharType="separate"/>
        </w:r>
        <w:r>
          <w:t>81</w:t>
        </w:r>
        <w:r>
          <w:fldChar w:fldCharType="end"/>
        </w:r>
      </w:hyperlink>
    </w:p>
    <w:p>
      <w:pPr>
        <w:pStyle w:val="TOC2"/>
        <w:tabs>
          <w:tab w:val="right" w:leader="dot" w:pos="8306"/>
        </w:tabs>
      </w:pPr>
      <w:hyperlink w:anchor="_Toc28993" w:history="1">
        <w:r>
          <w:rPr>
            <w:rFonts w:ascii="仿宋" w:eastAsia="仿宋" w:hAnsi="仿宋" w:cs="仿宋" w:hint="eastAsia"/>
            <w:lang w:eastAsia="zh-CN"/>
          </w:rPr>
          <w:t>(四)、推广与宣传活动</w:t>
        </w:r>
        <w:r>
          <w:tab/>
        </w:r>
        <w:r>
          <w:fldChar w:fldCharType="begin"/>
        </w:r>
        <w:r>
          <w:instrText xml:space="preserve"> PAGEREF _Toc28993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70"/>
      <w:r>
        <w:rPr>
          <w:rFonts w:ascii="仿宋" w:eastAsia="仿宋" w:hAnsi="仿宋" w:cs="仿宋" w:hint="eastAsia"/>
          <w:sz w:val="28"/>
          <w:lang w:eastAsia="zh-CN"/>
        </w:rPr>
        <w:t>一、聚酯树脂项目选址可行性分析</w:t>
      </w:r>
      <w:bookmarkEnd w:id="2"/>
    </w:p>
    <w:p>
      <w:pPr>
        <w:pStyle w:val="Heading2"/>
        <w:rPr>
          <w:rFonts w:ascii="仿宋" w:eastAsia="仿宋" w:hAnsi="仿宋" w:cs="仿宋" w:hint="eastAsia"/>
          <w:lang w:eastAsia="zh-CN"/>
        </w:rPr>
      </w:pPr>
      <w:bookmarkStart w:id="3" w:name="_Toc4281"/>
      <w:r>
        <w:rPr>
          <w:rFonts w:ascii="仿宋" w:eastAsia="仿宋" w:hAnsi="仿宋" w:cs="仿宋" w:hint="eastAsia"/>
          <w:lang w:eastAsia="zh-CN"/>
        </w:rPr>
        <w:t>(一)、聚酯树脂项目选址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该聚酯树脂项目选址位于XX省XX市XX区XXX街道</w:t>
      </w:r>
    </w:p>
    <w:p>
      <w:pPr>
        <w:pStyle w:val="Heading2"/>
        <w:ind w:firstLine="560" w:firstLineChars="200"/>
        <w:rPr>
          <w:rFonts w:ascii="仿宋" w:eastAsia="仿宋" w:hAnsi="仿宋" w:cs="仿宋" w:hint="eastAsia"/>
          <w:sz w:val="28"/>
          <w:lang w:eastAsia="zh-CN"/>
        </w:rPr>
      </w:pPr>
      <w:bookmarkStart w:id="4" w:name="_Toc1998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聚酯树脂项目的征地面积将根据聚酯树脂项目的实际规模和需求进行精确规划。具体面积XXX平方米，旨在确保聚酯树脂项目不仅能够满足当前的发展需求，还能够预留空间以适应未来的扩展。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净用地面积是在征地面积基础上去除不可利用面积后的实际可开发用地。具体面积XXX平方米，考虑到环保、交通、安全等多方面因素，以确保聚酯树脂项目在整体利用效率上达到最优。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聚酯树脂项目计划建设的建筑总规模具体面积XXX平方米。这一规模的确定综合考虑了聚酯树脂项目的性质、规模，以及城市规划的相关要求，确保建筑布局与周边环境协调一致。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绿地率是聚酯树脂项目用地中被规划为绿地的比例。具体面积XXX平方米，旨在通过合理规划绿地，改善聚酯树脂项目周边环境，提升居民生活质量，并符合城市整体绿化规划。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容积率是用地上可以建设的建筑总体积与用地面积之比。具体面积XXX，通过合理的容积率规划，确保聚酯树脂项目建筑规模与周边环境和谐共生。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确保聚酯树脂项目选址与当地城市规划相一致，具体面积XXX平方米。通过与城市规划部门深入沟通，确保聚酯树脂项目不仅符合城市的整体发展方向，还能够融入城市的发展布局，为城市的长远发展贡献力量。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酯树脂项目选址符合当地产业政策，具体面积XXX平方米。这包括聚酯树脂项目对当地经济的促进作用，以及对相关产业的带动效应，确保聚酯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用地总体要求必须符合环保和可持续发展的原则，具体面积XXX平方米。通过采用绿色建筑设计、节能减排等措施，确保聚酯树脂项目在建设和运营过程中对环境的影响最小化，达到可持续发展的要求。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确保聚酯树脂项目选址具备必要的公共设施配套，具体面积XXX平方米。这包括交通便利性、教育、医疗等基础设施，以提高居民生活品质，使得聚酯树脂项目选址更具吸引力。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考虑用地总体要求对当地社会稳定性的影响，具体面积XXX平方米。通过深入了解当地社区反馈，确保聚酯树脂项目的选址和建设过程对当地社会和谐稳定产生积极作用。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酯树脂项目选址不仅符合法规和规划，还在实际操作中具有可行性。这一全面规划将为聚酯树脂项目的成功实施提供坚实的基础，确保聚酯树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91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酯树脂项目的设备规划和空间设计中，我们将采取灵活设备布局的措施。设备布局将根据实际需求进行灵活设计，避免不必要的浪费。通过合理规划设备摆放位置，我们将提高设备的利用率，减少设备间距，以确保聚酯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酯树脂项目内部引入共享设施的概念，例如共享会议室、办公区等。通过这种方式，我们可以减少对资源的重复建设，提高资源共享效率，从而减小聚酯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89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酯树脂项目的总图布置中，我们将不同功能区域进行明确的规划，以最大程度满足聚酯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50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酯树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聚酯树脂项目对环境的影响是综合评价的重要因素之一。我们将详细考虑选址周边的自然环境、生态保护区、水源地等情况，确保聚酯树脂项目的建设和运营对环境影响最小化，并符合当地的环保法规标准。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对选址的评价还需充分考虑当地政府的产业政策和法规。我们将详细了解聚酯树脂项目所在地的相关政策，确保聚酯树脂项目的规划和运营与当地法规相符，降低不必要的法律风险。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考虑到社会稳定性对企业运营的重要性，我们将评估选址地区的社会安全情况、劳工关系、社区反馈等方面，以确保聚酯树脂项目的建设和运营不会受到社会稳定性的负面影响。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最后，我们将综合考虑用地成本，包括土地购置费用、土地开发成本等。通过对用地成本的详细评估，我们能够做出更为精确的经济效益分析，为聚酯树脂项目的投资决策提供有力支持。</w:t>
      </w:r>
    </w:p>
    <w:p>
      <w:pPr>
        <w:pStyle w:val="Heading1"/>
        <w:ind w:firstLine="560" w:firstLineChars="200"/>
        <w:rPr>
          <w:rFonts w:ascii="仿宋" w:eastAsia="仿宋" w:hAnsi="仿宋" w:cs="仿宋" w:hint="eastAsia"/>
          <w:sz w:val="28"/>
          <w:lang w:eastAsia="zh-CN"/>
        </w:rPr>
      </w:pPr>
      <w:bookmarkStart w:id="8" w:name="_Toc23896"/>
      <w:r>
        <w:rPr>
          <w:rFonts w:ascii="仿宋" w:eastAsia="仿宋" w:hAnsi="仿宋" w:cs="仿宋" w:hint="eastAsia"/>
          <w:sz w:val="28"/>
          <w:lang w:eastAsia="zh-CN"/>
        </w:rPr>
        <w:t>二、聚酯树脂项目可持续发展</w:t>
      </w:r>
      <w:bookmarkEnd w:id="8"/>
    </w:p>
    <w:p>
      <w:pPr>
        <w:pStyle w:val="Heading2"/>
        <w:rPr>
          <w:rFonts w:ascii="仿宋" w:eastAsia="仿宋" w:hAnsi="仿宋" w:cs="仿宋" w:hint="eastAsia"/>
          <w:lang w:eastAsia="zh-CN"/>
        </w:rPr>
      </w:pPr>
      <w:bookmarkStart w:id="9" w:name="_Toc3105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中，聚酯树脂项目团队着眼于未来，明确了可持续发展的战略方向。制定的具体可持续发展目标包括降低资源使用、采用环保技术、最大化社会效益等。这一步骤不仅有助于聚酯树脂项目在环保和社会责任方面达到最高标准，也为未来提供了明确的指引，确保聚酯树脂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可持续实践的融入聚酯树脂项目管理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酯树脂项目管理周期。从聚酯树脂项目规划开始，聚酯树脂项目团队就考虑了环境和社会的因素。在执行阶段，聚酯树脂项目团队积极推动绿色技术的应用，优化资源利用。此外，关注员工的社会责任，通过培训和沟通活动提高员工对可持续发展的认知，使他们能够在日常工作中践行可持续实践。这些举措不仅为聚酯树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扎根于聚酯树脂项目的可持续发展理念，我们深信环保与社会责任是聚酯树脂项目成功的关键支柱。在聚酯树脂项目的每一步，我们都致力于通过创新和实践，履行对环境和社会的坚定责任。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团队通过引入先进的环保技术、建立高效的废物处理系统以及推动能源节约措施，积极履行环保责任。定期的环保监测和评估确保聚酯树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不仅致力于自身可持续发展，还注重对社会的回馈。通过支持社区聚酯树脂项目、参与慈善事业、提供培训机会等方式，聚酯树脂项目积极履行社会责任。与当地社区建立积极互动，关注员工的工作与生活平衡，以及员工的身心健康，是聚酯树脂项目在社会责任层面的关键举措。这样的实践不仅增强了聚酯树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5477"/>
      <w:r>
        <w:rPr>
          <w:rFonts w:ascii="仿宋" w:eastAsia="仿宋" w:hAnsi="仿宋" w:cs="仿宋" w:hint="eastAsia"/>
          <w:sz w:val="28"/>
          <w:lang w:eastAsia="zh-CN"/>
        </w:rPr>
        <w:t>三、聚酯树脂项目绩效评估</w:t>
      </w:r>
      <w:bookmarkEnd w:id="11"/>
    </w:p>
    <w:p>
      <w:pPr>
        <w:pStyle w:val="Heading2"/>
        <w:rPr>
          <w:rFonts w:ascii="仿宋" w:eastAsia="仿宋" w:hAnsi="仿宋" w:cs="仿宋" w:hint="eastAsia"/>
          <w:lang w:eastAsia="zh-CN"/>
        </w:rPr>
      </w:pPr>
      <w:bookmarkStart w:id="12" w:name="_Toc1034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中，我们设计了一套全面的绩效评估指标，以确保聚酯树脂项目的可控和成功交付。这些指标跨足聚酯树脂项目目标、成本、进度和质量等多个维度，为我们提供了全面洞察聚酯树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目标达成率是我们关注的首要指标。我们设定了明确的目标，并通过定期监测和评估，迅速发现并应对潜在的目标偏差。这为聚酯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成本绩效是另一个核心关注点。通过实际成本与预算成本的对比分析，我们深入了解成本差异的原因，及时调整资源分配，保持聚酯树脂项目在经济效益方面的合理水平。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进度作为关键的绩效指标之一，得到了精心的关注。我们制定了详细的聚酯树脂项目进度计划，并设立了进度符合度指标，确保实际进度与计划进度保持一致。这使我们能够快速发现和解决潜在的进度问题，保持聚酯树脂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酯树脂项目绩效的不可或缺的一环。我们引入了一系列的质量标准和客户满意度指标，以确保聚酯树脂项目交付的成果在质量上达到或超越预期水平。通过持续监测这些指标，我们努力提升聚酯树脂项目整体质量水平，为聚酯树脂项目的成功交付提供有力保障。通过这些科学且全面的绩效评估，我们能够更好地引导聚酯树脂项目的持续改进，确保聚酯树脂项目目标的顺利达成。</w:t>
      </w:r>
    </w:p>
    <w:p>
      <w:pPr>
        <w:pStyle w:val="Heading2"/>
        <w:ind w:firstLine="560" w:firstLineChars="200"/>
        <w:rPr>
          <w:rFonts w:ascii="仿宋" w:eastAsia="仿宋" w:hAnsi="仿宋" w:cs="仿宋" w:hint="eastAsia"/>
          <w:sz w:val="28"/>
          <w:lang w:eastAsia="zh-CN"/>
        </w:rPr>
      </w:pPr>
      <w:bookmarkStart w:id="13" w:name="_Toc199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绩效评估是聚酯树脂项目中的关键环节，为确保聚酯树脂项目达到预期目标，我们采用了多层次、多维度的绩效评估方法。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酯树脂项目的战略目标对齐，确保每个决策和行动都与聚酯树脂项目整体目标保持一致。团队会定期召开战略对齐会议，审视当前工作与聚酯树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酯树脂项目进度、质量、成本和风险等方面。这些指标通过数据收集和分析，为聚酯树脂项目管理团队提供了客观的评估依据。例如，我们通过聚酯树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绩效评估不仅仅停留在聚酯树脂项目内部，还考虑了聚酯树脂项目对外部环境的影响。我们定期进行干系人满意度调查，以了解各利益相关方对聚酯树脂项目的期望和满意度，并及时做出调整。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这种多层次、多角度的绩效评估方法，使得我们能够全面了解聚酯树脂项目的运行状态，及时做出调整，确保聚酯树脂项目在不断变化的环境中保持稳健前行。</w:t>
      </w:r>
    </w:p>
    <w:p>
      <w:pPr>
        <w:pStyle w:val="Heading2"/>
        <w:ind w:firstLine="560" w:firstLineChars="200"/>
        <w:rPr>
          <w:rFonts w:ascii="仿宋" w:eastAsia="仿宋" w:hAnsi="仿宋" w:cs="仿宋" w:hint="eastAsia"/>
          <w:sz w:val="28"/>
          <w:lang w:eastAsia="zh-CN"/>
        </w:rPr>
      </w:pPr>
      <w:bookmarkStart w:id="14" w:name="_Toc1544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为了确保聚酯树脂项目的有效管理和不断优化，我们采用了精心设计的绩效评估周期。这个周期旨在实现灵活、实时和全面的评估，以适应聚酯树脂项目执行中的各种挑战。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酯树脂项目的不同需求，分为短期、中期和长期。短期评估关注每个迭代或工作周期，以及时发现和解决当前任务中的问题。中期评估涵盖几个迭代，深入了解整体聚酯树脂项目的趋势和性能。长期评估则着眼于整个聚酯树脂项目阶段，确保聚酯树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酯树脂项目管理工具和协作平台，团队成员能够随时更新和分享聚酯树脂项目数据。这种实时性的反馈机制使我们能够及时察觉潜在问题，快速调整，保持聚酯树脂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酯树脂项目的决策制定密不可分。每个周期的聚酯树脂项目回顾会议成为集体总结经验、识别问题深层次原因并找到创新解决方案的平台。这种定期的反思与调整机制使聚酯树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2663"/>
      <w:r>
        <w:rPr>
          <w:rFonts w:ascii="仿宋" w:eastAsia="仿宋" w:hAnsi="仿宋" w:cs="仿宋" w:hint="eastAsia"/>
          <w:sz w:val="28"/>
          <w:lang w:eastAsia="zh-CN"/>
        </w:rPr>
        <w:t>四、聚酯树脂项目文档管理</w:t>
      </w:r>
      <w:bookmarkEnd w:id="15"/>
    </w:p>
    <w:p>
      <w:pPr>
        <w:pStyle w:val="Heading2"/>
        <w:rPr>
          <w:rFonts w:ascii="仿宋" w:eastAsia="仿宋" w:hAnsi="仿宋" w:cs="仿宋" w:hint="eastAsia"/>
          <w:lang w:eastAsia="zh-CN"/>
        </w:rPr>
      </w:pPr>
      <w:bookmarkStart w:id="16" w:name="_Toc1477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聚酯树脂项目高度重视文档的质量和准确性，以支持聚酯树脂项目的各项活动和决策。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文档的编制始于聚酯树脂项目计划的初期，我们制定了详细的文档编制计划，明确了每个文档的内容、格式和编写责任人。在聚酯树脂项目启动阶段，我们首先编制了聚酯树脂项目章程，明确定义了聚酯树脂项目的目标、范围、风险等关键要素。随后，聚酯树脂项目团队根据计划陆续编制了需求文档、设计文档、测试文档等各类文档，确保聚酯树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酯树脂项目管理中的重要环节，旨在确保聚酯树脂项目文档符合质量标准和聚酯树脂项目需求。在聚酯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除了内部审查，我们还进行了外部审查，邀请聚酯树脂项目相关利益方和专业领域的专家对文档进行独立审查。这有助于获取更全面、客观的反馈，确保聚酯树脂项目文档不仅符合内部标准，也满足外部需求。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聚酯树脂项目在文档编制与审查方面建立了严格的管理机制，通过规范的流程和多维度的审查，确保聚酯树脂项目文档的质量、准确性和可靠性，为聚酯树脂项目的顺利推进提供了有力支持。</w:t>
      </w:r>
    </w:p>
    <w:p>
      <w:pPr>
        <w:pStyle w:val="Heading2"/>
        <w:ind w:firstLine="560" w:firstLineChars="200"/>
        <w:rPr>
          <w:rFonts w:ascii="仿宋" w:eastAsia="仿宋" w:hAnsi="仿宋" w:cs="仿宋" w:hint="eastAsia"/>
          <w:sz w:val="28"/>
          <w:lang w:eastAsia="zh-CN"/>
        </w:rPr>
      </w:pPr>
      <w:bookmarkStart w:id="17" w:name="_Toc1904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我们通过多渠道发布文档，包括电子邮件、聚酯树脂项目管理平台、内部网站等，以满足不同团队成员的偏好和需求。多渠道发布确保了信息的全面覆盖。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我们采用了精细的权限控制，确保只有授权人员可以访问敏感信息。这种安全措施保护了聚酯树脂项目文档的机密性，防止了未经授权的信息泄露。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526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文档存档与归档是聚酯树脂项目生命周期中一个至关重要的环节，直接关系到聚酯树脂项目信息的长期保存和历史记录的完整性。在聚酯树脂项目中，我们实施了一系列有效的文档存档与归档管理策略：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4493"/>
      <w:r>
        <w:rPr>
          <w:rFonts w:ascii="仿宋" w:eastAsia="仿宋" w:hAnsi="仿宋" w:cs="仿宋" w:hint="eastAsia"/>
          <w:sz w:val="28"/>
          <w:lang w:eastAsia="zh-CN"/>
        </w:rPr>
        <w:t>五、聚酯树脂项目概论</w:t>
      </w:r>
      <w:bookmarkEnd w:id="19"/>
    </w:p>
    <w:p>
      <w:pPr>
        <w:pStyle w:val="Heading2"/>
        <w:rPr>
          <w:rFonts w:ascii="仿宋" w:eastAsia="仿宋" w:hAnsi="仿宋" w:cs="仿宋" w:hint="eastAsia"/>
          <w:lang w:eastAsia="zh-CN"/>
        </w:rPr>
      </w:pPr>
      <w:bookmarkStart w:id="20" w:name="_Toc10009"/>
      <w:r>
        <w:rPr>
          <w:rFonts w:ascii="仿宋" w:eastAsia="仿宋" w:hAnsi="仿宋" w:cs="仿宋" w:hint="eastAsia"/>
          <w:lang w:eastAsia="zh-CN"/>
        </w:rPr>
        <w:t>(一)、聚酯树脂项目概况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https://d.book118.com/385302041113011100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1F0374"/>
    <w:rsid w:val="171F03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30204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2024-01-17T03:21:00Z</dcterms:created>
  <dcterms:modified xsi:type="dcterms:W3CDTF">2024-01-17T03:22:12Z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FA39ED5E427A4B73B1D51FBB410DD3DE_11</vt:lpwstr>
  </property>
  <property fmtid="{D5CDD505-2E9C-101B-9397-08002B2CF9AE}" pid="3" name="KSOProductBuildVer">
    <vt:lpwstr>2052-12.1.0.16120</vt:lpwstr>
  </property>
</Properties>
</file>