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浸渗胶项目计划设计方案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69" w:history="1">
        <w:r>
          <w:rPr>
            <w:rFonts w:ascii="仿宋" w:eastAsia="仿宋" w:hAnsi="仿宋" w:cs="仿宋" w:hint="eastAsia"/>
            <w:lang w:eastAsia="zh-CN"/>
          </w:rPr>
          <w:t>前言</w:t>
        </w:r>
        <w:r>
          <w:tab/>
        </w:r>
        <w:r>
          <w:fldChar w:fldCharType="begin"/>
        </w:r>
        <w:r>
          <w:instrText xml:space="preserve"> PAGEREF _Toc31069 \h </w:instrText>
        </w:r>
        <w:r>
          <w:fldChar w:fldCharType="separate"/>
        </w:r>
        <w:r>
          <w:t>3</w:t>
        </w:r>
        <w:r>
          <w:fldChar w:fldCharType="end"/>
        </w:r>
      </w:hyperlink>
    </w:p>
    <w:p>
      <w:pPr>
        <w:pStyle w:val="TOC1"/>
        <w:tabs>
          <w:tab w:val="right" w:leader="dot" w:pos="8306"/>
        </w:tabs>
      </w:pPr>
      <w:hyperlink w:anchor="_Toc16060" w:history="1">
        <w:r>
          <w:rPr>
            <w:rFonts w:ascii="仿宋" w:eastAsia="仿宋" w:hAnsi="仿宋" w:cs="仿宋" w:hint="eastAsia"/>
            <w:lang w:eastAsia="zh-CN"/>
          </w:rPr>
          <w:t>一、工艺说明</w:t>
        </w:r>
        <w:r>
          <w:tab/>
        </w:r>
        <w:r>
          <w:fldChar w:fldCharType="begin"/>
        </w:r>
        <w:r>
          <w:instrText xml:space="preserve"> PAGEREF _Toc16060 \h </w:instrText>
        </w:r>
        <w:r>
          <w:fldChar w:fldCharType="separate"/>
        </w:r>
        <w:r>
          <w:t>3</w:t>
        </w:r>
        <w:r>
          <w:fldChar w:fldCharType="end"/>
        </w:r>
      </w:hyperlink>
    </w:p>
    <w:p>
      <w:pPr>
        <w:pStyle w:val="TOC2"/>
        <w:tabs>
          <w:tab w:val="right" w:leader="dot" w:pos="8306"/>
        </w:tabs>
      </w:pPr>
      <w:hyperlink w:anchor="_Toc26140" w:history="1">
        <w:r>
          <w:rPr>
            <w:rFonts w:ascii="仿宋" w:eastAsia="仿宋" w:hAnsi="仿宋" w:cs="仿宋" w:hint="eastAsia"/>
            <w:lang w:eastAsia="zh-CN"/>
          </w:rPr>
          <w:t>(一)、技术管理特点</w:t>
        </w:r>
        <w:r>
          <w:tab/>
        </w:r>
        <w:r>
          <w:fldChar w:fldCharType="begin"/>
        </w:r>
        <w:r>
          <w:instrText xml:space="preserve"> PAGEREF _Toc26140 \h </w:instrText>
        </w:r>
        <w:r>
          <w:fldChar w:fldCharType="separate"/>
        </w:r>
        <w:r>
          <w:t>3</w:t>
        </w:r>
        <w:r>
          <w:fldChar w:fldCharType="end"/>
        </w:r>
      </w:hyperlink>
    </w:p>
    <w:p>
      <w:pPr>
        <w:pStyle w:val="TOC2"/>
        <w:tabs>
          <w:tab w:val="right" w:leader="dot" w:pos="8306"/>
        </w:tabs>
      </w:pPr>
      <w:hyperlink w:anchor="_Toc25779" w:history="1">
        <w:r>
          <w:rPr>
            <w:rFonts w:ascii="仿宋" w:eastAsia="仿宋" w:hAnsi="仿宋" w:cs="仿宋" w:hint="eastAsia"/>
            <w:lang w:eastAsia="zh-CN"/>
          </w:rPr>
          <w:t>(二)、浸渗胶项目工艺技术设计方案</w:t>
        </w:r>
        <w:r>
          <w:tab/>
        </w:r>
        <w:r>
          <w:fldChar w:fldCharType="begin"/>
        </w:r>
        <w:r>
          <w:instrText xml:space="preserve"> PAGEREF _Toc25779 \h </w:instrText>
        </w:r>
        <w:r>
          <w:fldChar w:fldCharType="separate"/>
        </w:r>
        <w:r>
          <w:t>4</w:t>
        </w:r>
        <w:r>
          <w:fldChar w:fldCharType="end"/>
        </w:r>
      </w:hyperlink>
    </w:p>
    <w:p>
      <w:pPr>
        <w:pStyle w:val="TOC2"/>
        <w:tabs>
          <w:tab w:val="right" w:leader="dot" w:pos="8306"/>
        </w:tabs>
      </w:pPr>
      <w:hyperlink w:anchor="_Toc14645" w:history="1">
        <w:r>
          <w:rPr>
            <w:rFonts w:ascii="仿宋" w:eastAsia="仿宋" w:hAnsi="仿宋" w:cs="仿宋" w:hint="eastAsia"/>
            <w:lang w:eastAsia="zh-CN"/>
          </w:rPr>
          <w:t>(三)、设备选型方案</w:t>
        </w:r>
        <w:r>
          <w:tab/>
        </w:r>
        <w:r>
          <w:fldChar w:fldCharType="begin"/>
        </w:r>
        <w:r>
          <w:instrText xml:space="preserve"> PAGEREF _Toc14645 \h </w:instrText>
        </w:r>
        <w:r>
          <w:fldChar w:fldCharType="separate"/>
        </w:r>
        <w:r>
          <w:t>5</w:t>
        </w:r>
        <w:r>
          <w:fldChar w:fldCharType="end"/>
        </w:r>
      </w:hyperlink>
    </w:p>
    <w:p>
      <w:pPr>
        <w:pStyle w:val="TOC1"/>
        <w:tabs>
          <w:tab w:val="right" w:leader="dot" w:pos="8306"/>
        </w:tabs>
      </w:pPr>
      <w:hyperlink w:anchor="_Toc32656" w:history="1">
        <w:r>
          <w:rPr>
            <w:rFonts w:ascii="仿宋" w:eastAsia="仿宋" w:hAnsi="仿宋" w:cs="仿宋" w:hint="eastAsia"/>
            <w:lang w:eastAsia="zh-CN"/>
          </w:rPr>
          <w:t>二、浸渗胶项目文档管理</w:t>
        </w:r>
        <w:r>
          <w:tab/>
        </w:r>
        <w:r>
          <w:fldChar w:fldCharType="begin"/>
        </w:r>
        <w:r>
          <w:instrText xml:space="preserve"> PAGEREF _Toc32656 \h </w:instrText>
        </w:r>
        <w:r>
          <w:fldChar w:fldCharType="separate"/>
        </w:r>
        <w:r>
          <w:t>7</w:t>
        </w:r>
        <w:r>
          <w:fldChar w:fldCharType="end"/>
        </w:r>
      </w:hyperlink>
    </w:p>
    <w:p>
      <w:pPr>
        <w:pStyle w:val="TOC2"/>
        <w:tabs>
          <w:tab w:val="right" w:leader="dot" w:pos="8306"/>
        </w:tabs>
      </w:pPr>
      <w:hyperlink w:anchor="_Toc720" w:history="1">
        <w:r>
          <w:rPr>
            <w:rFonts w:ascii="仿宋" w:eastAsia="仿宋" w:hAnsi="仿宋" w:cs="仿宋" w:hint="eastAsia"/>
            <w:lang w:eastAsia="zh-CN"/>
          </w:rPr>
          <w:t>(一)、文档编制与审查</w:t>
        </w:r>
        <w:r>
          <w:tab/>
        </w:r>
        <w:r>
          <w:fldChar w:fldCharType="begin"/>
        </w:r>
        <w:r>
          <w:instrText xml:space="preserve"> PAGEREF _Toc720 \h </w:instrText>
        </w:r>
        <w:r>
          <w:fldChar w:fldCharType="separate"/>
        </w:r>
        <w:r>
          <w:t>7</w:t>
        </w:r>
        <w:r>
          <w:fldChar w:fldCharType="end"/>
        </w:r>
      </w:hyperlink>
    </w:p>
    <w:p>
      <w:pPr>
        <w:pStyle w:val="TOC2"/>
        <w:tabs>
          <w:tab w:val="right" w:leader="dot" w:pos="8306"/>
        </w:tabs>
      </w:pPr>
      <w:hyperlink w:anchor="_Toc20557" w:history="1">
        <w:r>
          <w:rPr>
            <w:rFonts w:ascii="仿宋" w:eastAsia="仿宋" w:hAnsi="仿宋" w:cs="仿宋" w:hint="eastAsia"/>
            <w:lang w:eastAsia="zh-CN"/>
          </w:rPr>
          <w:t>(二)、文档发布与分发</w:t>
        </w:r>
        <w:r>
          <w:tab/>
        </w:r>
        <w:r>
          <w:fldChar w:fldCharType="begin"/>
        </w:r>
        <w:r>
          <w:instrText xml:space="preserve"> PAGEREF _Toc20557 \h </w:instrText>
        </w:r>
        <w:r>
          <w:fldChar w:fldCharType="separate"/>
        </w:r>
        <w:r>
          <w:t>8</w:t>
        </w:r>
        <w:r>
          <w:fldChar w:fldCharType="end"/>
        </w:r>
      </w:hyperlink>
    </w:p>
    <w:p>
      <w:pPr>
        <w:pStyle w:val="TOC2"/>
        <w:tabs>
          <w:tab w:val="right" w:leader="dot" w:pos="8306"/>
        </w:tabs>
      </w:pPr>
      <w:hyperlink w:anchor="_Toc5004" w:history="1">
        <w:r>
          <w:rPr>
            <w:rFonts w:ascii="仿宋" w:eastAsia="仿宋" w:hAnsi="仿宋" w:cs="仿宋" w:hint="eastAsia"/>
            <w:lang w:eastAsia="zh-CN"/>
          </w:rPr>
          <w:t>(三)、文档存档与归档</w:t>
        </w:r>
        <w:r>
          <w:tab/>
        </w:r>
        <w:r>
          <w:fldChar w:fldCharType="begin"/>
        </w:r>
        <w:r>
          <w:instrText xml:space="preserve"> PAGEREF _Toc5004 \h </w:instrText>
        </w:r>
        <w:r>
          <w:fldChar w:fldCharType="separate"/>
        </w:r>
        <w:r>
          <w:t>9</w:t>
        </w:r>
        <w:r>
          <w:fldChar w:fldCharType="end"/>
        </w:r>
      </w:hyperlink>
    </w:p>
    <w:p>
      <w:pPr>
        <w:pStyle w:val="TOC1"/>
        <w:tabs>
          <w:tab w:val="right" w:leader="dot" w:pos="8306"/>
        </w:tabs>
      </w:pPr>
      <w:hyperlink w:anchor="_Toc29273" w:history="1">
        <w:r>
          <w:rPr>
            <w:rFonts w:ascii="仿宋" w:eastAsia="仿宋" w:hAnsi="仿宋" w:cs="仿宋" w:hint="eastAsia"/>
            <w:lang w:eastAsia="zh-CN"/>
          </w:rPr>
          <w:t>三、浸渗胶项目可持续发展</w:t>
        </w:r>
        <w:r>
          <w:tab/>
        </w:r>
        <w:r>
          <w:fldChar w:fldCharType="begin"/>
        </w:r>
        <w:r>
          <w:instrText xml:space="preserve"> PAGEREF _Toc29273 \h </w:instrText>
        </w:r>
        <w:r>
          <w:fldChar w:fldCharType="separate"/>
        </w:r>
        <w:r>
          <w:t>10</w:t>
        </w:r>
        <w:r>
          <w:fldChar w:fldCharType="end"/>
        </w:r>
      </w:hyperlink>
    </w:p>
    <w:p>
      <w:pPr>
        <w:pStyle w:val="TOC2"/>
        <w:tabs>
          <w:tab w:val="right" w:leader="dot" w:pos="8306"/>
        </w:tabs>
      </w:pPr>
      <w:hyperlink w:anchor="_Toc6468" w:history="1">
        <w:r>
          <w:rPr>
            <w:rFonts w:ascii="仿宋" w:eastAsia="仿宋" w:hAnsi="仿宋" w:cs="仿宋" w:hint="eastAsia"/>
            <w:lang w:eastAsia="zh-CN"/>
          </w:rPr>
          <w:t>(一)、可持续战略与实践</w:t>
        </w:r>
        <w:r>
          <w:tab/>
        </w:r>
        <w:r>
          <w:fldChar w:fldCharType="begin"/>
        </w:r>
        <w:r>
          <w:instrText xml:space="preserve"> PAGEREF _Toc6468 \h </w:instrText>
        </w:r>
        <w:r>
          <w:fldChar w:fldCharType="separate"/>
        </w:r>
        <w:r>
          <w:t>10</w:t>
        </w:r>
        <w:r>
          <w:fldChar w:fldCharType="end"/>
        </w:r>
      </w:hyperlink>
    </w:p>
    <w:p>
      <w:pPr>
        <w:pStyle w:val="TOC2"/>
        <w:tabs>
          <w:tab w:val="right" w:leader="dot" w:pos="8306"/>
        </w:tabs>
      </w:pPr>
      <w:hyperlink w:anchor="_Toc25538" w:history="1">
        <w:r>
          <w:rPr>
            <w:rFonts w:ascii="仿宋" w:eastAsia="仿宋" w:hAnsi="仿宋" w:cs="仿宋" w:hint="eastAsia"/>
            <w:lang w:eastAsia="zh-CN"/>
          </w:rPr>
          <w:t>(二)、环保与社会责任</w:t>
        </w:r>
        <w:r>
          <w:tab/>
        </w:r>
        <w:r>
          <w:fldChar w:fldCharType="begin"/>
        </w:r>
        <w:r>
          <w:instrText xml:space="preserve"> PAGEREF _Toc25538 \h </w:instrText>
        </w:r>
        <w:r>
          <w:fldChar w:fldCharType="separate"/>
        </w:r>
        <w:r>
          <w:t>11</w:t>
        </w:r>
        <w:r>
          <w:fldChar w:fldCharType="end"/>
        </w:r>
      </w:hyperlink>
    </w:p>
    <w:p>
      <w:pPr>
        <w:pStyle w:val="TOC1"/>
        <w:tabs>
          <w:tab w:val="right" w:leader="dot" w:pos="8306"/>
        </w:tabs>
      </w:pPr>
      <w:hyperlink w:anchor="_Toc27388" w:history="1">
        <w:r>
          <w:rPr>
            <w:rFonts w:ascii="仿宋" w:eastAsia="仿宋" w:hAnsi="仿宋" w:cs="仿宋" w:hint="eastAsia"/>
            <w:lang w:eastAsia="zh-CN"/>
          </w:rPr>
          <w:t>四、浸渗胶项目选址可行性分析</w:t>
        </w:r>
        <w:r>
          <w:tab/>
        </w:r>
        <w:r>
          <w:fldChar w:fldCharType="begin"/>
        </w:r>
        <w:r>
          <w:instrText xml:space="preserve"> PAGEREF _Toc27388 \h </w:instrText>
        </w:r>
        <w:r>
          <w:fldChar w:fldCharType="separate"/>
        </w:r>
        <w:r>
          <w:t>12</w:t>
        </w:r>
        <w:r>
          <w:fldChar w:fldCharType="end"/>
        </w:r>
      </w:hyperlink>
    </w:p>
    <w:p>
      <w:pPr>
        <w:pStyle w:val="TOC2"/>
        <w:tabs>
          <w:tab w:val="right" w:leader="dot" w:pos="8306"/>
        </w:tabs>
      </w:pPr>
      <w:hyperlink w:anchor="_Toc29664" w:history="1">
        <w:r>
          <w:rPr>
            <w:rFonts w:ascii="仿宋" w:eastAsia="仿宋" w:hAnsi="仿宋" w:cs="仿宋" w:hint="eastAsia"/>
            <w:lang w:eastAsia="zh-CN"/>
          </w:rPr>
          <w:t>(一)、浸渗胶项目选址</w:t>
        </w:r>
        <w:r>
          <w:tab/>
        </w:r>
        <w:r>
          <w:fldChar w:fldCharType="begin"/>
        </w:r>
        <w:r>
          <w:instrText xml:space="preserve"> PAGEREF _Toc29664 \h </w:instrText>
        </w:r>
        <w:r>
          <w:fldChar w:fldCharType="separate"/>
        </w:r>
        <w:r>
          <w:t>12</w:t>
        </w:r>
        <w:r>
          <w:fldChar w:fldCharType="end"/>
        </w:r>
      </w:hyperlink>
    </w:p>
    <w:p>
      <w:pPr>
        <w:pStyle w:val="TOC2"/>
        <w:tabs>
          <w:tab w:val="right" w:leader="dot" w:pos="8306"/>
        </w:tabs>
      </w:pPr>
      <w:hyperlink w:anchor="_Toc17775" w:history="1">
        <w:r>
          <w:rPr>
            <w:rFonts w:ascii="仿宋" w:eastAsia="仿宋" w:hAnsi="仿宋" w:cs="仿宋" w:hint="eastAsia"/>
            <w:lang w:eastAsia="zh-CN"/>
          </w:rPr>
          <w:t>(二)、用地控制指标</w:t>
        </w:r>
        <w:r>
          <w:tab/>
        </w:r>
        <w:r>
          <w:fldChar w:fldCharType="begin"/>
        </w:r>
        <w:r>
          <w:instrText xml:space="preserve"> PAGEREF _Toc17775 \h </w:instrText>
        </w:r>
        <w:r>
          <w:fldChar w:fldCharType="separate"/>
        </w:r>
        <w:r>
          <w:t>12</w:t>
        </w:r>
        <w:r>
          <w:fldChar w:fldCharType="end"/>
        </w:r>
      </w:hyperlink>
    </w:p>
    <w:p>
      <w:pPr>
        <w:pStyle w:val="TOC2"/>
        <w:tabs>
          <w:tab w:val="right" w:leader="dot" w:pos="8306"/>
        </w:tabs>
      </w:pPr>
      <w:hyperlink w:anchor="_Toc29757" w:history="1">
        <w:r>
          <w:rPr>
            <w:rFonts w:ascii="仿宋" w:eastAsia="仿宋" w:hAnsi="仿宋" w:cs="仿宋" w:hint="eastAsia"/>
            <w:lang w:eastAsia="zh-CN"/>
          </w:rPr>
          <w:t>(三)、节约用地措施</w:t>
        </w:r>
        <w:r>
          <w:tab/>
        </w:r>
        <w:r>
          <w:fldChar w:fldCharType="begin"/>
        </w:r>
        <w:r>
          <w:instrText xml:space="preserve"> PAGEREF _Toc29757 \h </w:instrText>
        </w:r>
        <w:r>
          <w:fldChar w:fldCharType="separate"/>
        </w:r>
        <w:r>
          <w:t>14</w:t>
        </w:r>
        <w:r>
          <w:fldChar w:fldCharType="end"/>
        </w:r>
      </w:hyperlink>
    </w:p>
    <w:p>
      <w:pPr>
        <w:pStyle w:val="TOC2"/>
        <w:tabs>
          <w:tab w:val="right" w:leader="dot" w:pos="8306"/>
        </w:tabs>
      </w:pPr>
      <w:hyperlink w:anchor="_Toc1234" w:history="1">
        <w:r>
          <w:rPr>
            <w:rFonts w:ascii="仿宋" w:eastAsia="仿宋" w:hAnsi="仿宋" w:cs="仿宋" w:hint="eastAsia"/>
            <w:lang w:eastAsia="zh-CN"/>
          </w:rPr>
          <w:t>(四)、总图布置方案</w:t>
        </w:r>
        <w:r>
          <w:tab/>
        </w:r>
        <w:r>
          <w:fldChar w:fldCharType="begin"/>
        </w:r>
        <w:r>
          <w:instrText xml:space="preserve"> PAGEREF _Toc1234 \h </w:instrText>
        </w:r>
        <w:r>
          <w:fldChar w:fldCharType="separate"/>
        </w:r>
        <w:r>
          <w:t>15</w:t>
        </w:r>
        <w:r>
          <w:fldChar w:fldCharType="end"/>
        </w:r>
      </w:hyperlink>
    </w:p>
    <w:p>
      <w:pPr>
        <w:pStyle w:val="TOC2"/>
        <w:tabs>
          <w:tab w:val="right" w:leader="dot" w:pos="8306"/>
        </w:tabs>
      </w:pPr>
      <w:hyperlink w:anchor="_Toc9671" w:history="1">
        <w:r>
          <w:rPr>
            <w:rFonts w:ascii="仿宋" w:eastAsia="仿宋" w:hAnsi="仿宋" w:cs="仿宋" w:hint="eastAsia"/>
            <w:lang w:eastAsia="zh-CN"/>
          </w:rPr>
          <w:t>(五)、选址综合评价</w:t>
        </w:r>
        <w:r>
          <w:tab/>
        </w:r>
        <w:r>
          <w:fldChar w:fldCharType="begin"/>
        </w:r>
        <w:r>
          <w:instrText xml:space="preserve"> PAGEREF _Toc9671 \h </w:instrText>
        </w:r>
        <w:r>
          <w:fldChar w:fldCharType="separate"/>
        </w:r>
        <w:r>
          <w:t>16</w:t>
        </w:r>
        <w:r>
          <w:fldChar w:fldCharType="end"/>
        </w:r>
      </w:hyperlink>
    </w:p>
    <w:p>
      <w:pPr>
        <w:pStyle w:val="TOC1"/>
        <w:tabs>
          <w:tab w:val="right" w:leader="dot" w:pos="8306"/>
        </w:tabs>
      </w:pPr>
      <w:hyperlink w:anchor="_Toc3514" w:history="1">
        <w:r>
          <w:rPr>
            <w:rFonts w:ascii="仿宋" w:eastAsia="仿宋" w:hAnsi="仿宋" w:cs="仿宋" w:hint="eastAsia"/>
            <w:lang w:eastAsia="zh-CN"/>
          </w:rPr>
          <w:t>五、浸渗胶项目概论</w:t>
        </w:r>
        <w:r>
          <w:tab/>
        </w:r>
        <w:r>
          <w:fldChar w:fldCharType="begin"/>
        </w:r>
        <w:r>
          <w:instrText xml:space="preserve"> PAGEREF _Toc3514 \h </w:instrText>
        </w:r>
        <w:r>
          <w:fldChar w:fldCharType="separate"/>
        </w:r>
        <w:r>
          <w:t>17</w:t>
        </w:r>
        <w:r>
          <w:fldChar w:fldCharType="end"/>
        </w:r>
      </w:hyperlink>
    </w:p>
    <w:p>
      <w:pPr>
        <w:pStyle w:val="TOC2"/>
        <w:tabs>
          <w:tab w:val="right" w:leader="dot" w:pos="8306"/>
        </w:tabs>
      </w:pPr>
      <w:hyperlink w:anchor="_Toc27797" w:history="1">
        <w:r>
          <w:rPr>
            <w:rFonts w:ascii="仿宋" w:eastAsia="仿宋" w:hAnsi="仿宋" w:cs="仿宋" w:hint="eastAsia"/>
            <w:lang w:eastAsia="zh-CN"/>
          </w:rPr>
          <w:t>(一)、浸渗胶项目概况</w:t>
        </w:r>
        <w:r>
          <w:tab/>
        </w:r>
        <w:r>
          <w:fldChar w:fldCharType="begin"/>
        </w:r>
        <w:r>
          <w:instrText xml:space="preserve"> PAGEREF _Toc27797 \h </w:instrText>
        </w:r>
        <w:r>
          <w:fldChar w:fldCharType="separate"/>
        </w:r>
        <w:r>
          <w:t>17</w:t>
        </w:r>
        <w:r>
          <w:fldChar w:fldCharType="end"/>
        </w:r>
      </w:hyperlink>
    </w:p>
    <w:p>
      <w:pPr>
        <w:pStyle w:val="TOC2"/>
        <w:tabs>
          <w:tab w:val="right" w:leader="dot" w:pos="8306"/>
        </w:tabs>
      </w:pPr>
      <w:hyperlink w:anchor="_Toc26201" w:history="1">
        <w:r>
          <w:rPr>
            <w:rFonts w:ascii="仿宋" w:eastAsia="仿宋" w:hAnsi="仿宋" w:cs="仿宋" w:hint="eastAsia"/>
            <w:lang w:eastAsia="zh-CN"/>
          </w:rPr>
          <w:t>(二)、浸渗胶项目目标</w:t>
        </w:r>
        <w:r>
          <w:tab/>
        </w:r>
        <w:r>
          <w:fldChar w:fldCharType="begin"/>
        </w:r>
        <w:r>
          <w:instrText xml:space="preserve"> PAGEREF _Toc26201 \h </w:instrText>
        </w:r>
        <w:r>
          <w:fldChar w:fldCharType="separate"/>
        </w:r>
        <w:r>
          <w:t>19</w:t>
        </w:r>
        <w:r>
          <w:fldChar w:fldCharType="end"/>
        </w:r>
      </w:hyperlink>
    </w:p>
    <w:p>
      <w:pPr>
        <w:pStyle w:val="TOC2"/>
        <w:tabs>
          <w:tab w:val="right" w:leader="dot" w:pos="8306"/>
        </w:tabs>
      </w:pPr>
      <w:hyperlink w:anchor="_Toc26304" w:history="1">
        <w:r>
          <w:rPr>
            <w:rFonts w:ascii="仿宋" w:eastAsia="仿宋" w:hAnsi="仿宋" w:cs="仿宋" w:hint="eastAsia"/>
            <w:lang w:eastAsia="zh-CN"/>
          </w:rPr>
          <w:t>(三)、浸渗胶项目提出的理由</w:t>
        </w:r>
        <w:r>
          <w:tab/>
        </w:r>
        <w:r>
          <w:fldChar w:fldCharType="begin"/>
        </w:r>
        <w:r>
          <w:instrText xml:space="preserve"> PAGEREF _Toc26304 \h </w:instrText>
        </w:r>
        <w:r>
          <w:fldChar w:fldCharType="separate"/>
        </w:r>
        <w:r>
          <w:t>20</w:t>
        </w:r>
        <w:r>
          <w:fldChar w:fldCharType="end"/>
        </w:r>
      </w:hyperlink>
    </w:p>
    <w:p>
      <w:pPr>
        <w:pStyle w:val="TOC2"/>
        <w:tabs>
          <w:tab w:val="right" w:leader="dot" w:pos="8306"/>
        </w:tabs>
      </w:pPr>
      <w:hyperlink w:anchor="_Toc19043" w:history="1">
        <w:r>
          <w:rPr>
            <w:rFonts w:ascii="仿宋" w:eastAsia="仿宋" w:hAnsi="仿宋" w:cs="仿宋" w:hint="eastAsia"/>
            <w:lang w:eastAsia="zh-CN"/>
          </w:rPr>
          <w:t>(四)、浸渗胶项目意义</w:t>
        </w:r>
        <w:r>
          <w:tab/>
        </w:r>
        <w:r>
          <w:fldChar w:fldCharType="begin"/>
        </w:r>
        <w:r>
          <w:instrText xml:space="preserve"> PAGEREF _Toc19043 \h </w:instrText>
        </w:r>
        <w:r>
          <w:fldChar w:fldCharType="separate"/>
        </w:r>
        <w:r>
          <w:t>21</w:t>
        </w:r>
        <w:r>
          <w:fldChar w:fldCharType="end"/>
        </w:r>
      </w:hyperlink>
    </w:p>
    <w:p>
      <w:pPr>
        <w:pStyle w:val="TOC2"/>
        <w:tabs>
          <w:tab w:val="right" w:leader="dot" w:pos="8306"/>
        </w:tabs>
      </w:pPr>
      <w:hyperlink w:anchor="_Toc10018" w:history="1">
        <w:r>
          <w:rPr>
            <w:rFonts w:ascii="仿宋" w:eastAsia="仿宋" w:hAnsi="仿宋" w:cs="仿宋" w:hint="eastAsia"/>
            <w:lang w:eastAsia="zh-CN"/>
          </w:rPr>
          <w:t>(五)、浸渗胶项目背景</w:t>
        </w:r>
        <w:r>
          <w:tab/>
        </w:r>
        <w:r>
          <w:fldChar w:fldCharType="begin"/>
        </w:r>
        <w:r>
          <w:instrText xml:space="preserve"> PAGEREF _Toc10018 \h </w:instrText>
        </w:r>
        <w:r>
          <w:fldChar w:fldCharType="separate"/>
        </w:r>
        <w:r>
          <w:t>22</w:t>
        </w:r>
        <w:r>
          <w:fldChar w:fldCharType="end"/>
        </w:r>
      </w:hyperlink>
    </w:p>
    <w:p>
      <w:pPr>
        <w:pStyle w:val="TOC1"/>
        <w:tabs>
          <w:tab w:val="right" w:leader="dot" w:pos="8306"/>
        </w:tabs>
      </w:pPr>
      <w:hyperlink w:anchor="_Toc5980" w:history="1">
        <w:r>
          <w:rPr>
            <w:rFonts w:ascii="仿宋" w:eastAsia="仿宋" w:hAnsi="仿宋" w:cs="仿宋" w:hint="eastAsia"/>
            <w:lang w:eastAsia="zh-CN"/>
          </w:rPr>
          <w:t>六、浸渗胶项目绩效评估</w:t>
        </w:r>
        <w:r>
          <w:tab/>
        </w:r>
        <w:r>
          <w:fldChar w:fldCharType="begin"/>
        </w:r>
        <w:r>
          <w:instrText xml:space="preserve"> PAGEREF _Toc5980 \h </w:instrText>
        </w:r>
        <w:r>
          <w:fldChar w:fldCharType="separate"/>
        </w:r>
        <w:r>
          <w:t>23</w:t>
        </w:r>
        <w:r>
          <w:fldChar w:fldCharType="end"/>
        </w:r>
      </w:hyperlink>
    </w:p>
    <w:p>
      <w:pPr>
        <w:pStyle w:val="TOC2"/>
        <w:tabs>
          <w:tab w:val="right" w:leader="dot" w:pos="8306"/>
        </w:tabs>
      </w:pPr>
      <w:hyperlink w:anchor="_Toc6909" w:history="1">
        <w:r>
          <w:rPr>
            <w:rFonts w:ascii="仿宋" w:eastAsia="仿宋" w:hAnsi="仿宋" w:cs="仿宋" w:hint="eastAsia"/>
            <w:lang w:eastAsia="zh-CN"/>
          </w:rPr>
          <w:t>(一)、绩效评估指标</w:t>
        </w:r>
        <w:r>
          <w:tab/>
        </w:r>
        <w:r>
          <w:fldChar w:fldCharType="begin"/>
        </w:r>
        <w:r>
          <w:instrText xml:space="preserve"> PAGEREF _Toc6909 \h </w:instrText>
        </w:r>
        <w:r>
          <w:fldChar w:fldCharType="separate"/>
        </w:r>
        <w:r>
          <w:t>23</w:t>
        </w:r>
        <w:r>
          <w:fldChar w:fldCharType="end"/>
        </w:r>
      </w:hyperlink>
    </w:p>
    <w:p>
      <w:pPr>
        <w:pStyle w:val="TOC2"/>
        <w:tabs>
          <w:tab w:val="right" w:leader="dot" w:pos="8306"/>
        </w:tabs>
      </w:pPr>
      <w:hyperlink w:anchor="_Toc7200" w:history="1">
        <w:r>
          <w:rPr>
            <w:rFonts w:ascii="仿宋" w:eastAsia="仿宋" w:hAnsi="仿宋" w:cs="仿宋" w:hint="eastAsia"/>
            <w:lang w:eastAsia="zh-CN"/>
          </w:rPr>
          <w:t>(二)、绩效评估方法</w:t>
        </w:r>
        <w:r>
          <w:tab/>
        </w:r>
        <w:r>
          <w:fldChar w:fldCharType="begin"/>
        </w:r>
        <w:r>
          <w:instrText xml:space="preserve"> PAGEREF _Toc7200 \h </w:instrText>
        </w:r>
        <w:r>
          <w:fldChar w:fldCharType="separate"/>
        </w:r>
        <w:r>
          <w:t>24</w:t>
        </w:r>
        <w:r>
          <w:fldChar w:fldCharType="end"/>
        </w:r>
      </w:hyperlink>
    </w:p>
    <w:p>
      <w:pPr>
        <w:pStyle w:val="TOC2"/>
        <w:tabs>
          <w:tab w:val="right" w:leader="dot" w:pos="8306"/>
        </w:tabs>
      </w:pPr>
      <w:hyperlink w:anchor="_Toc6608" w:history="1">
        <w:r>
          <w:rPr>
            <w:rFonts w:ascii="仿宋" w:eastAsia="仿宋" w:hAnsi="仿宋" w:cs="仿宋" w:hint="eastAsia"/>
            <w:lang w:eastAsia="zh-CN"/>
          </w:rPr>
          <w:t>(三)、绩效评估周期</w:t>
        </w:r>
        <w:r>
          <w:tab/>
        </w:r>
        <w:r>
          <w:fldChar w:fldCharType="begin"/>
        </w:r>
        <w:r>
          <w:instrText xml:space="preserve"> PAGEREF _Toc6608 \h </w:instrText>
        </w:r>
        <w:r>
          <w:fldChar w:fldCharType="separate"/>
        </w:r>
        <w:r>
          <w:t>25</w:t>
        </w:r>
        <w:r>
          <w:fldChar w:fldCharType="end"/>
        </w:r>
      </w:hyperlink>
    </w:p>
    <w:p>
      <w:pPr>
        <w:pStyle w:val="TOC1"/>
        <w:tabs>
          <w:tab w:val="right" w:leader="dot" w:pos="8306"/>
        </w:tabs>
      </w:pPr>
      <w:hyperlink w:anchor="_Toc28134" w:history="1">
        <w:r>
          <w:rPr>
            <w:rFonts w:ascii="仿宋" w:eastAsia="仿宋" w:hAnsi="仿宋" w:cs="仿宋" w:hint="eastAsia"/>
            <w:lang w:eastAsia="zh-CN"/>
          </w:rPr>
          <w:t>七、生产安全保护</w:t>
        </w:r>
        <w:r>
          <w:tab/>
        </w:r>
        <w:r>
          <w:fldChar w:fldCharType="begin"/>
        </w:r>
        <w:r>
          <w:instrText xml:space="preserve"> PAGEREF _Toc28134 \h </w:instrText>
        </w:r>
        <w:r>
          <w:fldChar w:fldCharType="separate"/>
        </w:r>
        <w:r>
          <w:t>26</w:t>
        </w:r>
        <w:r>
          <w:fldChar w:fldCharType="end"/>
        </w:r>
      </w:hyperlink>
    </w:p>
    <w:p>
      <w:pPr>
        <w:pStyle w:val="TOC2"/>
        <w:tabs>
          <w:tab w:val="right" w:leader="dot" w:pos="8306"/>
        </w:tabs>
      </w:pPr>
      <w:hyperlink w:anchor="_Toc22760" w:history="1">
        <w:r>
          <w:rPr>
            <w:rFonts w:ascii="仿宋" w:eastAsia="仿宋" w:hAnsi="仿宋" w:cs="仿宋" w:hint="eastAsia"/>
            <w:lang w:eastAsia="zh-CN"/>
          </w:rPr>
          <w:t>(一)、消防安全</w:t>
        </w:r>
        <w:r>
          <w:tab/>
        </w:r>
        <w:r>
          <w:fldChar w:fldCharType="begin"/>
        </w:r>
        <w:r>
          <w:instrText xml:space="preserve"> PAGEREF _Toc22760 \h </w:instrText>
        </w:r>
        <w:r>
          <w:fldChar w:fldCharType="separate"/>
        </w:r>
        <w:r>
          <w:t>26</w:t>
        </w:r>
        <w:r>
          <w:fldChar w:fldCharType="end"/>
        </w:r>
      </w:hyperlink>
    </w:p>
    <w:p>
      <w:pPr>
        <w:pStyle w:val="TOC2"/>
        <w:tabs>
          <w:tab w:val="right" w:leader="dot" w:pos="8306"/>
        </w:tabs>
      </w:pPr>
      <w:hyperlink w:anchor="_Toc13830" w:history="1">
        <w:r>
          <w:rPr>
            <w:rFonts w:ascii="仿宋" w:eastAsia="仿宋" w:hAnsi="仿宋" w:cs="仿宋" w:hint="eastAsia"/>
            <w:lang w:eastAsia="zh-CN"/>
          </w:rPr>
          <w:t>(二)、防火防爆总图布置措施</w:t>
        </w:r>
        <w:r>
          <w:tab/>
        </w:r>
        <w:r>
          <w:fldChar w:fldCharType="begin"/>
        </w:r>
        <w:r>
          <w:instrText xml:space="preserve"> PAGEREF _Toc13830 \h </w:instrText>
        </w:r>
        <w:r>
          <w:fldChar w:fldCharType="separate"/>
        </w:r>
        <w:r>
          <w:t>28</w:t>
        </w:r>
        <w:r>
          <w:fldChar w:fldCharType="end"/>
        </w:r>
      </w:hyperlink>
    </w:p>
    <w:p>
      <w:pPr>
        <w:pStyle w:val="TOC2"/>
        <w:tabs>
          <w:tab w:val="right" w:leader="dot" w:pos="8306"/>
        </w:tabs>
      </w:pPr>
      <w:hyperlink w:anchor="_Toc2161" w:history="1">
        <w:r>
          <w:rPr>
            <w:rFonts w:ascii="仿宋" w:eastAsia="仿宋" w:hAnsi="仿宋" w:cs="仿宋" w:hint="eastAsia"/>
            <w:lang w:eastAsia="zh-CN"/>
          </w:rPr>
          <w:t>(三)、自然灾害防范措施</w:t>
        </w:r>
        <w:r>
          <w:tab/>
        </w:r>
        <w:r>
          <w:fldChar w:fldCharType="begin"/>
        </w:r>
        <w:r>
          <w:instrText xml:space="preserve"> PAGEREF _Toc2161 \h </w:instrText>
        </w:r>
        <w:r>
          <w:fldChar w:fldCharType="separate"/>
        </w:r>
        <w:r>
          <w:t>29</w:t>
        </w:r>
        <w:r>
          <w:fldChar w:fldCharType="end"/>
        </w:r>
      </w:hyperlink>
    </w:p>
    <w:p>
      <w:pPr>
        <w:pStyle w:val="TOC2"/>
        <w:tabs>
          <w:tab w:val="right" w:leader="dot" w:pos="8306"/>
        </w:tabs>
      </w:pPr>
      <w:hyperlink w:anchor="_Toc18252" w:history="1">
        <w:r>
          <w:rPr>
            <w:rFonts w:ascii="仿宋" w:eastAsia="仿宋" w:hAnsi="仿宋" w:cs="仿宋" w:hint="eastAsia"/>
            <w:lang w:eastAsia="zh-CN"/>
          </w:rPr>
          <w:t>(四)、安全色及安全标志使用要求</w:t>
        </w:r>
        <w:r>
          <w:tab/>
        </w:r>
        <w:r>
          <w:fldChar w:fldCharType="begin"/>
        </w:r>
        <w:r>
          <w:instrText xml:space="preserve"> PAGEREF _Toc18252 \h </w:instrText>
        </w:r>
        <w:r>
          <w:fldChar w:fldCharType="separate"/>
        </w:r>
        <w:r>
          <w:t>30</w:t>
        </w:r>
        <w:r>
          <w:fldChar w:fldCharType="end"/>
        </w:r>
      </w:hyperlink>
    </w:p>
    <w:p>
      <w:pPr>
        <w:pStyle w:val="TOC2"/>
        <w:tabs>
          <w:tab w:val="right" w:leader="dot" w:pos="8306"/>
        </w:tabs>
      </w:pPr>
      <w:hyperlink w:anchor="_Toc19987" w:history="1">
        <w:r>
          <w:rPr>
            <w:rFonts w:ascii="仿宋" w:eastAsia="仿宋" w:hAnsi="仿宋" w:cs="仿宋" w:hint="eastAsia"/>
            <w:lang w:eastAsia="zh-CN"/>
          </w:rPr>
          <w:t>(五)、防尘防毒措施</w:t>
        </w:r>
        <w:r>
          <w:tab/>
        </w:r>
        <w:r>
          <w:fldChar w:fldCharType="begin"/>
        </w:r>
        <w:r>
          <w:instrText xml:space="preserve"> PAGEREF _Toc19987 \h </w:instrText>
        </w:r>
        <w:r>
          <w:fldChar w:fldCharType="separate"/>
        </w:r>
        <w:r>
          <w:t>30</w:t>
        </w:r>
        <w:r>
          <w:fldChar w:fldCharType="end"/>
        </w:r>
      </w:hyperlink>
    </w:p>
    <w:p>
      <w:pPr>
        <w:pStyle w:val="TOC2"/>
        <w:tabs>
          <w:tab w:val="right" w:leader="dot" w:pos="8306"/>
        </w:tabs>
      </w:pPr>
      <w:hyperlink w:anchor="_Toc32424" w:history="1">
        <w:r>
          <w:rPr>
            <w:rFonts w:ascii="仿宋" w:eastAsia="仿宋" w:hAnsi="仿宋" w:cs="仿宋" w:hint="eastAsia"/>
            <w:lang w:eastAsia="zh-CN"/>
          </w:rPr>
          <w:t>(六)、防静电、触电防护及防雷措施</w:t>
        </w:r>
        <w:r>
          <w:tab/>
        </w:r>
        <w:r>
          <w:fldChar w:fldCharType="begin"/>
        </w:r>
        <w:r>
          <w:instrText xml:space="preserve"> PAGEREF _Toc32424 \h </w:instrText>
        </w:r>
        <w:r>
          <w:fldChar w:fldCharType="separate"/>
        </w:r>
        <w:r>
          <w:t>31</w:t>
        </w:r>
        <w:r>
          <w:fldChar w:fldCharType="end"/>
        </w:r>
      </w:hyperlink>
    </w:p>
    <w:p>
      <w:pPr>
        <w:pStyle w:val="TOC2"/>
        <w:tabs>
          <w:tab w:val="right" w:leader="dot" w:pos="8306"/>
        </w:tabs>
      </w:pPr>
      <w:hyperlink w:anchor="_Toc12632" w:history="1">
        <w:r>
          <w:rPr>
            <w:rFonts w:ascii="仿宋" w:eastAsia="仿宋" w:hAnsi="仿宋" w:cs="仿宋" w:hint="eastAsia"/>
            <w:lang w:eastAsia="zh-CN"/>
          </w:rPr>
          <w:t>(七)、机械设备安全保障措施</w:t>
        </w:r>
        <w:r>
          <w:tab/>
        </w:r>
        <w:r>
          <w:fldChar w:fldCharType="begin"/>
        </w:r>
        <w:r>
          <w:instrText xml:space="preserve"> PAGEREF _Toc12632 \h </w:instrText>
        </w:r>
        <w:r>
          <w:fldChar w:fldCharType="separate"/>
        </w:r>
        <w:r>
          <w:t>33</w:t>
        </w:r>
        <w:r>
          <w:fldChar w:fldCharType="end"/>
        </w:r>
      </w:hyperlink>
    </w:p>
    <w:p>
      <w:pPr>
        <w:pStyle w:val="TOC1"/>
        <w:tabs>
          <w:tab w:val="right" w:leader="dot" w:pos="8306"/>
        </w:tabs>
      </w:pPr>
      <w:hyperlink w:anchor="_Toc21101" w:history="1">
        <w:r>
          <w:rPr>
            <w:rFonts w:ascii="仿宋" w:eastAsia="仿宋" w:hAnsi="仿宋" w:cs="仿宋" w:hint="eastAsia"/>
            <w:lang w:eastAsia="zh-CN"/>
          </w:rPr>
          <w:t>八、浸渗胶项目技术管理</w:t>
        </w:r>
        <w:r>
          <w:tab/>
        </w:r>
        <w:r>
          <w:fldChar w:fldCharType="begin"/>
        </w:r>
        <w:r>
          <w:instrText xml:space="preserve"> PAGEREF _Toc21101 \h </w:instrText>
        </w:r>
        <w:r>
          <w:fldChar w:fldCharType="separate"/>
        </w:r>
        <w:r>
          <w:t>34</w:t>
        </w:r>
        <w:r>
          <w:fldChar w:fldCharType="end"/>
        </w:r>
      </w:hyperlink>
    </w:p>
    <w:p>
      <w:pPr>
        <w:pStyle w:val="TOC2"/>
        <w:tabs>
          <w:tab w:val="right" w:leader="dot" w:pos="8306"/>
        </w:tabs>
      </w:pPr>
      <w:hyperlink w:anchor="_Toc28786" w:history="1">
        <w:r>
          <w:rPr>
            <w:rFonts w:ascii="仿宋" w:eastAsia="仿宋" w:hAnsi="仿宋" w:cs="仿宋" w:hint="eastAsia"/>
            <w:lang w:eastAsia="zh-CN"/>
          </w:rPr>
          <w:t>(一)、技术方案选用方向</w:t>
        </w:r>
        <w:r>
          <w:tab/>
        </w:r>
        <w:r>
          <w:fldChar w:fldCharType="begin"/>
        </w:r>
        <w:r>
          <w:instrText xml:space="preserve"> PAGEREF _Toc28786 \h </w:instrText>
        </w:r>
        <w:r>
          <w:fldChar w:fldCharType="separate"/>
        </w:r>
        <w:r>
          <w:t>34</w:t>
        </w:r>
        <w:r>
          <w:fldChar w:fldCharType="end"/>
        </w:r>
      </w:hyperlink>
    </w:p>
    <w:p>
      <w:pPr>
        <w:pStyle w:val="TOC2"/>
        <w:tabs>
          <w:tab w:val="right" w:leader="dot" w:pos="8306"/>
        </w:tabs>
      </w:pPr>
      <w:hyperlink w:anchor="_Toc19587" w:history="1">
        <w:r>
          <w:rPr>
            <w:rFonts w:ascii="仿宋" w:eastAsia="仿宋" w:hAnsi="仿宋" w:cs="仿宋" w:hint="eastAsia"/>
            <w:lang w:eastAsia="zh-CN"/>
          </w:rPr>
          <w:t>(二)、工艺技术方案选用原则</w:t>
        </w:r>
        <w:r>
          <w:tab/>
        </w:r>
        <w:r>
          <w:fldChar w:fldCharType="begin"/>
        </w:r>
        <w:r>
          <w:instrText xml:space="preserve"> PAGEREF _Toc19587 \h </w:instrText>
        </w:r>
        <w:r>
          <w:fldChar w:fldCharType="separate"/>
        </w:r>
        <w:r>
          <w:t>36</w:t>
        </w:r>
        <w:r>
          <w:fldChar w:fldCharType="end"/>
        </w:r>
      </w:hyperlink>
    </w:p>
    <w:p>
      <w:pPr>
        <w:pStyle w:val="TOC2"/>
        <w:tabs>
          <w:tab w:val="right" w:leader="dot" w:pos="8306"/>
        </w:tabs>
      </w:pPr>
      <w:hyperlink w:anchor="_Toc10275" w:history="1">
        <w:r>
          <w:rPr>
            <w:rFonts w:ascii="仿宋" w:eastAsia="仿宋" w:hAnsi="仿宋" w:cs="仿宋" w:hint="eastAsia"/>
            <w:lang w:eastAsia="zh-CN"/>
          </w:rPr>
          <w:t>(三)、工艺技术方案要求</w:t>
        </w:r>
        <w:r>
          <w:tab/>
        </w:r>
        <w:r>
          <w:fldChar w:fldCharType="begin"/>
        </w:r>
        <w:r>
          <w:instrText xml:space="preserve"> PAGEREF _Toc10275 \h </w:instrText>
        </w:r>
        <w:r>
          <w:fldChar w:fldCharType="separate"/>
        </w:r>
        <w:r>
          <w:t>38</w:t>
        </w:r>
        <w:r>
          <w:fldChar w:fldCharType="end"/>
        </w:r>
      </w:hyperlink>
    </w:p>
    <w:p>
      <w:pPr>
        <w:pStyle w:val="TOC1"/>
        <w:tabs>
          <w:tab w:val="right" w:leader="dot" w:pos="8306"/>
        </w:tabs>
      </w:pPr>
      <w:hyperlink w:anchor="_Toc20281" w:history="1">
        <w:r>
          <w:rPr>
            <w:rFonts w:ascii="仿宋" w:eastAsia="仿宋" w:hAnsi="仿宋" w:cs="仿宋" w:hint="eastAsia"/>
            <w:lang w:eastAsia="zh-CN"/>
          </w:rPr>
          <w:t>九、浸渗胶项目创新与研发</w:t>
        </w:r>
        <w:r>
          <w:tab/>
        </w:r>
        <w:r>
          <w:fldChar w:fldCharType="begin"/>
        </w:r>
        <w:r>
          <w:instrText xml:space="preserve"> PAGEREF _Toc20281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24" w:history="1">
        <w:r>
          <w:rPr>
            <w:rFonts w:ascii="仿宋" w:eastAsia="仿宋" w:hAnsi="仿宋" w:cs="仿宋" w:hint="eastAsia"/>
            <w:lang w:eastAsia="zh-CN"/>
          </w:rPr>
          <w:t>(一)、创新策略与方向</w:t>
        </w:r>
        <w:r>
          <w:tab/>
        </w:r>
        <w:r>
          <w:fldChar w:fldCharType="begin"/>
        </w:r>
        <w:r>
          <w:instrText xml:space="preserve"> PAGEREF _Toc20424 \h </w:instrText>
        </w:r>
        <w:r>
          <w:fldChar w:fldCharType="separate"/>
        </w:r>
        <w:r>
          <w:t>40</w:t>
        </w:r>
        <w:r>
          <w:fldChar w:fldCharType="end"/>
        </w:r>
      </w:hyperlink>
    </w:p>
    <w:p>
      <w:pPr>
        <w:pStyle w:val="TOC2"/>
        <w:tabs>
          <w:tab w:val="right" w:leader="dot" w:pos="8306"/>
        </w:tabs>
      </w:pPr>
      <w:hyperlink w:anchor="_Toc16794" w:history="1">
        <w:r>
          <w:rPr>
            <w:rFonts w:ascii="仿宋" w:eastAsia="仿宋" w:hAnsi="仿宋" w:cs="仿宋" w:hint="eastAsia"/>
            <w:lang w:eastAsia="zh-CN"/>
          </w:rPr>
          <w:t>(二)、研发规划与投入</w:t>
        </w:r>
        <w:r>
          <w:tab/>
        </w:r>
        <w:r>
          <w:fldChar w:fldCharType="begin"/>
        </w:r>
        <w:r>
          <w:instrText xml:space="preserve"> PAGEREF _Toc16794 \h </w:instrText>
        </w:r>
        <w:r>
          <w:fldChar w:fldCharType="separate"/>
        </w:r>
        <w:r>
          <w:t>41</w:t>
        </w:r>
        <w:r>
          <w:fldChar w:fldCharType="end"/>
        </w:r>
      </w:hyperlink>
    </w:p>
    <w:p>
      <w:pPr>
        <w:pStyle w:val="TOC1"/>
        <w:tabs>
          <w:tab w:val="right" w:leader="dot" w:pos="8306"/>
        </w:tabs>
      </w:pPr>
      <w:hyperlink w:anchor="_Toc21208" w:history="1">
        <w:r>
          <w:rPr>
            <w:rFonts w:ascii="仿宋" w:eastAsia="仿宋" w:hAnsi="仿宋" w:cs="仿宋" w:hint="eastAsia"/>
            <w:lang w:eastAsia="zh-CN"/>
          </w:rPr>
          <w:t>十、浸渗胶项目社会影响</w:t>
        </w:r>
        <w:r>
          <w:tab/>
        </w:r>
        <w:r>
          <w:fldChar w:fldCharType="begin"/>
        </w:r>
        <w:r>
          <w:instrText xml:space="preserve"> PAGEREF _Toc21208 \h </w:instrText>
        </w:r>
        <w:r>
          <w:fldChar w:fldCharType="separate"/>
        </w:r>
        <w:r>
          <w:t>43</w:t>
        </w:r>
        <w:r>
          <w:fldChar w:fldCharType="end"/>
        </w:r>
      </w:hyperlink>
    </w:p>
    <w:p>
      <w:pPr>
        <w:pStyle w:val="TOC2"/>
        <w:tabs>
          <w:tab w:val="right" w:leader="dot" w:pos="8306"/>
        </w:tabs>
      </w:pPr>
      <w:hyperlink w:anchor="_Toc26480" w:history="1">
        <w:r>
          <w:rPr>
            <w:rFonts w:ascii="仿宋" w:eastAsia="仿宋" w:hAnsi="仿宋" w:cs="仿宋" w:hint="eastAsia"/>
            <w:lang w:eastAsia="zh-CN"/>
          </w:rPr>
          <w:t>(一)、社会责任与义务</w:t>
        </w:r>
        <w:r>
          <w:tab/>
        </w:r>
        <w:r>
          <w:fldChar w:fldCharType="begin"/>
        </w:r>
        <w:r>
          <w:instrText xml:space="preserve"> PAGEREF _Toc26480 \h </w:instrText>
        </w:r>
        <w:r>
          <w:fldChar w:fldCharType="separate"/>
        </w:r>
        <w:r>
          <w:t>43</w:t>
        </w:r>
        <w:r>
          <w:fldChar w:fldCharType="end"/>
        </w:r>
      </w:hyperlink>
    </w:p>
    <w:p>
      <w:pPr>
        <w:pStyle w:val="TOC2"/>
        <w:tabs>
          <w:tab w:val="right" w:leader="dot" w:pos="8306"/>
        </w:tabs>
      </w:pPr>
      <w:hyperlink w:anchor="_Toc7007" w:history="1">
        <w:r>
          <w:rPr>
            <w:rFonts w:ascii="仿宋" w:eastAsia="仿宋" w:hAnsi="仿宋" w:cs="仿宋" w:hint="eastAsia"/>
            <w:lang w:eastAsia="zh-CN"/>
          </w:rPr>
          <w:t>(二)、社会参与与沟通</w:t>
        </w:r>
        <w:r>
          <w:tab/>
        </w:r>
        <w:r>
          <w:fldChar w:fldCharType="begin"/>
        </w:r>
        <w:r>
          <w:instrText xml:space="preserve"> PAGEREF _Toc7007 \h </w:instrText>
        </w:r>
        <w:r>
          <w:fldChar w:fldCharType="separate"/>
        </w:r>
        <w:r>
          <w:t>44</w:t>
        </w:r>
        <w:r>
          <w:fldChar w:fldCharType="end"/>
        </w:r>
      </w:hyperlink>
    </w:p>
    <w:p>
      <w:pPr>
        <w:pStyle w:val="TOC1"/>
        <w:tabs>
          <w:tab w:val="right" w:leader="dot" w:pos="8306"/>
        </w:tabs>
      </w:pPr>
      <w:hyperlink w:anchor="_Toc2653" w:history="1">
        <w:r>
          <w:rPr>
            <w:rFonts w:ascii="仿宋" w:eastAsia="仿宋" w:hAnsi="仿宋" w:cs="仿宋" w:hint="eastAsia"/>
            <w:lang w:eastAsia="zh-CN"/>
          </w:rPr>
          <w:t>十一、浸渗胶项目经营效益</w:t>
        </w:r>
        <w:r>
          <w:tab/>
        </w:r>
        <w:r>
          <w:fldChar w:fldCharType="begin"/>
        </w:r>
        <w:r>
          <w:instrText xml:space="preserve"> PAGEREF _Toc2653 \h </w:instrText>
        </w:r>
        <w:r>
          <w:fldChar w:fldCharType="separate"/>
        </w:r>
        <w:r>
          <w:t>45</w:t>
        </w:r>
        <w:r>
          <w:fldChar w:fldCharType="end"/>
        </w:r>
      </w:hyperlink>
    </w:p>
    <w:p>
      <w:pPr>
        <w:pStyle w:val="TOC2"/>
        <w:tabs>
          <w:tab w:val="right" w:leader="dot" w:pos="8306"/>
        </w:tabs>
      </w:pPr>
      <w:hyperlink w:anchor="_Toc15668" w:history="1">
        <w:r>
          <w:rPr>
            <w:rFonts w:ascii="仿宋" w:eastAsia="仿宋" w:hAnsi="仿宋" w:cs="仿宋" w:hint="eastAsia"/>
            <w:lang w:eastAsia="zh-CN"/>
          </w:rPr>
          <w:t>(一)、经济评价财务测算</w:t>
        </w:r>
        <w:r>
          <w:tab/>
        </w:r>
        <w:r>
          <w:fldChar w:fldCharType="begin"/>
        </w:r>
        <w:r>
          <w:instrText xml:space="preserve"> PAGEREF _Toc15668 \h </w:instrText>
        </w:r>
        <w:r>
          <w:fldChar w:fldCharType="separate"/>
        </w:r>
        <w:r>
          <w:t>45</w:t>
        </w:r>
        <w:r>
          <w:fldChar w:fldCharType="end"/>
        </w:r>
      </w:hyperlink>
    </w:p>
    <w:p>
      <w:pPr>
        <w:pStyle w:val="TOC2"/>
        <w:tabs>
          <w:tab w:val="right" w:leader="dot" w:pos="8306"/>
        </w:tabs>
      </w:pPr>
      <w:hyperlink w:anchor="_Toc1196" w:history="1">
        <w:r>
          <w:rPr>
            <w:rFonts w:ascii="仿宋" w:eastAsia="仿宋" w:hAnsi="仿宋" w:cs="仿宋" w:hint="eastAsia"/>
            <w:lang w:eastAsia="zh-CN"/>
          </w:rPr>
          <w:t>(二)、浸渗胶项目盈利能力分析</w:t>
        </w:r>
        <w:r>
          <w:tab/>
        </w:r>
        <w:r>
          <w:fldChar w:fldCharType="begin"/>
        </w:r>
        <w:r>
          <w:instrText xml:space="preserve"> PAGEREF _Toc1196 \h </w:instrText>
        </w:r>
        <w:r>
          <w:fldChar w:fldCharType="separate"/>
        </w:r>
        <w:r>
          <w:t>46</w:t>
        </w:r>
        <w:r>
          <w:fldChar w:fldCharType="end"/>
        </w:r>
      </w:hyperlink>
    </w:p>
    <w:p>
      <w:pPr>
        <w:pStyle w:val="TOC1"/>
        <w:tabs>
          <w:tab w:val="right" w:leader="dot" w:pos="8306"/>
        </w:tabs>
      </w:pPr>
      <w:hyperlink w:anchor="_Toc12284" w:history="1">
        <w:r>
          <w:rPr>
            <w:rFonts w:ascii="仿宋" w:eastAsia="仿宋" w:hAnsi="仿宋" w:cs="仿宋" w:hint="eastAsia"/>
            <w:lang w:eastAsia="zh-CN"/>
          </w:rPr>
          <w:t>十二、浸渗胶项目计划安排</w:t>
        </w:r>
        <w:r>
          <w:tab/>
        </w:r>
        <w:r>
          <w:fldChar w:fldCharType="begin"/>
        </w:r>
        <w:r>
          <w:instrText xml:space="preserve"> PAGEREF _Toc12284 \h </w:instrText>
        </w:r>
        <w:r>
          <w:fldChar w:fldCharType="separate"/>
        </w:r>
        <w:r>
          <w:t>47</w:t>
        </w:r>
        <w:r>
          <w:fldChar w:fldCharType="end"/>
        </w:r>
      </w:hyperlink>
    </w:p>
    <w:p>
      <w:pPr>
        <w:pStyle w:val="TOC2"/>
        <w:tabs>
          <w:tab w:val="right" w:leader="dot" w:pos="8306"/>
        </w:tabs>
      </w:pPr>
      <w:hyperlink w:anchor="_Toc975" w:history="1">
        <w:r>
          <w:rPr>
            <w:rFonts w:ascii="仿宋" w:eastAsia="仿宋" w:hAnsi="仿宋" w:cs="仿宋" w:hint="eastAsia"/>
            <w:lang w:eastAsia="zh-CN"/>
          </w:rPr>
          <w:t>(一)、建设周期</w:t>
        </w:r>
        <w:r>
          <w:tab/>
        </w:r>
        <w:r>
          <w:fldChar w:fldCharType="begin"/>
        </w:r>
        <w:r>
          <w:instrText xml:space="preserve"> PAGEREF _Toc975 \h </w:instrText>
        </w:r>
        <w:r>
          <w:fldChar w:fldCharType="separate"/>
        </w:r>
        <w:r>
          <w:t>47</w:t>
        </w:r>
        <w:r>
          <w:fldChar w:fldCharType="end"/>
        </w:r>
      </w:hyperlink>
    </w:p>
    <w:p>
      <w:pPr>
        <w:pStyle w:val="TOC2"/>
        <w:tabs>
          <w:tab w:val="right" w:leader="dot" w:pos="8306"/>
        </w:tabs>
      </w:pPr>
      <w:hyperlink w:anchor="_Toc13887" w:history="1">
        <w:r>
          <w:rPr>
            <w:rFonts w:ascii="仿宋" w:eastAsia="仿宋" w:hAnsi="仿宋" w:cs="仿宋" w:hint="eastAsia"/>
            <w:lang w:eastAsia="zh-CN"/>
          </w:rPr>
          <w:t>(二)、建设进度</w:t>
        </w:r>
        <w:r>
          <w:tab/>
        </w:r>
        <w:r>
          <w:fldChar w:fldCharType="begin"/>
        </w:r>
        <w:r>
          <w:instrText xml:space="preserve"> PAGEREF _Toc13887 \h </w:instrText>
        </w:r>
        <w:r>
          <w:fldChar w:fldCharType="separate"/>
        </w:r>
        <w:r>
          <w:t>48</w:t>
        </w:r>
        <w:r>
          <w:fldChar w:fldCharType="end"/>
        </w:r>
      </w:hyperlink>
    </w:p>
    <w:p>
      <w:pPr>
        <w:pStyle w:val="TOC2"/>
        <w:tabs>
          <w:tab w:val="right" w:leader="dot" w:pos="8306"/>
        </w:tabs>
      </w:pPr>
      <w:hyperlink w:anchor="_Toc18338" w:history="1">
        <w:r>
          <w:rPr>
            <w:rFonts w:ascii="仿宋" w:eastAsia="仿宋" w:hAnsi="仿宋" w:cs="仿宋" w:hint="eastAsia"/>
            <w:lang w:eastAsia="zh-CN"/>
          </w:rPr>
          <w:t>(三)、进度安排注意事项</w:t>
        </w:r>
        <w:r>
          <w:tab/>
        </w:r>
        <w:r>
          <w:fldChar w:fldCharType="begin"/>
        </w:r>
        <w:r>
          <w:instrText xml:space="preserve"> PAGEREF _Toc18338 \h </w:instrText>
        </w:r>
        <w:r>
          <w:fldChar w:fldCharType="separate"/>
        </w:r>
        <w:r>
          <w:t>49</w:t>
        </w:r>
        <w:r>
          <w:fldChar w:fldCharType="end"/>
        </w:r>
      </w:hyperlink>
    </w:p>
    <w:p>
      <w:pPr>
        <w:pStyle w:val="TOC2"/>
        <w:tabs>
          <w:tab w:val="right" w:leader="dot" w:pos="8306"/>
        </w:tabs>
      </w:pPr>
      <w:hyperlink w:anchor="_Toc16914" w:history="1">
        <w:r>
          <w:rPr>
            <w:rFonts w:ascii="仿宋" w:eastAsia="仿宋" w:hAnsi="仿宋" w:cs="仿宋" w:hint="eastAsia"/>
            <w:lang w:eastAsia="zh-CN"/>
          </w:rPr>
          <w:t>(四)、人力资源配置</w:t>
        </w:r>
        <w:r>
          <w:tab/>
        </w:r>
        <w:r>
          <w:fldChar w:fldCharType="begin"/>
        </w:r>
        <w:r>
          <w:instrText xml:space="preserve"> PAGEREF _Toc16914 \h </w:instrText>
        </w:r>
        <w:r>
          <w:fldChar w:fldCharType="separate"/>
        </w:r>
        <w:r>
          <w:t>50</w:t>
        </w:r>
        <w:r>
          <w:fldChar w:fldCharType="end"/>
        </w:r>
      </w:hyperlink>
    </w:p>
    <w:p>
      <w:pPr>
        <w:pStyle w:val="TOC1"/>
        <w:tabs>
          <w:tab w:val="right" w:leader="dot" w:pos="8306"/>
        </w:tabs>
      </w:pPr>
      <w:hyperlink w:anchor="_Toc3304" w:history="1">
        <w:r>
          <w:rPr>
            <w:rFonts w:ascii="仿宋" w:eastAsia="仿宋" w:hAnsi="仿宋" w:cs="仿宋" w:hint="eastAsia"/>
            <w:lang w:eastAsia="zh-CN"/>
          </w:rPr>
          <w:t>十三、浸渗胶项目实施时间节点</w:t>
        </w:r>
        <w:r>
          <w:tab/>
        </w:r>
        <w:r>
          <w:fldChar w:fldCharType="begin"/>
        </w:r>
        <w:r>
          <w:instrText xml:space="preserve"> PAGEREF _Toc3304 \h </w:instrText>
        </w:r>
        <w:r>
          <w:fldChar w:fldCharType="separate"/>
        </w:r>
        <w:r>
          <w:t>51</w:t>
        </w:r>
        <w:r>
          <w:fldChar w:fldCharType="end"/>
        </w:r>
      </w:hyperlink>
    </w:p>
    <w:p>
      <w:pPr>
        <w:pStyle w:val="TOC2"/>
        <w:tabs>
          <w:tab w:val="right" w:leader="dot" w:pos="8306"/>
        </w:tabs>
      </w:pPr>
      <w:hyperlink w:anchor="_Toc27684" w:history="1">
        <w:r>
          <w:rPr>
            <w:rFonts w:ascii="仿宋" w:eastAsia="仿宋" w:hAnsi="仿宋" w:cs="仿宋" w:hint="eastAsia"/>
            <w:lang w:eastAsia="zh-CN"/>
          </w:rPr>
          <w:t>(一)、浸渗胶项目启动阶段时间节点</w:t>
        </w:r>
        <w:r>
          <w:tab/>
        </w:r>
        <w:r>
          <w:fldChar w:fldCharType="begin"/>
        </w:r>
        <w:r>
          <w:instrText xml:space="preserve"> PAGEREF _Toc27684 \h </w:instrText>
        </w:r>
        <w:r>
          <w:fldChar w:fldCharType="separate"/>
        </w:r>
        <w:r>
          <w:t>51</w:t>
        </w:r>
        <w:r>
          <w:fldChar w:fldCharType="end"/>
        </w:r>
      </w:hyperlink>
    </w:p>
    <w:p>
      <w:pPr>
        <w:pStyle w:val="TOC2"/>
        <w:tabs>
          <w:tab w:val="right" w:leader="dot" w:pos="8306"/>
        </w:tabs>
      </w:pPr>
      <w:hyperlink w:anchor="_Toc1189" w:history="1">
        <w:r>
          <w:rPr>
            <w:rFonts w:ascii="仿宋" w:eastAsia="仿宋" w:hAnsi="仿宋" w:cs="仿宋" w:hint="eastAsia"/>
            <w:lang w:eastAsia="zh-CN"/>
          </w:rPr>
          <w:t>(二)、浸渗胶项目执行阶段时间节点</w:t>
        </w:r>
        <w:r>
          <w:tab/>
        </w:r>
        <w:r>
          <w:fldChar w:fldCharType="begin"/>
        </w:r>
        <w:r>
          <w:instrText xml:space="preserve"> PAGEREF _Toc1189 \h </w:instrText>
        </w:r>
        <w:r>
          <w:fldChar w:fldCharType="separate"/>
        </w:r>
        <w:r>
          <w:t>52</w:t>
        </w:r>
        <w:r>
          <w:fldChar w:fldCharType="end"/>
        </w:r>
      </w:hyperlink>
    </w:p>
    <w:p>
      <w:pPr>
        <w:pStyle w:val="TOC2"/>
        <w:tabs>
          <w:tab w:val="right" w:leader="dot" w:pos="8306"/>
        </w:tabs>
      </w:pPr>
      <w:hyperlink w:anchor="_Toc30774" w:history="1">
        <w:r>
          <w:rPr>
            <w:rFonts w:ascii="仿宋" w:eastAsia="仿宋" w:hAnsi="仿宋" w:cs="仿宋" w:hint="eastAsia"/>
            <w:lang w:eastAsia="zh-CN"/>
          </w:rPr>
          <w:t>(三)、浸渗胶项目完成阶段时间节点</w:t>
        </w:r>
        <w:r>
          <w:tab/>
        </w:r>
        <w:r>
          <w:fldChar w:fldCharType="begin"/>
        </w:r>
        <w:r>
          <w:instrText xml:space="preserve"> PAGEREF _Toc30774 \h </w:instrText>
        </w:r>
        <w:r>
          <w:fldChar w:fldCharType="separate"/>
        </w:r>
        <w:r>
          <w:t>53</w:t>
        </w:r>
        <w:r>
          <w:fldChar w:fldCharType="end"/>
        </w:r>
      </w:hyperlink>
    </w:p>
    <w:p>
      <w:pPr>
        <w:pStyle w:val="TOC1"/>
        <w:tabs>
          <w:tab w:val="right" w:leader="dot" w:pos="8306"/>
        </w:tabs>
      </w:pPr>
      <w:hyperlink w:anchor="_Toc1848" w:history="1">
        <w:r>
          <w:rPr>
            <w:rFonts w:ascii="仿宋" w:eastAsia="仿宋" w:hAnsi="仿宋" w:cs="仿宋" w:hint="eastAsia"/>
            <w:lang w:eastAsia="zh-CN"/>
          </w:rPr>
          <w:t>十四、浸渗胶项目变更管理</w:t>
        </w:r>
        <w:r>
          <w:tab/>
        </w:r>
        <w:r>
          <w:fldChar w:fldCharType="begin"/>
        </w:r>
        <w:r>
          <w:instrText xml:space="preserve"> PAGEREF _Toc1848 \h </w:instrText>
        </w:r>
        <w:r>
          <w:fldChar w:fldCharType="separate"/>
        </w:r>
        <w:r>
          <w:t>54</w:t>
        </w:r>
        <w:r>
          <w:fldChar w:fldCharType="end"/>
        </w:r>
      </w:hyperlink>
    </w:p>
    <w:p>
      <w:pPr>
        <w:pStyle w:val="TOC2"/>
        <w:tabs>
          <w:tab w:val="right" w:leader="dot" w:pos="8306"/>
        </w:tabs>
      </w:pPr>
      <w:hyperlink w:anchor="_Toc31296" w:history="1">
        <w:r>
          <w:rPr>
            <w:rFonts w:ascii="仿宋" w:eastAsia="仿宋" w:hAnsi="仿宋" w:cs="仿宋" w:hint="eastAsia"/>
            <w:lang w:eastAsia="zh-CN"/>
          </w:rPr>
          <w:t>(一)、变更申请与评估</w:t>
        </w:r>
        <w:r>
          <w:tab/>
        </w:r>
        <w:r>
          <w:fldChar w:fldCharType="begin"/>
        </w:r>
        <w:r>
          <w:instrText xml:space="preserve"> PAGEREF _Toc31296 \h </w:instrText>
        </w:r>
        <w:r>
          <w:fldChar w:fldCharType="separate"/>
        </w:r>
        <w:r>
          <w:t>54</w:t>
        </w:r>
        <w:r>
          <w:fldChar w:fldCharType="end"/>
        </w:r>
      </w:hyperlink>
    </w:p>
    <w:p>
      <w:pPr>
        <w:pStyle w:val="TOC2"/>
        <w:tabs>
          <w:tab w:val="right" w:leader="dot" w:pos="8306"/>
        </w:tabs>
      </w:pPr>
      <w:hyperlink w:anchor="_Toc26988" w:history="1">
        <w:r>
          <w:rPr>
            <w:rFonts w:ascii="仿宋" w:eastAsia="仿宋" w:hAnsi="仿宋" w:cs="仿宋" w:hint="eastAsia"/>
            <w:lang w:eastAsia="zh-CN"/>
          </w:rPr>
          <w:t>(二)、变更实施与控制</w:t>
        </w:r>
        <w:r>
          <w:tab/>
        </w:r>
        <w:r>
          <w:fldChar w:fldCharType="begin"/>
        </w:r>
        <w:r>
          <w:instrText xml:space="preserve"> PAGEREF _Toc26988 \h </w:instrText>
        </w:r>
        <w:r>
          <w:fldChar w:fldCharType="separate"/>
        </w:r>
        <w:r>
          <w:t>55</w:t>
        </w:r>
        <w:r>
          <w:fldChar w:fldCharType="end"/>
        </w:r>
      </w:hyperlink>
    </w:p>
    <w:p>
      <w:pPr>
        <w:pStyle w:val="TOC1"/>
        <w:tabs>
          <w:tab w:val="right" w:leader="dot" w:pos="8306"/>
        </w:tabs>
      </w:pPr>
      <w:hyperlink w:anchor="_Toc2515" w:history="1">
        <w:r>
          <w:rPr>
            <w:rFonts w:ascii="仿宋" w:eastAsia="仿宋" w:hAnsi="仿宋" w:cs="仿宋" w:hint="eastAsia"/>
            <w:lang w:eastAsia="zh-CN"/>
          </w:rPr>
          <w:t>十五、利益相关者分析与沟通计划</w:t>
        </w:r>
        <w:r>
          <w:tab/>
        </w:r>
        <w:r>
          <w:fldChar w:fldCharType="begin"/>
        </w:r>
        <w:r>
          <w:instrText xml:space="preserve"> PAGEREF _Toc2515 \h </w:instrText>
        </w:r>
        <w:r>
          <w:fldChar w:fldCharType="separate"/>
        </w:r>
        <w:r>
          <w:t>55</w:t>
        </w:r>
        <w:r>
          <w:fldChar w:fldCharType="end"/>
        </w:r>
      </w:hyperlink>
    </w:p>
    <w:p>
      <w:pPr>
        <w:pStyle w:val="TOC2"/>
        <w:tabs>
          <w:tab w:val="right" w:leader="dot" w:pos="8306"/>
        </w:tabs>
      </w:pPr>
      <w:hyperlink w:anchor="_Toc19150" w:history="1">
        <w:r>
          <w:rPr>
            <w:rFonts w:ascii="仿宋" w:eastAsia="仿宋" w:hAnsi="仿宋" w:cs="仿宋" w:hint="eastAsia"/>
            <w:lang w:eastAsia="zh-CN"/>
          </w:rPr>
          <w:t>(一)、利益相关者分析</w:t>
        </w:r>
        <w:r>
          <w:tab/>
        </w:r>
        <w:r>
          <w:fldChar w:fldCharType="begin"/>
        </w:r>
        <w:r>
          <w:instrText xml:space="preserve"> PAGEREF _Toc19150 \h </w:instrText>
        </w:r>
        <w:r>
          <w:fldChar w:fldCharType="separate"/>
        </w:r>
        <w:r>
          <w:t>55</w:t>
        </w:r>
        <w:r>
          <w:fldChar w:fldCharType="end"/>
        </w:r>
      </w:hyperlink>
    </w:p>
    <w:p>
      <w:pPr>
        <w:pStyle w:val="TOC2"/>
        <w:tabs>
          <w:tab w:val="right" w:leader="dot" w:pos="8306"/>
        </w:tabs>
      </w:pPr>
      <w:hyperlink w:anchor="_Toc7545" w:history="1">
        <w:r>
          <w:rPr>
            <w:rFonts w:ascii="仿宋" w:eastAsia="仿宋" w:hAnsi="仿宋" w:cs="仿宋" w:hint="eastAsia"/>
            <w:lang w:eastAsia="zh-CN"/>
          </w:rPr>
          <w:t>(二)、沟通计划</w:t>
        </w:r>
        <w:r>
          <w:tab/>
        </w:r>
        <w:r>
          <w:fldChar w:fldCharType="begin"/>
        </w:r>
        <w:r>
          <w:instrText xml:space="preserve"> PAGEREF _Toc7545 \h </w:instrText>
        </w:r>
        <w:r>
          <w:fldChar w:fldCharType="separate"/>
        </w:r>
        <w:r>
          <w:t>56</w:t>
        </w:r>
        <w:r>
          <w:fldChar w:fldCharType="end"/>
        </w:r>
      </w:hyperlink>
    </w:p>
    <w:p>
      <w:pPr>
        <w:pStyle w:val="TOC1"/>
        <w:tabs>
          <w:tab w:val="right" w:leader="dot" w:pos="8306"/>
        </w:tabs>
      </w:pPr>
      <w:hyperlink w:anchor="_Toc12308" w:history="1">
        <w:r>
          <w:rPr>
            <w:rFonts w:ascii="仿宋" w:eastAsia="仿宋" w:hAnsi="仿宋" w:cs="仿宋" w:hint="eastAsia"/>
            <w:lang w:eastAsia="zh-CN"/>
          </w:rPr>
          <w:t>十六、风险识别与分类</w:t>
        </w:r>
        <w:r>
          <w:tab/>
        </w:r>
        <w:r>
          <w:fldChar w:fldCharType="begin"/>
        </w:r>
        <w:r>
          <w:instrText xml:space="preserve"> PAGEREF _Toc12308 \h </w:instrText>
        </w:r>
        <w:r>
          <w:fldChar w:fldCharType="separate"/>
        </w:r>
        <w:r>
          <w:t>58</w:t>
        </w:r>
        <w:r>
          <w:fldChar w:fldCharType="end"/>
        </w:r>
      </w:hyperlink>
    </w:p>
    <w:p>
      <w:pPr>
        <w:pStyle w:val="TOC2"/>
        <w:tabs>
          <w:tab w:val="right" w:leader="dot" w:pos="8306"/>
        </w:tabs>
      </w:pPr>
      <w:hyperlink w:anchor="_Toc13855" w:history="1">
        <w:r>
          <w:rPr>
            <w:rFonts w:ascii="仿宋" w:eastAsia="仿宋" w:hAnsi="仿宋" w:cs="仿宋" w:hint="eastAsia"/>
            <w:lang w:eastAsia="zh-CN"/>
          </w:rPr>
          <w:t>(一)、风险识别</w:t>
        </w:r>
        <w:r>
          <w:tab/>
        </w:r>
        <w:r>
          <w:fldChar w:fldCharType="begin"/>
        </w:r>
        <w:r>
          <w:instrText xml:space="preserve"> PAGEREF _Toc13855 \h </w:instrText>
        </w:r>
        <w:r>
          <w:fldChar w:fldCharType="separate"/>
        </w:r>
        <w:r>
          <w:t>58</w:t>
        </w:r>
        <w:r>
          <w:fldChar w:fldCharType="end"/>
        </w:r>
      </w:hyperlink>
    </w:p>
    <w:p>
      <w:pPr>
        <w:pStyle w:val="TOC2"/>
        <w:tabs>
          <w:tab w:val="right" w:leader="dot" w:pos="8306"/>
        </w:tabs>
      </w:pPr>
      <w:hyperlink w:anchor="_Toc4440" w:history="1">
        <w:r>
          <w:rPr>
            <w:rFonts w:ascii="仿宋" w:eastAsia="仿宋" w:hAnsi="仿宋" w:cs="仿宋" w:hint="eastAsia"/>
            <w:lang w:eastAsia="zh-CN"/>
          </w:rPr>
          <w:t>(二)、风险分类</w:t>
        </w:r>
        <w:r>
          <w:tab/>
        </w:r>
        <w:r>
          <w:fldChar w:fldCharType="begin"/>
        </w:r>
        <w:r>
          <w:instrText xml:space="preserve"> PAGEREF _Toc4440 \h </w:instrText>
        </w:r>
        <w:r>
          <w:fldChar w:fldCharType="separate"/>
        </w:r>
        <w:r>
          <w:t>59</w:t>
        </w:r>
        <w:r>
          <w:fldChar w:fldCharType="end"/>
        </w:r>
      </w:hyperlink>
    </w:p>
    <w:p>
      <w:pPr>
        <w:pStyle w:val="TOC1"/>
        <w:tabs>
          <w:tab w:val="right" w:leader="dot" w:pos="8306"/>
        </w:tabs>
      </w:pPr>
      <w:hyperlink w:anchor="_Toc721" w:history="1">
        <w:r>
          <w:rPr>
            <w:rFonts w:ascii="仿宋" w:eastAsia="仿宋" w:hAnsi="仿宋" w:cs="仿宋" w:hint="eastAsia"/>
            <w:lang w:eastAsia="zh-CN"/>
          </w:rPr>
          <w:t>十七、浸渗胶项目治理与监督</w:t>
        </w:r>
        <w:r>
          <w:tab/>
        </w:r>
        <w:r>
          <w:fldChar w:fldCharType="begin"/>
        </w:r>
        <w:r>
          <w:instrText xml:space="preserve"> PAGEREF _Toc721 \h </w:instrText>
        </w:r>
        <w:r>
          <w:fldChar w:fldCharType="separate"/>
        </w:r>
        <w:r>
          <w:t>61</w:t>
        </w:r>
        <w:r>
          <w:fldChar w:fldCharType="end"/>
        </w:r>
      </w:hyperlink>
    </w:p>
    <w:p>
      <w:pPr>
        <w:pStyle w:val="TOC2"/>
        <w:tabs>
          <w:tab w:val="right" w:leader="dot" w:pos="8306"/>
        </w:tabs>
      </w:pPr>
      <w:hyperlink w:anchor="_Toc872" w:history="1">
        <w:r>
          <w:rPr>
            <w:rFonts w:ascii="仿宋" w:eastAsia="仿宋" w:hAnsi="仿宋" w:cs="仿宋" w:hint="eastAsia"/>
            <w:lang w:eastAsia="zh-CN"/>
          </w:rPr>
          <w:t>(一)、浸渗胶项目治理结构</w:t>
        </w:r>
        <w:r>
          <w:tab/>
        </w:r>
        <w:r>
          <w:fldChar w:fldCharType="begin"/>
        </w:r>
        <w:r>
          <w:instrText xml:space="preserve"> PAGEREF _Toc872 \h </w:instrText>
        </w:r>
        <w:r>
          <w:fldChar w:fldCharType="separate"/>
        </w:r>
        <w:r>
          <w:t>61</w:t>
        </w:r>
        <w:r>
          <w:fldChar w:fldCharType="end"/>
        </w:r>
      </w:hyperlink>
    </w:p>
    <w:p>
      <w:pPr>
        <w:pStyle w:val="TOC2"/>
        <w:tabs>
          <w:tab w:val="right" w:leader="dot" w:pos="8306"/>
        </w:tabs>
      </w:pPr>
      <w:hyperlink w:anchor="_Toc10061" w:history="1">
        <w:r>
          <w:rPr>
            <w:rFonts w:ascii="仿宋" w:eastAsia="仿宋" w:hAnsi="仿宋" w:cs="仿宋" w:hint="eastAsia"/>
            <w:lang w:eastAsia="zh-CN"/>
          </w:rPr>
          <w:t>(二)、监督与审计</w:t>
        </w:r>
        <w:r>
          <w:tab/>
        </w:r>
        <w:r>
          <w:fldChar w:fldCharType="begin"/>
        </w:r>
        <w:r>
          <w:instrText xml:space="preserve"> PAGEREF _Toc10061 \h </w:instrText>
        </w:r>
        <w:r>
          <w:fldChar w:fldCharType="separate"/>
        </w:r>
        <w:r>
          <w:t>62</w:t>
        </w:r>
        <w:r>
          <w:fldChar w:fldCharType="end"/>
        </w:r>
      </w:hyperlink>
    </w:p>
    <w:p>
      <w:pPr>
        <w:pStyle w:val="TOC1"/>
        <w:tabs>
          <w:tab w:val="right" w:leader="dot" w:pos="8306"/>
        </w:tabs>
      </w:pPr>
      <w:hyperlink w:anchor="_Toc7308" w:history="1">
        <w:r>
          <w:rPr>
            <w:rFonts w:ascii="仿宋" w:eastAsia="仿宋" w:hAnsi="仿宋" w:cs="仿宋" w:hint="eastAsia"/>
            <w:lang w:eastAsia="zh-CN"/>
          </w:rPr>
          <w:t>十八、浸渗胶项目实施保障措施</w:t>
        </w:r>
        <w:r>
          <w:tab/>
        </w:r>
        <w:r>
          <w:fldChar w:fldCharType="begin"/>
        </w:r>
        <w:r>
          <w:instrText xml:space="preserve"> PAGEREF _Toc7308 \h </w:instrText>
        </w:r>
        <w:r>
          <w:fldChar w:fldCharType="separate"/>
        </w:r>
        <w:r>
          <w:t>63</w:t>
        </w:r>
        <w:r>
          <w:fldChar w:fldCharType="end"/>
        </w:r>
      </w:hyperlink>
    </w:p>
    <w:p>
      <w:pPr>
        <w:pStyle w:val="TOC2"/>
        <w:tabs>
          <w:tab w:val="right" w:leader="dot" w:pos="8306"/>
        </w:tabs>
      </w:pPr>
      <w:hyperlink w:anchor="_Toc25658" w:history="1">
        <w:r>
          <w:rPr>
            <w:rFonts w:ascii="仿宋" w:eastAsia="仿宋" w:hAnsi="仿宋" w:cs="仿宋" w:hint="eastAsia"/>
            <w:lang w:eastAsia="zh-CN"/>
          </w:rPr>
          <w:t>(一)、浸渗胶项目实施保障机制</w:t>
        </w:r>
        <w:r>
          <w:tab/>
        </w:r>
        <w:r>
          <w:fldChar w:fldCharType="begin"/>
        </w:r>
        <w:r>
          <w:instrText xml:space="preserve"> PAGEREF _Toc25658 \h </w:instrText>
        </w:r>
        <w:r>
          <w:fldChar w:fldCharType="separate"/>
        </w:r>
        <w:r>
          <w:t>63</w:t>
        </w:r>
        <w:r>
          <w:fldChar w:fldCharType="end"/>
        </w:r>
      </w:hyperlink>
    </w:p>
    <w:p>
      <w:pPr>
        <w:pStyle w:val="TOC2"/>
        <w:tabs>
          <w:tab w:val="right" w:leader="dot" w:pos="8306"/>
        </w:tabs>
      </w:pPr>
      <w:hyperlink w:anchor="_Toc30817" w:history="1">
        <w:r>
          <w:rPr>
            <w:rFonts w:ascii="仿宋" w:eastAsia="仿宋" w:hAnsi="仿宋" w:cs="仿宋" w:hint="eastAsia"/>
            <w:lang w:eastAsia="zh-CN"/>
          </w:rPr>
          <w:t>(二)、浸渗胶项目法律合规要求</w:t>
        </w:r>
        <w:r>
          <w:tab/>
        </w:r>
        <w:r>
          <w:fldChar w:fldCharType="begin"/>
        </w:r>
        <w:r>
          <w:instrText xml:space="preserve"> PAGEREF _Toc30817 \h </w:instrText>
        </w:r>
        <w:r>
          <w:fldChar w:fldCharType="separate"/>
        </w:r>
        <w:r>
          <w:t>67</w:t>
        </w:r>
        <w:r>
          <w:fldChar w:fldCharType="end"/>
        </w:r>
      </w:hyperlink>
    </w:p>
    <w:p>
      <w:pPr>
        <w:pStyle w:val="TOC2"/>
        <w:tabs>
          <w:tab w:val="right" w:leader="dot" w:pos="8306"/>
        </w:tabs>
      </w:pPr>
      <w:hyperlink w:anchor="_Toc5637" w:history="1">
        <w:r>
          <w:rPr>
            <w:rFonts w:ascii="仿宋" w:eastAsia="仿宋" w:hAnsi="仿宋" w:cs="仿宋" w:hint="eastAsia"/>
            <w:lang w:eastAsia="zh-CN"/>
          </w:rPr>
          <w:t>(三)、浸渗胶项目合同管理与法律事务</w:t>
        </w:r>
        <w:r>
          <w:tab/>
        </w:r>
        <w:r>
          <w:fldChar w:fldCharType="begin"/>
        </w:r>
        <w:r>
          <w:instrText xml:space="preserve"> PAGEREF _Toc5637 \h </w:instrText>
        </w:r>
        <w:r>
          <w:fldChar w:fldCharType="separate"/>
        </w:r>
        <w:r>
          <w:t>71</w:t>
        </w:r>
        <w:r>
          <w:fldChar w:fldCharType="end"/>
        </w:r>
      </w:hyperlink>
    </w:p>
    <w:p>
      <w:pPr>
        <w:pStyle w:val="TOC2"/>
        <w:tabs>
          <w:tab w:val="right" w:leader="dot" w:pos="8306"/>
        </w:tabs>
      </w:pPr>
      <w:hyperlink w:anchor="_Toc7110" w:history="1">
        <w:r>
          <w:rPr>
            <w:rFonts w:ascii="仿宋" w:eastAsia="仿宋" w:hAnsi="仿宋" w:cs="仿宋" w:hint="eastAsia"/>
            <w:lang w:eastAsia="zh-CN"/>
          </w:rPr>
          <w:t>(四)、浸渗胶项目知识产权保护策略</w:t>
        </w:r>
        <w:r>
          <w:tab/>
        </w:r>
        <w:r>
          <w:fldChar w:fldCharType="begin"/>
        </w:r>
        <w:r>
          <w:instrText xml:space="preserve"> PAGEREF _Toc7110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1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技术管理特点体现在其创新导向。通过引入最先进的技术趋势和解决方案，浸渗胶项目致力于提升科技含量、提高质量和效率水平。这意味着我们将采用最新的工具和方法，确保浸渗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浸渗胶项目技术管理的显著特征。通过整合不同领域的技术资源，我们实现了跨学科的协同工作。这有助于优化技术架构，提高整体效能。此外，整合性策略还促进了不同技术团队之间的紧密沟通和高效合作，确保浸渗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浸渗胶项目所采用的技术。通过不断优化技术方案，浸渗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浸渗胶项目团队将在浸渗胶项目初期识别可能的技术风险，并采取相应的预防和应对措施。通过建立健全的风险评估机制，浸渗胶项目能够在实施过程中及时发现并解决潜在的技术问题，保障浸渗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通过这些独特的技术管理特点，我们确信在浸渗胶项目中，技术将成为浸渗胶项目成功的有力支持。这一深度剖析揭示了技术管理在浸渗胶项目实施中的关键作用，为浸渗胶项目的技术基础奠定了坚实的基础。</w:t>
      </w:r>
    </w:p>
    <w:p>
      <w:pPr>
        <w:pStyle w:val="Heading2"/>
        <w:ind w:firstLine="560" w:firstLineChars="200"/>
        <w:rPr>
          <w:rFonts w:ascii="仿宋" w:eastAsia="仿宋" w:hAnsi="仿宋" w:cs="仿宋" w:hint="eastAsia"/>
          <w:sz w:val="28"/>
          <w:lang w:eastAsia="zh-CN"/>
        </w:rPr>
      </w:pPr>
      <w:bookmarkStart w:id="4" w:name="_Toc25779"/>
      <w:r>
        <w:rPr>
          <w:rFonts w:ascii="仿宋" w:eastAsia="仿宋" w:hAnsi="仿宋" w:cs="仿宋" w:hint="eastAsia"/>
          <w:sz w:val="28"/>
          <w:lang w:eastAsia="zh-CN"/>
        </w:rPr>
        <w:t>(二)、浸渗胶项目工艺技术设计方案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浸渗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浸渗胶项目将严格按照相关行业规范要求进行组织。通过有效控制产品质量，浸渗胶项目将致力于为顾客提供优质的浸渗胶项目产品和良好的服务。这体现了浸渗胶项目对于生产活动合规性和质量标准的高度重视，为浸渗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浸渗胶项目注重生态效益和清洁生产原则。浸渗胶项目建设将紧密结合地方特色经济发展，与社会经济发展规划和区域环境保护规划方案相协调一致。通过与当地区域自然生态系统的结合，浸渗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浸渗胶项目产品具有多样化的客户需求和个性化的特点。因此，浸渗胶项目产品规格品种多样，且单批生产数量较小。为满足这一特点，浸渗胶项目承办单位将建设先进的柔性制造生产线。通过广泛应用柔性制造技术，浸渗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浸渗胶项目采用的技术具有较高的技术含量和自动化水平，处于国内先进水平。这一技术选用不仅体现了对生产效率、质量和环境友好性的高标准要求，同时为浸渗胶项目的可持续发展奠定了坚实的基础。</w:t>
      </w:r>
    </w:p>
    <w:p>
      <w:pPr>
        <w:pStyle w:val="Heading2"/>
        <w:ind w:firstLine="560" w:firstLineChars="200"/>
        <w:rPr>
          <w:rFonts w:ascii="仿宋" w:eastAsia="仿宋" w:hAnsi="仿宋" w:cs="仿宋" w:hint="eastAsia"/>
          <w:sz w:val="28"/>
          <w:lang w:eastAsia="zh-CN"/>
        </w:rPr>
      </w:pPr>
      <w:bookmarkStart w:id="5" w:name="_Toc146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为确保浸渗胶项目的高效生产和技术实施，我们制定了一套精心设计的设备选型方案，以满足浸渗胶项目生产、质量和环保的要求。该方案的主要特点如下：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浸渗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针对浸渗胶项目产品的多样性和小批量生产的特点，我们将建设柔性制造生产线。通过在设备选型中考虑柔性制造技术，可以灵活应对不同产品规格和生产需求，实现生产线的高度灵活性和适应性。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656"/>
      <w:r>
        <w:rPr>
          <w:rFonts w:ascii="仿宋" w:eastAsia="仿宋" w:hAnsi="仿宋" w:cs="仿宋" w:hint="eastAsia"/>
          <w:sz w:val="28"/>
          <w:lang w:eastAsia="zh-CN"/>
        </w:rPr>
        <w:t>二、浸渗胶项目文档管理</w:t>
      </w:r>
      <w:bookmarkEnd w:id="6"/>
    </w:p>
    <w:p>
      <w:pPr>
        <w:pStyle w:val="Heading2"/>
        <w:rPr>
          <w:rFonts w:ascii="仿宋" w:eastAsia="仿宋" w:hAnsi="仿宋" w:cs="仿宋" w:hint="eastAsia"/>
          <w:lang w:eastAsia="zh-CN"/>
        </w:rPr>
      </w:pPr>
      <w:bookmarkStart w:id="7" w:name="_Toc72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浸渗胶项目高度重视文档的质量和准确性，以支持浸渗胶项目的各项活动和决策。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文档的编制始于浸渗胶项目计划的初期，我们制定了详细的文档编制计划，明确了每个文档的内容、格式和编写责任人。在浸渗胶项目启动阶段，我们首先编制了浸渗胶项目章程，明确定义了浸渗胶项目的目标、范围、风险等关键要素。随后，浸渗胶项目团队根据计划陆续编制了需求文档、设计文档、测试文档等各类文档，确保浸渗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浸渗胶项目管理中的重要环节，旨在确保浸渗胶项目文档符合质量标准和浸渗胶项目需求。在浸渗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除了内部审查，我们还进行了外部审查，邀请浸渗胶项目相关利益方和专业领域的专家对文档进行独立审查。这有助于获取更全面、客观的反馈，确保浸渗胶项目文档不仅符合内部标准，也满足外部需求。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浸渗胶项目在文档编制与审查方面建立了严格的管理机制，通过规范的流程和多维度的审查，确保浸渗胶项目文档的质量、准确性和可靠性，为浸渗胶项目的顺利推进提供了有力支持。</w:t>
      </w:r>
    </w:p>
    <w:p>
      <w:pPr>
        <w:pStyle w:val="Heading2"/>
        <w:ind w:firstLine="560" w:firstLineChars="200"/>
        <w:rPr>
          <w:rFonts w:ascii="仿宋" w:eastAsia="仿宋" w:hAnsi="仿宋" w:cs="仿宋" w:hint="eastAsia"/>
          <w:sz w:val="28"/>
          <w:lang w:eastAsia="zh-CN"/>
        </w:rPr>
      </w:pPr>
      <w:bookmarkStart w:id="8" w:name="_Toc2055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在浸渗胶项目中，我们致力于优化文档发布与分发过程，以确保信息的高效传递和团队间协作的顺畅进行。以下是我们采取的关键优化策略：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我们通过多渠道发布文档，包括电子邮件、浸渗胶项目管理平台、内部网站等，以满足不同团队成员的偏好和需求。多渠道发布确保了信息的全面覆盖。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我们采用了精细的权限控制，确保只有授权人员可以访问敏感信息。这种安全措施保护了浸渗胶项目文档的机密性，防止了未经授权的信息泄露。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00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文档存档与归档是浸渗胶项目生命周期中一个至关重要的环节，直接关系到浸渗胶项目信息的长期保存和历史记录的完整性。在浸渗胶项目中，我们实施了一系列有效的文档存档与归档管理策略：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9273"/>
      <w:r>
        <w:rPr>
          <w:rFonts w:ascii="仿宋" w:eastAsia="仿宋" w:hAnsi="仿宋" w:cs="仿宋" w:hint="eastAsia"/>
          <w:sz w:val="28"/>
          <w:lang w:eastAsia="zh-CN"/>
        </w:rPr>
        <w:t>三、浸渗胶项目可持续发展</w:t>
      </w:r>
      <w:bookmarkEnd w:id="10"/>
    </w:p>
    <w:p>
      <w:pPr>
        <w:pStyle w:val="Heading2"/>
        <w:rPr>
          <w:rFonts w:ascii="仿宋" w:eastAsia="仿宋" w:hAnsi="仿宋" w:cs="仿宋" w:hint="eastAsia"/>
          <w:lang w:eastAsia="zh-CN"/>
        </w:rPr>
      </w:pPr>
      <w:bookmarkStart w:id="11" w:name="_Toc646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渗胶项目中，浸渗胶项目团队着眼于未来，明确了可持续发展的战略方向。制定的具体可持续发展目标包括降低资源使用、采用环保技术、最大化社会效益等。这一步骤不仅有助于浸渗胶项目在环保和社会责任方面达到最高标准，也为未来提供了明确的指引，确保浸渗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可持续实践的融入浸渗胶项目管理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浸渗胶项目管理周期。从浸渗胶项目规划开始，浸渗胶项目团队就考虑了环境和社会的因素。在执行阶段，浸渗胶项目团队积极推动绿色技术的应用，优化资源利用。此外，关注员工的社会责任，通过培训和沟通活动提高员工对可持续发展的认知，使他们能够在日常工作中践行可持续实践。这些举措不仅为浸渗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53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扎根于浸渗胶项目的可持续发展理念，我们深信环保与社会责任是浸渗胶项目成功的关键支柱。在浸渗胶项目的每一步，我们都致力于通过创新和实践，履行对环境和社会的坚定责任。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团队通过引入先进的环保技术、建立高效的废物处理系统以及推动能源节约措施，积极履行环保责任。定期的环保监测和评估确保浸渗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不仅致力于自身可持续发展，还注重对社会的回馈。通过支持社区浸渗胶项目、参与慈善事业、提供培训机会等方式，浸渗胶项目积极履行社会责任。与当地社区建立积极互动，关注员工的工作与生活平衡，以及员工的身心健康，是浸渗胶项目在社会责任层面的关键举措。这样的实践不仅增强了浸渗胶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7388"/>
      <w:r>
        <w:rPr>
          <w:rFonts w:ascii="仿宋" w:eastAsia="仿宋" w:hAnsi="仿宋" w:cs="仿宋" w:hint="eastAsia"/>
          <w:sz w:val="28"/>
          <w:lang w:eastAsia="zh-CN"/>
        </w:rPr>
        <w:t>四、浸渗胶项目选址可行性分析</w:t>
      </w:r>
      <w:bookmarkEnd w:id="13"/>
    </w:p>
    <w:p>
      <w:pPr>
        <w:pStyle w:val="Heading2"/>
        <w:rPr>
          <w:rFonts w:ascii="仿宋" w:eastAsia="仿宋" w:hAnsi="仿宋" w:cs="仿宋" w:hint="eastAsia"/>
          <w:lang w:eastAsia="zh-CN"/>
        </w:rPr>
      </w:pPr>
      <w:bookmarkStart w:id="14" w:name="_Toc29664"/>
      <w:r>
        <w:rPr>
          <w:rFonts w:ascii="仿宋" w:eastAsia="仿宋" w:hAnsi="仿宋" w:cs="仿宋" w:hint="eastAsia"/>
          <w:lang w:eastAsia="zh-CN"/>
        </w:rPr>
        <w:t>(一)、浸渗胶项目选址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该浸渗胶项目选址位于XX省XX市XX区XXX街道</w:t>
      </w:r>
    </w:p>
    <w:p>
      <w:pPr>
        <w:pStyle w:val="Heading2"/>
        <w:ind w:firstLine="560" w:firstLineChars="200"/>
        <w:rPr>
          <w:rFonts w:ascii="仿宋" w:eastAsia="仿宋" w:hAnsi="仿宋" w:cs="仿宋" w:hint="eastAsia"/>
          <w:sz w:val="28"/>
          <w:lang w:eastAsia="zh-CN"/>
        </w:rPr>
      </w:pPr>
      <w:bookmarkStart w:id="15" w:name="_Toc1777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浸渗胶项目的征地面积将根据浸渗胶项目的实际规模和需求进行精确规划。具体面积XXX平方米，旨在确保浸渗胶项目不仅能够满足当前的发展需求，还能够预留空间以适应未来的扩展。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净用地面积是在征地面积基础上去除不可利用面积后的实际可开发用地。具体面积XXX平方米，考虑到环保、交通、安全等多方面因素，以确保浸渗胶项目在整体利用效率上达到最优。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浸渗胶项目计划建设的建筑总规模具体面积XXX平方米。这一规模的确定综合考虑了浸渗胶项目的性质、规模，以及城市规划的相关要求，确保建筑布局与周边环境协调一致。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绿地率是浸渗胶项目用地中被规划为绿地的比例。具体面积XXX平方米，旨在通过合理规划绿地，改善浸渗胶项目周边环境，提升居民生活质量，并符合城市整体绿化规划。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容积率是用地上可以建设的建筑总体积与用地面积之比。具体面积XXX，通过合理的容积率规划，确保浸渗胶项目建筑规模与周边环境和谐共生。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确保浸渗胶项目选址与当地城市规划相一致，具体面积XXX平方米。通过与城市规划部门深入沟通，确保浸渗胶项目不仅符合城市的整体发展方向，还能够融入城市的发展布局，为城市的长远发展贡献力量。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充分了解并确保浸渗胶项目选址符合当地产业政策，具体面积XXX平方米。这包括浸渗胶项目对当地经济的促进作用，以及对相关产业的带动效应，确保浸渗胶项目与地方政府的产业政策保持一致，促进共赢合作。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用地总体要求必须符合环保和可持续发展的原则，具体面积XXX平方米。通过采用绿色建筑设计、节能减排等措施，确保浸渗胶项目在建设和运营过程中对环境的影响最小化，达到可持续发展的要求。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确保浸渗胶项目选址具备必要的公共设施配套，具体面积XXX平方米。这包括交通便利性、教育、医疗等基础设施，以提高居民生活品质，使得浸渗胶项目选址更具吸引力。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考虑用地总体要求对当地社会稳定性的影响，具体面积XXX平方米。通过深入了解当地社区反馈，确保浸渗胶项目的选址和建设过程对当地社会和谐稳定产生积极作用。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浸渗胶项目选址不仅符合法规和规划，还在实际操作中具有可行性。这一全面规划将为浸渗胶项目的成功实施提供坚实的基础，确保浸渗胶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975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渗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浸渗胶项目的设备规划和空间设计中，我们将采取灵活设备布局的措施。设备布局将根据实际需求进行灵活设计，避免不必要的浪费。通过合理规划设备摆放位置，我们将提高设备的利用率，减少设备间距，以确保浸渗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浸渗胶项目内部引入共享设施的概念，例如共享会议室、办公区等。通过这种方式，我们可以减少对资源的重复建设，提高资源共享效率，从而减小浸渗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23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浸渗胶项目的总图布置中，我们将不同功能区域进行明确的规划，以最大程度满足浸渗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967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我们首先关注市场因素，包括潜在客户分布、竞争对手位置、市场需求等。通过深入的市场调研，我们能够更准确地评估选址对于市场开拓和产品销售的影响，确保浸渗胶项目能够在有利的市场环境中蓬勃发展。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浸渗胶项目对环境的影响是综合评价的重要因素之一。我们将详细考虑选址周边的自然环境、生态保护区、水源地等情况，确保浸渗胶项目的建设和运营对环境影响最小化，并符合当地的环保法规标准。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对选址的评价还需充分考虑当地政府的产业政策和法规。我们将详细了解浸渗胶项目所在地的相关政策，确保浸渗胶项目的规划和运营与当地法规相符，降低不必要的法律风险。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考虑到社会稳定性对企业运营的重要性，我们将评估选址地区的社会安全情况、劳工关系、社区反馈等方面，以确保浸渗胶项目的建设和运营不会受到社会稳定性的负面影响。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https://d.book118.com/385310322132011122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00D5F"/>
    <w:rsid w:val="19100D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31032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2024-03-01T17:04:00Z</dcterms:created>
  <dcterms:modified xsi:type="dcterms:W3CDTF">2024-03-01T17:05:04Z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77A09790B6D346AEA3F66695044E8464_11</vt:lpwstr>
  </property>
  <property fmtid="{D5CDD505-2E9C-101B-9397-08002B2CF9AE}" pid="3" name="KSOProductBuildVer">
    <vt:lpwstr>2052-12.1.0.16388</vt:lpwstr>
  </property>
</Properties>
</file>