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8" w:history="1">
        <w:r>
          <w:rPr>
            <w:rFonts w:ascii="仿宋" w:eastAsia="仿宋" w:hAnsi="仿宋" w:cs="仿宋" w:hint="eastAsia"/>
            <w:lang w:eastAsia="zh-CN"/>
          </w:rPr>
          <w:t>序言</w:t>
        </w:r>
        <w:r>
          <w:tab/>
        </w:r>
        <w:r>
          <w:fldChar w:fldCharType="begin"/>
        </w:r>
        <w:r>
          <w:instrText xml:space="preserve"> PAGEREF _Toc608 \h </w:instrText>
        </w:r>
        <w:r>
          <w:fldChar w:fldCharType="separate"/>
        </w:r>
        <w:r>
          <w:t>3</w:t>
        </w:r>
        <w:r>
          <w:fldChar w:fldCharType="end"/>
        </w:r>
      </w:hyperlink>
    </w:p>
    <w:p>
      <w:pPr>
        <w:pStyle w:val="TOC1"/>
        <w:tabs>
          <w:tab w:val="right" w:leader="dot" w:pos="8306"/>
        </w:tabs>
      </w:pPr>
      <w:hyperlink w:anchor="_Toc14712" w:history="1">
        <w:r>
          <w:rPr>
            <w:rFonts w:ascii="仿宋" w:eastAsia="仿宋" w:hAnsi="仿宋" w:cs="仿宋" w:hint="eastAsia"/>
            <w:lang w:eastAsia="zh-CN"/>
          </w:rPr>
          <w:t>一、市场分析、调研</w:t>
        </w:r>
        <w:r>
          <w:tab/>
        </w:r>
        <w:r>
          <w:fldChar w:fldCharType="begin"/>
        </w:r>
        <w:r>
          <w:instrText xml:space="preserve"> PAGEREF _Toc14712 \h </w:instrText>
        </w:r>
        <w:r>
          <w:fldChar w:fldCharType="separate"/>
        </w:r>
        <w:r>
          <w:t>3</w:t>
        </w:r>
        <w:r>
          <w:fldChar w:fldCharType="end"/>
        </w:r>
      </w:hyperlink>
    </w:p>
    <w:p>
      <w:pPr>
        <w:pStyle w:val="TOC2"/>
        <w:tabs>
          <w:tab w:val="right" w:leader="dot" w:pos="8306"/>
        </w:tabs>
      </w:pPr>
      <w:hyperlink w:anchor="_Toc25610" w:history="1">
        <w:r>
          <w:rPr>
            <w:rFonts w:ascii="仿宋" w:eastAsia="仿宋" w:hAnsi="仿宋" w:cs="仿宋" w:hint="eastAsia"/>
            <w:lang w:eastAsia="zh-CN"/>
          </w:rPr>
          <w:t>(一)、航天器压力控制系统行业分析</w:t>
        </w:r>
        <w:r>
          <w:tab/>
        </w:r>
        <w:r>
          <w:fldChar w:fldCharType="begin"/>
        </w:r>
        <w:r>
          <w:instrText xml:space="preserve"> PAGEREF _Toc25610 \h </w:instrText>
        </w:r>
        <w:r>
          <w:fldChar w:fldCharType="separate"/>
        </w:r>
        <w:r>
          <w:t>3</w:t>
        </w:r>
        <w:r>
          <w:fldChar w:fldCharType="end"/>
        </w:r>
      </w:hyperlink>
    </w:p>
    <w:p>
      <w:pPr>
        <w:pStyle w:val="TOC2"/>
        <w:tabs>
          <w:tab w:val="right" w:leader="dot" w:pos="8306"/>
        </w:tabs>
      </w:pPr>
      <w:hyperlink w:anchor="_Toc21050" w:history="1">
        <w:r>
          <w:rPr>
            <w:rFonts w:ascii="仿宋" w:eastAsia="仿宋" w:hAnsi="仿宋" w:cs="仿宋" w:hint="eastAsia"/>
            <w:lang w:eastAsia="zh-CN"/>
          </w:rPr>
          <w:t>(二)、航天器压力控制系统市场分析预测</w:t>
        </w:r>
        <w:r>
          <w:tab/>
        </w:r>
        <w:r>
          <w:fldChar w:fldCharType="begin"/>
        </w:r>
        <w:r>
          <w:instrText xml:space="preserve"> PAGEREF _Toc21050 \h </w:instrText>
        </w:r>
        <w:r>
          <w:fldChar w:fldCharType="separate"/>
        </w:r>
        <w:r>
          <w:t>4</w:t>
        </w:r>
        <w:r>
          <w:fldChar w:fldCharType="end"/>
        </w:r>
      </w:hyperlink>
    </w:p>
    <w:p>
      <w:pPr>
        <w:pStyle w:val="TOC1"/>
        <w:tabs>
          <w:tab w:val="right" w:leader="dot" w:pos="8306"/>
        </w:tabs>
      </w:pPr>
      <w:hyperlink w:anchor="_Toc26023" w:history="1">
        <w:r>
          <w:rPr>
            <w:rFonts w:ascii="仿宋" w:eastAsia="仿宋" w:hAnsi="仿宋" w:cs="仿宋" w:hint="eastAsia"/>
            <w:lang w:eastAsia="zh-CN"/>
          </w:rPr>
          <w:t>二、航天器压力控制系统项目危机管理</w:t>
        </w:r>
        <w:r>
          <w:tab/>
        </w:r>
        <w:r>
          <w:fldChar w:fldCharType="begin"/>
        </w:r>
        <w:r>
          <w:instrText xml:space="preserve"> PAGEREF _Toc26023 \h </w:instrText>
        </w:r>
        <w:r>
          <w:fldChar w:fldCharType="separate"/>
        </w:r>
        <w:r>
          <w:t>5</w:t>
        </w:r>
        <w:r>
          <w:fldChar w:fldCharType="end"/>
        </w:r>
      </w:hyperlink>
    </w:p>
    <w:p>
      <w:pPr>
        <w:pStyle w:val="TOC2"/>
        <w:tabs>
          <w:tab w:val="right" w:leader="dot" w:pos="8306"/>
        </w:tabs>
      </w:pPr>
      <w:hyperlink w:anchor="_Toc23126" w:history="1">
        <w:r>
          <w:rPr>
            <w:rFonts w:ascii="仿宋" w:eastAsia="仿宋" w:hAnsi="仿宋" w:cs="仿宋" w:hint="eastAsia"/>
            <w:lang w:eastAsia="zh-CN"/>
          </w:rPr>
          <w:t>(一)、危机预警与识别</w:t>
        </w:r>
        <w:r>
          <w:tab/>
        </w:r>
        <w:r>
          <w:fldChar w:fldCharType="begin"/>
        </w:r>
        <w:r>
          <w:instrText xml:space="preserve"> PAGEREF _Toc23126 \h </w:instrText>
        </w:r>
        <w:r>
          <w:fldChar w:fldCharType="separate"/>
        </w:r>
        <w:r>
          <w:t>5</w:t>
        </w:r>
        <w:r>
          <w:fldChar w:fldCharType="end"/>
        </w:r>
      </w:hyperlink>
    </w:p>
    <w:p>
      <w:pPr>
        <w:pStyle w:val="TOC2"/>
        <w:tabs>
          <w:tab w:val="right" w:leader="dot" w:pos="8306"/>
        </w:tabs>
      </w:pPr>
      <w:hyperlink w:anchor="_Toc21650" w:history="1">
        <w:r>
          <w:rPr>
            <w:rFonts w:ascii="仿宋" w:eastAsia="仿宋" w:hAnsi="仿宋" w:cs="仿宋" w:hint="eastAsia"/>
            <w:lang w:eastAsia="zh-CN"/>
          </w:rPr>
          <w:t>(二)、危机应对与恢复</w:t>
        </w:r>
        <w:r>
          <w:tab/>
        </w:r>
        <w:r>
          <w:fldChar w:fldCharType="begin"/>
        </w:r>
        <w:r>
          <w:instrText xml:space="preserve"> PAGEREF _Toc21650 \h </w:instrText>
        </w:r>
        <w:r>
          <w:fldChar w:fldCharType="separate"/>
        </w:r>
        <w:r>
          <w:t>6</w:t>
        </w:r>
        <w:r>
          <w:fldChar w:fldCharType="end"/>
        </w:r>
      </w:hyperlink>
    </w:p>
    <w:p>
      <w:pPr>
        <w:pStyle w:val="TOC1"/>
        <w:tabs>
          <w:tab w:val="right" w:leader="dot" w:pos="8306"/>
        </w:tabs>
      </w:pPr>
      <w:hyperlink w:anchor="_Toc28020" w:history="1">
        <w:r>
          <w:rPr>
            <w:rFonts w:ascii="仿宋" w:eastAsia="仿宋" w:hAnsi="仿宋" w:cs="仿宋" w:hint="eastAsia"/>
            <w:lang w:eastAsia="zh-CN"/>
          </w:rPr>
          <w:t>三、航天器压力控制系统项目土建工程</w:t>
        </w:r>
        <w:r>
          <w:tab/>
        </w:r>
        <w:r>
          <w:fldChar w:fldCharType="begin"/>
        </w:r>
        <w:r>
          <w:instrText xml:space="preserve"> PAGEREF _Toc28020 \h </w:instrText>
        </w:r>
        <w:r>
          <w:fldChar w:fldCharType="separate"/>
        </w:r>
        <w:r>
          <w:t>7</w:t>
        </w:r>
        <w:r>
          <w:fldChar w:fldCharType="end"/>
        </w:r>
      </w:hyperlink>
    </w:p>
    <w:p>
      <w:pPr>
        <w:pStyle w:val="TOC2"/>
        <w:tabs>
          <w:tab w:val="right" w:leader="dot" w:pos="8306"/>
        </w:tabs>
      </w:pPr>
      <w:hyperlink w:anchor="_Toc6849" w:history="1">
        <w:r>
          <w:rPr>
            <w:rFonts w:ascii="仿宋" w:eastAsia="仿宋" w:hAnsi="仿宋" w:cs="仿宋" w:hint="eastAsia"/>
            <w:lang w:eastAsia="zh-CN"/>
          </w:rPr>
          <w:t>(一)、建筑工程设计原则</w:t>
        </w:r>
        <w:r>
          <w:tab/>
        </w:r>
        <w:r>
          <w:fldChar w:fldCharType="begin"/>
        </w:r>
        <w:r>
          <w:instrText xml:space="preserve"> PAGEREF _Toc6849 \h </w:instrText>
        </w:r>
        <w:r>
          <w:fldChar w:fldCharType="separate"/>
        </w:r>
        <w:r>
          <w:t>7</w:t>
        </w:r>
        <w:r>
          <w:fldChar w:fldCharType="end"/>
        </w:r>
      </w:hyperlink>
    </w:p>
    <w:p>
      <w:pPr>
        <w:pStyle w:val="TOC2"/>
        <w:tabs>
          <w:tab w:val="right" w:leader="dot" w:pos="8306"/>
        </w:tabs>
      </w:pPr>
      <w:hyperlink w:anchor="_Toc16111" w:history="1">
        <w:r>
          <w:rPr>
            <w:rFonts w:ascii="仿宋" w:eastAsia="仿宋" w:hAnsi="仿宋" w:cs="仿宋" w:hint="eastAsia"/>
            <w:lang w:eastAsia="zh-CN"/>
          </w:rPr>
          <w:t>(二)、土建工程设计年限及安全等级</w:t>
        </w:r>
        <w:r>
          <w:tab/>
        </w:r>
        <w:r>
          <w:fldChar w:fldCharType="begin"/>
        </w:r>
        <w:r>
          <w:instrText xml:space="preserve"> PAGEREF _Toc16111 \h </w:instrText>
        </w:r>
        <w:r>
          <w:fldChar w:fldCharType="separate"/>
        </w:r>
        <w:r>
          <w:t>8</w:t>
        </w:r>
        <w:r>
          <w:fldChar w:fldCharType="end"/>
        </w:r>
      </w:hyperlink>
    </w:p>
    <w:p>
      <w:pPr>
        <w:pStyle w:val="TOC2"/>
        <w:tabs>
          <w:tab w:val="right" w:leader="dot" w:pos="8306"/>
        </w:tabs>
      </w:pPr>
      <w:hyperlink w:anchor="_Toc21083" w:history="1">
        <w:r>
          <w:rPr>
            <w:rFonts w:ascii="仿宋" w:eastAsia="仿宋" w:hAnsi="仿宋" w:cs="仿宋" w:hint="eastAsia"/>
            <w:lang w:eastAsia="zh-CN"/>
          </w:rPr>
          <w:t>(三)、建筑工程设计总体要求</w:t>
        </w:r>
        <w:r>
          <w:tab/>
        </w:r>
        <w:r>
          <w:fldChar w:fldCharType="begin"/>
        </w:r>
        <w:r>
          <w:instrText xml:space="preserve"> PAGEREF _Toc21083 \h </w:instrText>
        </w:r>
        <w:r>
          <w:fldChar w:fldCharType="separate"/>
        </w:r>
        <w:r>
          <w:t>10</w:t>
        </w:r>
        <w:r>
          <w:fldChar w:fldCharType="end"/>
        </w:r>
      </w:hyperlink>
    </w:p>
    <w:p>
      <w:pPr>
        <w:pStyle w:val="TOC2"/>
        <w:tabs>
          <w:tab w:val="right" w:leader="dot" w:pos="8306"/>
        </w:tabs>
      </w:pPr>
      <w:hyperlink w:anchor="_Toc19364" w:history="1">
        <w:r>
          <w:rPr>
            <w:rFonts w:ascii="仿宋" w:eastAsia="仿宋" w:hAnsi="仿宋" w:cs="仿宋" w:hint="eastAsia"/>
            <w:lang w:eastAsia="zh-CN"/>
          </w:rPr>
          <w:t>(四)、土建工程建设指标</w:t>
        </w:r>
        <w:r>
          <w:tab/>
        </w:r>
        <w:r>
          <w:fldChar w:fldCharType="begin"/>
        </w:r>
        <w:r>
          <w:instrText xml:space="preserve"> PAGEREF _Toc19364 \h </w:instrText>
        </w:r>
        <w:r>
          <w:fldChar w:fldCharType="separate"/>
        </w:r>
        <w:r>
          <w:t>10</w:t>
        </w:r>
        <w:r>
          <w:fldChar w:fldCharType="end"/>
        </w:r>
      </w:hyperlink>
    </w:p>
    <w:p>
      <w:pPr>
        <w:pStyle w:val="TOC1"/>
        <w:tabs>
          <w:tab w:val="right" w:leader="dot" w:pos="8306"/>
        </w:tabs>
      </w:pPr>
      <w:hyperlink w:anchor="_Toc27344" w:history="1">
        <w:r>
          <w:rPr>
            <w:rFonts w:ascii="仿宋" w:eastAsia="仿宋" w:hAnsi="仿宋" w:cs="仿宋" w:hint="eastAsia"/>
            <w:lang w:eastAsia="zh-CN"/>
          </w:rPr>
          <w:t>四、航天器压力控制系统项目概论</w:t>
        </w:r>
        <w:r>
          <w:tab/>
        </w:r>
        <w:r>
          <w:fldChar w:fldCharType="begin"/>
        </w:r>
        <w:r>
          <w:instrText xml:space="preserve"> PAGEREF _Toc27344 \h </w:instrText>
        </w:r>
        <w:r>
          <w:fldChar w:fldCharType="separate"/>
        </w:r>
        <w:r>
          <w:t>11</w:t>
        </w:r>
        <w:r>
          <w:fldChar w:fldCharType="end"/>
        </w:r>
      </w:hyperlink>
    </w:p>
    <w:p>
      <w:pPr>
        <w:pStyle w:val="TOC2"/>
        <w:tabs>
          <w:tab w:val="right" w:leader="dot" w:pos="8306"/>
        </w:tabs>
      </w:pPr>
      <w:hyperlink w:anchor="_Toc15141" w:history="1">
        <w:r>
          <w:rPr>
            <w:rFonts w:ascii="仿宋" w:eastAsia="仿宋" w:hAnsi="仿宋" w:cs="仿宋" w:hint="eastAsia"/>
            <w:lang w:eastAsia="zh-CN"/>
          </w:rPr>
          <w:t>(一)、航天器压力控制系统项目概况</w:t>
        </w:r>
        <w:r>
          <w:tab/>
        </w:r>
        <w:r>
          <w:fldChar w:fldCharType="begin"/>
        </w:r>
        <w:r>
          <w:instrText xml:space="preserve"> PAGEREF _Toc15141 \h </w:instrText>
        </w:r>
        <w:r>
          <w:fldChar w:fldCharType="separate"/>
        </w:r>
        <w:r>
          <w:t>11</w:t>
        </w:r>
        <w:r>
          <w:fldChar w:fldCharType="end"/>
        </w:r>
      </w:hyperlink>
    </w:p>
    <w:p>
      <w:pPr>
        <w:pStyle w:val="TOC2"/>
        <w:tabs>
          <w:tab w:val="right" w:leader="dot" w:pos="8306"/>
        </w:tabs>
      </w:pPr>
      <w:hyperlink w:anchor="_Toc5062" w:history="1">
        <w:r>
          <w:rPr>
            <w:rFonts w:ascii="仿宋" w:eastAsia="仿宋" w:hAnsi="仿宋" w:cs="仿宋" w:hint="eastAsia"/>
            <w:lang w:eastAsia="zh-CN"/>
          </w:rPr>
          <w:t>(二)、航天器压力控制系统项目目标</w:t>
        </w:r>
        <w:r>
          <w:tab/>
        </w:r>
        <w:r>
          <w:fldChar w:fldCharType="begin"/>
        </w:r>
        <w:r>
          <w:instrText xml:space="preserve"> PAGEREF _Toc5062 \h </w:instrText>
        </w:r>
        <w:r>
          <w:fldChar w:fldCharType="separate"/>
        </w:r>
        <w:r>
          <w:t>13</w:t>
        </w:r>
        <w:r>
          <w:fldChar w:fldCharType="end"/>
        </w:r>
      </w:hyperlink>
    </w:p>
    <w:p>
      <w:pPr>
        <w:pStyle w:val="TOC2"/>
        <w:tabs>
          <w:tab w:val="right" w:leader="dot" w:pos="8306"/>
        </w:tabs>
      </w:pPr>
      <w:hyperlink w:anchor="_Toc29559" w:history="1">
        <w:r>
          <w:rPr>
            <w:rFonts w:ascii="仿宋" w:eastAsia="仿宋" w:hAnsi="仿宋" w:cs="仿宋" w:hint="eastAsia"/>
            <w:lang w:eastAsia="zh-CN"/>
          </w:rPr>
          <w:t>(三)、航天器压力控制系统项目提出的理由</w:t>
        </w:r>
        <w:r>
          <w:tab/>
        </w:r>
        <w:r>
          <w:fldChar w:fldCharType="begin"/>
        </w:r>
        <w:r>
          <w:instrText xml:space="preserve"> PAGEREF _Toc29559 \h </w:instrText>
        </w:r>
        <w:r>
          <w:fldChar w:fldCharType="separate"/>
        </w:r>
        <w:r>
          <w:t>14</w:t>
        </w:r>
        <w:r>
          <w:fldChar w:fldCharType="end"/>
        </w:r>
      </w:hyperlink>
    </w:p>
    <w:p>
      <w:pPr>
        <w:pStyle w:val="TOC2"/>
        <w:tabs>
          <w:tab w:val="right" w:leader="dot" w:pos="8306"/>
        </w:tabs>
      </w:pPr>
      <w:hyperlink w:anchor="_Toc1112" w:history="1">
        <w:r>
          <w:rPr>
            <w:rFonts w:ascii="仿宋" w:eastAsia="仿宋" w:hAnsi="仿宋" w:cs="仿宋" w:hint="eastAsia"/>
            <w:lang w:eastAsia="zh-CN"/>
          </w:rPr>
          <w:t>(四)、航天器压力控制系统项目意义</w:t>
        </w:r>
        <w:r>
          <w:tab/>
        </w:r>
        <w:r>
          <w:fldChar w:fldCharType="begin"/>
        </w:r>
        <w:r>
          <w:instrText xml:space="preserve"> PAGEREF _Toc1112 \h </w:instrText>
        </w:r>
        <w:r>
          <w:fldChar w:fldCharType="separate"/>
        </w:r>
        <w:r>
          <w:t>16</w:t>
        </w:r>
        <w:r>
          <w:fldChar w:fldCharType="end"/>
        </w:r>
      </w:hyperlink>
    </w:p>
    <w:p>
      <w:pPr>
        <w:pStyle w:val="TOC2"/>
        <w:tabs>
          <w:tab w:val="right" w:leader="dot" w:pos="8306"/>
        </w:tabs>
      </w:pPr>
      <w:hyperlink w:anchor="_Toc15301" w:history="1">
        <w:r>
          <w:rPr>
            <w:rFonts w:ascii="仿宋" w:eastAsia="仿宋" w:hAnsi="仿宋" w:cs="仿宋" w:hint="eastAsia"/>
            <w:lang w:eastAsia="zh-CN"/>
          </w:rPr>
          <w:t>(五)、航天器压力控制系统项目背景</w:t>
        </w:r>
        <w:r>
          <w:tab/>
        </w:r>
        <w:r>
          <w:fldChar w:fldCharType="begin"/>
        </w:r>
        <w:r>
          <w:instrText xml:space="preserve"> PAGEREF _Toc15301 \h </w:instrText>
        </w:r>
        <w:r>
          <w:fldChar w:fldCharType="separate"/>
        </w:r>
        <w:r>
          <w:t>17</w:t>
        </w:r>
        <w:r>
          <w:fldChar w:fldCharType="end"/>
        </w:r>
      </w:hyperlink>
    </w:p>
    <w:p>
      <w:pPr>
        <w:pStyle w:val="TOC1"/>
        <w:tabs>
          <w:tab w:val="right" w:leader="dot" w:pos="8306"/>
        </w:tabs>
      </w:pPr>
      <w:hyperlink w:anchor="_Toc10627" w:history="1">
        <w:r>
          <w:rPr>
            <w:rFonts w:ascii="仿宋" w:eastAsia="仿宋" w:hAnsi="仿宋" w:cs="仿宋" w:hint="eastAsia"/>
            <w:lang w:eastAsia="zh-CN"/>
          </w:rPr>
          <w:t>五、航天器压力控制系统项目选址可行性分析</w:t>
        </w:r>
        <w:r>
          <w:tab/>
        </w:r>
        <w:r>
          <w:fldChar w:fldCharType="begin"/>
        </w:r>
        <w:r>
          <w:instrText xml:space="preserve"> PAGEREF _Toc10627 \h </w:instrText>
        </w:r>
        <w:r>
          <w:fldChar w:fldCharType="separate"/>
        </w:r>
        <w:r>
          <w:t>18</w:t>
        </w:r>
        <w:r>
          <w:fldChar w:fldCharType="end"/>
        </w:r>
      </w:hyperlink>
    </w:p>
    <w:p>
      <w:pPr>
        <w:pStyle w:val="TOC2"/>
        <w:tabs>
          <w:tab w:val="right" w:leader="dot" w:pos="8306"/>
        </w:tabs>
      </w:pPr>
      <w:hyperlink w:anchor="_Toc28078" w:history="1">
        <w:r>
          <w:rPr>
            <w:rFonts w:ascii="仿宋" w:eastAsia="仿宋" w:hAnsi="仿宋" w:cs="仿宋" w:hint="eastAsia"/>
            <w:lang w:eastAsia="zh-CN"/>
          </w:rPr>
          <w:t>(一)、航天器压力控制系统项目选址</w:t>
        </w:r>
        <w:r>
          <w:tab/>
        </w:r>
        <w:r>
          <w:fldChar w:fldCharType="begin"/>
        </w:r>
        <w:r>
          <w:instrText xml:space="preserve"> PAGEREF _Toc28078 \h </w:instrText>
        </w:r>
        <w:r>
          <w:fldChar w:fldCharType="separate"/>
        </w:r>
        <w:r>
          <w:t>18</w:t>
        </w:r>
        <w:r>
          <w:fldChar w:fldCharType="end"/>
        </w:r>
      </w:hyperlink>
    </w:p>
    <w:p>
      <w:pPr>
        <w:pStyle w:val="TOC2"/>
        <w:tabs>
          <w:tab w:val="right" w:leader="dot" w:pos="8306"/>
        </w:tabs>
      </w:pPr>
      <w:hyperlink w:anchor="_Toc23724" w:history="1">
        <w:r>
          <w:rPr>
            <w:rFonts w:ascii="仿宋" w:eastAsia="仿宋" w:hAnsi="仿宋" w:cs="仿宋" w:hint="eastAsia"/>
            <w:lang w:eastAsia="zh-CN"/>
          </w:rPr>
          <w:t>(二)、用地控制指标</w:t>
        </w:r>
        <w:r>
          <w:tab/>
        </w:r>
        <w:r>
          <w:fldChar w:fldCharType="begin"/>
        </w:r>
        <w:r>
          <w:instrText xml:space="preserve"> PAGEREF _Toc23724 \h </w:instrText>
        </w:r>
        <w:r>
          <w:fldChar w:fldCharType="separate"/>
        </w:r>
        <w:r>
          <w:t>18</w:t>
        </w:r>
        <w:r>
          <w:fldChar w:fldCharType="end"/>
        </w:r>
      </w:hyperlink>
    </w:p>
    <w:p>
      <w:pPr>
        <w:pStyle w:val="TOC2"/>
        <w:tabs>
          <w:tab w:val="right" w:leader="dot" w:pos="8306"/>
        </w:tabs>
      </w:pPr>
      <w:hyperlink w:anchor="_Toc29217" w:history="1">
        <w:r>
          <w:rPr>
            <w:rFonts w:ascii="仿宋" w:eastAsia="仿宋" w:hAnsi="仿宋" w:cs="仿宋" w:hint="eastAsia"/>
            <w:lang w:eastAsia="zh-CN"/>
          </w:rPr>
          <w:t>(三)、节约用地措施</w:t>
        </w:r>
        <w:r>
          <w:tab/>
        </w:r>
        <w:r>
          <w:fldChar w:fldCharType="begin"/>
        </w:r>
        <w:r>
          <w:instrText xml:space="preserve"> PAGEREF _Toc29217 \h </w:instrText>
        </w:r>
        <w:r>
          <w:fldChar w:fldCharType="separate"/>
        </w:r>
        <w:r>
          <w:t>20</w:t>
        </w:r>
        <w:r>
          <w:fldChar w:fldCharType="end"/>
        </w:r>
      </w:hyperlink>
    </w:p>
    <w:p>
      <w:pPr>
        <w:pStyle w:val="TOC2"/>
        <w:tabs>
          <w:tab w:val="right" w:leader="dot" w:pos="8306"/>
        </w:tabs>
      </w:pPr>
      <w:hyperlink w:anchor="_Toc2982" w:history="1">
        <w:r>
          <w:rPr>
            <w:rFonts w:ascii="仿宋" w:eastAsia="仿宋" w:hAnsi="仿宋" w:cs="仿宋" w:hint="eastAsia"/>
            <w:lang w:eastAsia="zh-CN"/>
          </w:rPr>
          <w:t>(四)、总图布置方案</w:t>
        </w:r>
        <w:r>
          <w:tab/>
        </w:r>
        <w:r>
          <w:fldChar w:fldCharType="begin"/>
        </w:r>
        <w:r>
          <w:instrText xml:space="preserve"> PAGEREF _Toc2982 \h </w:instrText>
        </w:r>
        <w:r>
          <w:fldChar w:fldCharType="separate"/>
        </w:r>
        <w:r>
          <w:t>21</w:t>
        </w:r>
        <w:r>
          <w:fldChar w:fldCharType="end"/>
        </w:r>
      </w:hyperlink>
    </w:p>
    <w:p>
      <w:pPr>
        <w:pStyle w:val="TOC2"/>
        <w:tabs>
          <w:tab w:val="right" w:leader="dot" w:pos="8306"/>
        </w:tabs>
      </w:pPr>
      <w:hyperlink w:anchor="_Toc28122" w:history="1">
        <w:r>
          <w:rPr>
            <w:rFonts w:ascii="仿宋" w:eastAsia="仿宋" w:hAnsi="仿宋" w:cs="仿宋" w:hint="eastAsia"/>
            <w:lang w:eastAsia="zh-CN"/>
          </w:rPr>
          <w:t>(五)、选址综合评价</w:t>
        </w:r>
        <w:r>
          <w:tab/>
        </w:r>
        <w:r>
          <w:fldChar w:fldCharType="begin"/>
        </w:r>
        <w:r>
          <w:instrText xml:space="preserve"> PAGEREF _Toc28122 \h </w:instrText>
        </w:r>
        <w:r>
          <w:fldChar w:fldCharType="separate"/>
        </w:r>
        <w:r>
          <w:t>22</w:t>
        </w:r>
        <w:r>
          <w:fldChar w:fldCharType="end"/>
        </w:r>
      </w:hyperlink>
    </w:p>
    <w:p>
      <w:pPr>
        <w:pStyle w:val="TOC1"/>
        <w:tabs>
          <w:tab w:val="right" w:leader="dot" w:pos="8306"/>
        </w:tabs>
      </w:pPr>
      <w:hyperlink w:anchor="_Toc17830" w:history="1">
        <w:r>
          <w:rPr>
            <w:rFonts w:ascii="仿宋" w:eastAsia="仿宋" w:hAnsi="仿宋" w:cs="仿宋" w:hint="eastAsia"/>
            <w:lang w:eastAsia="zh-CN"/>
          </w:rPr>
          <w:t>六、航天器压力控制系统项目建设背景及必要性分析</w:t>
        </w:r>
        <w:r>
          <w:tab/>
        </w:r>
        <w:r>
          <w:fldChar w:fldCharType="begin"/>
        </w:r>
        <w:r>
          <w:instrText xml:space="preserve"> PAGEREF _Toc17830 \h </w:instrText>
        </w:r>
        <w:r>
          <w:fldChar w:fldCharType="separate"/>
        </w:r>
        <w:r>
          <w:t>23</w:t>
        </w:r>
        <w:r>
          <w:fldChar w:fldCharType="end"/>
        </w:r>
      </w:hyperlink>
    </w:p>
    <w:p>
      <w:pPr>
        <w:pStyle w:val="TOC2"/>
        <w:tabs>
          <w:tab w:val="right" w:leader="dot" w:pos="8306"/>
        </w:tabs>
      </w:pPr>
      <w:hyperlink w:anchor="_Toc25339" w:history="1">
        <w:r>
          <w:rPr>
            <w:rFonts w:ascii="仿宋" w:eastAsia="仿宋" w:hAnsi="仿宋" w:cs="仿宋" w:hint="eastAsia"/>
            <w:lang w:eastAsia="zh-CN"/>
          </w:rPr>
          <w:t>(一)、航天器压力控制系统项目背景分析</w:t>
        </w:r>
        <w:r>
          <w:tab/>
        </w:r>
        <w:r>
          <w:fldChar w:fldCharType="begin"/>
        </w:r>
        <w:r>
          <w:instrText xml:space="preserve"> PAGEREF _Toc25339 \h </w:instrText>
        </w:r>
        <w:r>
          <w:fldChar w:fldCharType="separate"/>
        </w:r>
        <w:r>
          <w:t>23</w:t>
        </w:r>
        <w:r>
          <w:fldChar w:fldCharType="end"/>
        </w:r>
      </w:hyperlink>
    </w:p>
    <w:p>
      <w:pPr>
        <w:pStyle w:val="TOC2"/>
        <w:tabs>
          <w:tab w:val="right" w:leader="dot" w:pos="8306"/>
        </w:tabs>
      </w:pPr>
      <w:hyperlink w:anchor="_Toc31997" w:history="1">
        <w:r>
          <w:rPr>
            <w:rFonts w:ascii="仿宋" w:eastAsia="仿宋" w:hAnsi="仿宋" w:cs="仿宋" w:hint="eastAsia"/>
            <w:lang w:eastAsia="zh-CN"/>
          </w:rPr>
          <w:t>(二)、航天器压力控制系统项目建设必要性分析</w:t>
        </w:r>
        <w:r>
          <w:tab/>
        </w:r>
        <w:r>
          <w:fldChar w:fldCharType="begin"/>
        </w:r>
        <w:r>
          <w:instrText xml:space="preserve"> PAGEREF _Toc31997 \h </w:instrText>
        </w:r>
        <w:r>
          <w:fldChar w:fldCharType="separate"/>
        </w:r>
        <w:r>
          <w:t>25</w:t>
        </w:r>
        <w:r>
          <w:fldChar w:fldCharType="end"/>
        </w:r>
      </w:hyperlink>
    </w:p>
    <w:p>
      <w:pPr>
        <w:pStyle w:val="TOC1"/>
        <w:tabs>
          <w:tab w:val="right" w:leader="dot" w:pos="8306"/>
        </w:tabs>
      </w:pPr>
      <w:hyperlink w:anchor="_Toc30819" w:history="1">
        <w:r>
          <w:rPr>
            <w:rFonts w:ascii="仿宋" w:eastAsia="仿宋" w:hAnsi="仿宋" w:cs="仿宋" w:hint="eastAsia"/>
            <w:lang w:eastAsia="zh-CN"/>
          </w:rPr>
          <w:t>七、航天器压力控制系统项目人力资源管理</w:t>
        </w:r>
        <w:r>
          <w:tab/>
        </w:r>
        <w:r>
          <w:fldChar w:fldCharType="begin"/>
        </w:r>
        <w:r>
          <w:instrText xml:space="preserve"> PAGEREF _Toc30819 \h </w:instrText>
        </w:r>
        <w:r>
          <w:fldChar w:fldCharType="separate"/>
        </w:r>
        <w:r>
          <w:t>27</w:t>
        </w:r>
        <w:r>
          <w:fldChar w:fldCharType="end"/>
        </w:r>
      </w:hyperlink>
    </w:p>
    <w:p>
      <w:pPr>
        <w:pStyle w:val="TOC2"/>
        <w:tabs>
          <w:tab w:val="right" w:leader="dot" w:pos="8306"/>
        </w:tabs>
      </w:pPr>
      <w:hyperlink w:anchor="_Toc2971" w:history="1">
        <w:r>
          <w:rPr>
            <w:rFonts w:ascii="仿宋" w:eastAsia="仿宋" w:hAnsi="仿宋" w:cs="仿宋" w:hint="eastAsia"/>
            <w:lang w:eastAsia="zh-CN"/>
          </w:rPr>
          <w:t>(一)、建立健全的预算管理制度</w:t>
        </w:r>
        <w:r>
          <w:tab/>
        </w:r>
        <w:r>
          <w:fldChar w:fldCharType="begin"/>
        </w:r>
        <w:r>
          <w:instrText xml:space="preserve"> PAGEREF _Toc2971 \h </w:instrText>
        </w:r>
        <w:r>
          <w:fldChar w:fldCharType="separate"/>
        </w:r>
        <w:r>
          <w:t>27</w:t>
        </w:r>
        <w:r>
          <w:fldChar w:fldCharType="end"/>
        </w:r>
      </w:hyperlink>
    </w:p>
    <w:p>
      <w:pPr>
        <w:pStyle w:val="TOC2"/>
        <w:tabs>
          <w:tab w:val="right" w:leader="dot" w:pos="8306"/>
        </w:tabs>
      </w:pPr>
      <w:hyperlink w:anchor="_Toc23717" w:history="1">
        <w:r>
          <w:rPr>
            <w:rFonts w:ascii="仿宋" w:eastAsia="仿宋" w:hAnsi="仿宋" w:cs="仿宋" w:hint="eastAsia"/>
            <w:lang w:eastAsia="zh-CN"/>
          </w:rPr>
          <w:t>(二)、加强资金流动监控</w:t>
        </w:r>
        <w:r>
          <w:tab/>
        </w:r>
        <w:r>
          <w:fldChar w:fldCharType="begin"/>
        </w:r>
        <w:r>
          <w:instrText xml:space="preserve"> PAGEREF _Toc23717 \h </w:instrText>
        </w:r>
        <w:r>
          <w:fldChar w:fldCharType="separate"/>
        </w:r>
        <w:r>
          <w:t>28</w:t>
        </w:r>
        <w:r>
          <w:fldChar w:fldCharType="end"/>
        </w:r>
      </w:hyperlink>
    </w:p>
    <w:p>
      <w:pPr>
        <w:pStyle w:val="TOC2"/>
        <w:tabs>
          <w:tab w:val="right" w:leader="dot" w:pos="8306"/>
        </w:tabs>
      </w:pPr>
      <w:hyperlink w:anchor="_Toc14497" w:history="1">
        <w:r>
          <w:rPr>
            <w:rFonts w:ascii="仿宋" w:eastAsia="仿宋" w:hAnsi="仿宋" w:cs="仿宋" w:hint="eastAsia"/>
            <w:lang w:eastAsia="zh-CN"/>
          </w:rPr>
          <w:t>(三)、制定完善的风险控制机制</w:t>
        </w:r>
        <w:r>
          <w:tab/>
        </w:r>
        <w:r>
          <w:fldChar w:fldCharType="begin"/>
        </w:r>
        <w:r>
          <w:instrText xml:space="preserve"> PAGEREF _Toc14497 \h </w:instrText>
        </w:r>
        <w:r>
          <w:fldChar w:fldCharType="separate"/>
        </w:r>
        <w:r>
          <w:t>30</w:t>
        </w:r>
        <w:r>
          <w:fldChar w:fldCharType="end"/>
        </w:r>
      </w:hyperlink>
    </w:p>
    <w:p>
      <w:pPr>
        <w:pStyle w:val="TOC2"/>
        <w:tabs>
          <w:tab w:val="right" w:leader="dot" w:pos="8306"/>
        </w:tabs>
      </w:pPr>
      <w:hyperlink w:anchor="_Toc10703" w:history="1">
        <w:r>
          <w:rPr>
            <w:rFonts w:ascii="仿宋" w:eastAsia="仿宋" w:hAnsi="仿宋" w:cs="仿宋" w:hint="eastAsia"/>
            <w:lang w:eastAsia="zh-CN"/>
          </w:rPr>
          <w:t>(四)、优化成本管理</w:t>
        </w:r>
        <w:r>
          <w:tab/>
        </w:r>
        <w:r>
          <w:fldChar w:fldCharType="begin"/>
        </w:r>
        <w:r>
          <w:instrText xml:space="preserve"> PAGEREF _Toc10703 \h </w:instrText>
        </w:r>
        <w:r>
          <w:fldChar w:fldCharType="separate"/>
        </w:r>
        <w:r>
          <w:t>31</w:t>
        </w:r>
        <w:r>
          <w:fldChar w:fldCharType="end"/>
        </w:r>
      </w:hyperlink>
    </w:p>
    <w:p>
      <w:pPr>
        <w:pStyle w:val="TOC1"/>
        <w:tabs>
          <w:tab w:val="right" w:leader="dot" w:pos="8306"/>
        </w:tabs>
      </w:pPr>
      <w:hyperlink w:anchor="_Toc12174" w:history="1">
        <w:r>
          <w:rPr>
            <w:rFonts w:ascii="仿宋" w:eastAsia="仿宋" w:hAnsi="仿宋" w:cs="仿宋" w:hint="eastAsia"/>
            <w:lang w:eastAsia="zh-CN"/>
          </w:rPr>
          <w:t>八、航天器压力控制系统项目环境影响分析</w:t>
        </w:r>
        <w:r>
          <w:tab/>
        </w:r>
        <w:r>
          <w:fldChar w:fldCharType="begin"/>
        </w:r>
        <w:r>
          <w:instrText xml:space="preserve"> PAGEREF _Toc12174 \h </w:instrText>
        </w:r>
        <w:r>
          <w:fldChar w:fldCharType="separate"/>
        </w:r>
        <w:r>
          <w:t>33</w:t>
        </w:r>
        <w:r>
          <w:fldChar w:fldCharType="end"/>
        </w:r>
      </w:hyperlink>
    </w:p>
    <w:p>
      <w:pPr>
        <w:pStyle w:val="TOC2"/>
        <w:tabs>
          <w:tab w:val="right" w:leader="dot" w:pos="8306"/>
        </w:tabs>
      </w:pPr>
      <w:hyperlink w:anchor="_Toc6247" w:history="1">
        <w:r>
          <w:rPr>
            <w:rFonts w:ascii="仿宋" w:eastAsia="仿宋" w:hAnsi="仿宋" w:cs="仿宋" w:hint="eastAsia"/>
            <w:lang w:eastAsia="zh-CN"/>
          </w:rPr>
          <w:t>(一)、建设区域环境质量现状</w:t>
        </w:r>
        <w:r>
          <w:tab/>
        </w:r>
        <w:r>
          <w:fldChar w:fldCharType="begin"/>
        </w:r>
        <w:r>
          <w:instrText xml:space="preserve"> PAGEREF _Toc6247 \h </w:instrText>
        </w:r>
        <w:r>
          <w:fldChar w:fldCharType="separate"/>
        </w:r>
        <w:r>
          <w:t>33</w:t>
        </w:r>
        <w:r>
          <w:fldChar w:fldCharType="end"/>
        </w:r>
      </w:hyperlink>
    </w:p>
    <w:p>
      <w:pPr>
        <w:pStyle w:val="TOC2"/>
        <w:tabs>
          <w:tab w:val="right" w:leader="dot" w:pos="8306"/>
        </w:tabs>
      </w:pPr>
      <w:hyperlink w:anchor="_Toc7628" w:history="1">
        <w:r>
          <w:rPr>
            <w:rFonts w:ascii="仿宋" w:eastAsia="仿宋" w:hAnsi="仿宋" w:cs="仿宋" w:hint="eastAsia"/>
            <w:lang w:eastAsia="zh-CN"/>
          </w:rPr>
          <w:t>(二)、建设期环境保护</w:t>
        </w:r>
        <w:r>
          <w:tab/>
        </w:r>
        <w:r>
          <w:fldChar w:fldCharType="begin"/>
        </w:r>
        <w:r>
          <w:instrText xml:space="preserve"> PAGEREF _Toc7628 \h </w:instrText>
        </w:r>
        <w:r>
          <w:fldChar w:fldCharType="separate"/>
        </w:r>
        <w:r>
          <w:t>34</w:t>
        </w:r>
        <w:r>
          <w:fldChar w:fldCharType="end"/>
        </w:r>
      </w:hyperlink>
    </w:p>
    <w:p>
      <w:pPr>
        <w:pStyle w:val="TOC2"/>
        <w:tabs>
          <w:tab w:val="right" w:leader="dot" w:pos="8306"/>
        </w:tabs>
      </w:pPr>
      <w:hyperlink w:anchor="_Toc833" w:history="1">
        <w:r>
          <w:rPr>
            <w:rFonts w:ascii="仿宋" w:eastAsia="仿宋" w:hAnsi="仿宋" w:cs="仿宋" w:hint="eastAsia"/>
            <w:lang w:eastAsia="zh-CN"/>
          </w:rPr>
          <w:t>(三)、运营期环境保护</w:t>
        </w:r>
        <w:r>
          <w:tab/>
        </w:r>
        <w:r>
          <w:fldChar w:fldCharType="begin"/>
        </w:r>
        <w:r>
          <w:instrText xml:space="preserve"> PAGEREF _Toc833 \h </w:instrText>
        </w:r>
        <w:r>
          <w:fldChar w:fldCharType="separate"/>
        </w:r>
        <w:r>
          <w:t>36</w:t>
        </w:r>
        <w:r>
          <w:fldChar w:fldCharType="end"/>
        </w:r>
      </w:hyperlink>
    </w:p>
    <w:p>
      <w:pPr>
        <w:pStyle w:val="TOC2"/>
        <w:tabs>
          <w:tab w:val="right" w:leader="dot" w:pos="8306"/>
        </w:tabs>
      </w:pPr>
      <w:hyperlink w:anchor="_Toc4516" w:history="1">
        <w:r>
          <w:rPr>
            <w:rFonts w:ascii="仿宋" w:eastAsia="仿宋" w:hAnsi="仿宋" w:cs="仿宋" w:hint="eastAsia"/>
            <w:lang w:eastAsia="zh-CN"/>
          </w:rPr>
          <w:t>(四)、航天器压力控制系统项目建设对区域经济的影响</w:t>
        </w:r>
        <w:r>
          <w:tab/>
        </w:r>
        <w:r>
          <w:fldChar w:fldCharType="begin"/>
        </w:r>
        <w:r>
          <w:instrText xml:space="preserve"> PAGEREF _Toc4516 \h </w:instrText>
        </w:r>
        <w:r>
          <w:fldChar w:fldCharType="separate"/>
        </w:r>
        <w:r>
          <w:t>37</w:t>
        </w:r>
        <w:r>
          <w:fldChar w:fldCharType="end"/>
        </w:r>
      </w:hyperlink>
    </w:p>
    <w:p>
      <w:pPr>
        <w:pStyle w:val="TOC2"/>
        <w:tabs>
          <w:tab w:val="right" w:leader="dot" w:pos="8306"/>
        </w:tabs>
      </w:pPr>
      <w:hyperlink w:anchor="_Toc2849" w:history="1">
        <w:r>
          <w:rPr>
            <w:rFonts w:ascii="仿宋" w:eastAsia="仿宋" w:hAnsi="仿宋" w:cs="仿宋" w:hint="eastAsia"/>
            <w:lang w:eastAsia="zh-CN"/>
          </w:rPr>
          <w:t>(五)、废弃物处理</w:t>
        </w:r>
        <w:r>
          <w:tab/>
        </w:r>
        <w:r>
          <w:fldChar w:fldCharType="begin"/>
        </w:r>
        <w:r>
          <w:instrText xml:space="preserve"> PAGEREF _Toc2849 \h </w:instrText>
        </w:r>
        <w:r>
          <w:fldChar w:fldCharType="separate"/>
        </w:r>
        <w:r>
          <w:t>39</w:t>
        </w:r>
        <w:r>
          <w:fldChar w:fldCharType="end"/>
        </w:r>
      </w:hyperlink>
    </w:p>
    <w:p>
      <w:pPr>
        <w:pStyle w:val="TOC2"/>
        <w:tabs>
          <w:tab w:val="right" w:leader="dot" w:pos="8306"/>
        </w:tabs>
      </w:pPr>
      <w:hyperlink w:anchor="_Toc19946" w:history="1">
        <w:r>
          <w:rPr>
            <w:rFonts w:ascii="仿宋" w:eastAsia="仿宋" w:hAnsi="仿宋" w:cs="仿宋" w:hint="eastAsia"/>
            <w:lang w:eastAsia="zh-CN"/>
          </w:rPr>
          <w:t>(六)、特殊环境影响分析</w:t>
        </w:r>
        <w:r>
          <w:tab/>
        </w:r>
        <w:r>
          <w:fldChar w:fldCharType="begin"/>
        </w:r>
        <w:r>
          <w:instrText xml:space="preserve"> PAGEREF _Toc19946 \h </w:instrText>
        </w:r>
        <w:r>
          <w:fldChar w:fldCharType="separate"/>
        </w:r>
        <w:r>
          <w:t>40</w:t>
        </w:r>
        <w:r>
          <w:fldChar w:fldCharType="end"/>
        </w:r>
      </w:hyperlink>
    </w:p>
    <w:p>
      <w:pPr>
        <w:pStyle w:val="TOC2"/>
        <w:tabs>
          <w:tab w:val="right" w:leader="dot" w:pos="8306"/>
        </w:tabs>
      </w:pPr>
      <w:hyperlink w:anchor="_Toc24640" w:history="1">
        <w:r>
          <w:rPr>
            <w:rFonts w:ascii="仿宋" w:eastAsia="仿宋" w:hAnsi="仿宋" w:cs="仿宋" w:hint="eastAsia"/>
            <w:lang w:eastAsia="zh-CN"/>
          </w:rPr>
          <w:t>(七)、清洁生产</w:t>
        </w:r>
        <w:r>
          <w:tab/>
        </w:r>
        <w:r>
          <w:fldChar w:fldCharType="begin"/>
        </w:r>
        <w:r>
          <w:instrText xml:space="preserve"> PAGEREF _Toc24640 \h </w:instrText>
        </w:r>
        <w:r>
          <w:fldChar w:fldCharType="separate"/>
        </w:r>
        <w:r>
          <w:t>41</w:t>
        </w:r>
        <w:r>
          <w:fldChar w:fldCharType="end"/>
        </w:r>
      </w:hyperlink>
    </w:p>
    <w:p>
      <w:pPr>
        <w:pStyle w:val="TOC2"/>
        <w:tabs>
          <w:tab w:val="right" w:leader="dot" w:pos="8306"/>
        </w:tabs>
      </w:pPr>
      <w:hyperlink w:anchor="_Toc8152" w:history="1">
        <w:r>
          <w:rPr>
            <w:rFonts w:ascii="仿宋" w:eastAsia="仿宋" w:hAnsi="仿宋" w:cs="仿宋" w:hint="eastAsia"/>
            <w:lang w:eastAsia="zh-CN"/>
          </w:rPr>
          <w:t>(八)、环境保护综合评价</w:t>
        </w:r>
        <w:r>
          <w:tab/>
        </w:r>
        <w:r>
          <w:fldChar w:fldCharType="begin"/>
        </w:r>
        <w:r>
          <w:instrText xml:space="preserve"> PAGEREF _Toc8152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45" w:history="1">
        <w:r>
          <w:rPr>
            <w:rFonts w:ascii="仿宋" w:eastAsia="仿宋" w:hAnsi="仿宋" w:cs="仿宋" w:hint="eastAsia"/>
            <w:lang w:eastAsia="zh-CN"/>
          </w:rPr>
          <w:t>九、生产安全保护</w:t>
        </w:r>
        <w:r>
          <w:tab/>
        </w:r>
        <w:r>
          <w:fldChar w:fldCharType="begin"/>
        </w:r>
        <w:r>
          <w:instrText xml:space="preserve"> PAGEREF _Toc10545 \h </w:instrText>
        </w:r>
        <w:r>
          <w:fldChar w:fldCharType="separate"/>
        </w:r>
        <w:r>
          <w:t>44</w:t>
        </w:r>
        <w:r>
          <w:fldChar w:fldCharType="end"/>
        </w:r>
      </w:hyperlink>
    </w:p>
    <w:p>
      <w:pPr>
        <w:pStyle w:val="TOC2"/>
        <w:tabs>
          <w:tab w:val="right" w:leader="dot" w:pos="8306"/>
        </w:tabs>
      </w:pPr>
      <w:hyperlink w:anchor="_Toc28915" w:history="1">
        <w:r>
          <w:rPr>
            <w:rFonts w:ascii="仿宋" w:eastAsia="仿宋" w:hAnsi="仿宋" w:cs="仿宋" w:hint="eastAsia"/>
            <w:lang w:eastAsia="zh-CN"/>
          </w:rPr>
          <w:t>(一)、消防安全</w:t>
        </w:r>
        <w:r>
          <w:tab/>
        </w:r>
        <w:r>
          <w:fldChar w:fldCharType="begin"/>
        </w:r>
        <w:r>
          <w:instrText xml:space="preserve"> PAGEREF _Toc28915 \h </w:instrText>
        </w:r>
        <w:r>
          <w:fldChar w:fldCharType="separate"/>
        </w:r>
        <w:r>
          <w:t>44</w:t>
        </w:r>
        <w:r>
          <w:fldChar w:fldCharType="end"/>
        </w:r>
      </w:hyperlink>
    </w:p>
    <w:p>
      <w:pPr>
        <w:pStyle w:val="TOC2"/>
        <w:tabs>
          <w:tab w:val="right" w:leader="dot" w:pos="8306"/>
        </w:tabs>
      </w:pPr>
      <w:hyperlink w:anchor="_Toc31162" w:history="1">
        <w:r>
          <w:rPr>
            <w:rFonts w:ascii="仿宋" w:eastAsia="仿宋" w:hAnsi="仿宋" w:cs="仿宋" w:hint="eastAsia"/>
            <w:lang w:eastAsia="zh-CN"/>
          </w:rPr>
          <w:t>(二)、防火防爆总图布置措施</w:t>
        </w:r>
        <w:r>
          <w:tab/>
        </w:r>
        <w:r>
          <w:fldChar w:fldCharType="begin"/>
        </w:r>
        <w:r>
          <w:instrText xml:space="preserve"> PAGEREF _Toc31162 \h </w:instrText>
        </w:r>
        <w:r>
          <w:fldChar w:fldCharType="separate"/>
        </w:r>
        <w:r>
          <w:t>46</w:t>
        </w:r>
        <w:r>
          <w:fldChar w:fldCharType="end"/>
        </w:r>
      </w:hyperlink>
    </w:p>
    <w:p>
      <w:pPr>
        <w:pStyle w:val="TOC2"/>
        <w:tabs>
          <w:tab w:val="right" w:leader="dot" w:pos="8306"/>
        </w:tabs>
      </w:pPr>
      <w:hyperlink w:anchor="_Toc23792" w:history="1">
        <w:r>
          <w:rPr>
            <w:rFonts w:ascii="仿宋" w:eastAsia="仿宋" w:hAnsi="仿宋" w:cs="仿宋" w:hint="eastAsia"/>
            <w:lang w:eastAsia="zh-CN"/>
          </w:rPr>
          <w:t>(三)、自然灾害防范措施</w:t>
        </w:r>
        <w:r>
          <w:tab/>
        </w:r>
        <w:r>
          <w:fldChar w:fldCharType="begin"/>
        </w:r>
        <w:r>
          <w:instrText xml:space="preserve"> PAGEREF _Toc23792 \h </w:instrText>
        </w:r>
        <w:r>
          <w:fldChar w:fldCharType="separate"/>
        </w:r>
        <w:r>
          <w:t>46</w:t>
        </w:r>
        <w:r>
          <w:fldChar w:fldCharType="end"/>
        </w:r>
      </w:hyperlink>
    </w:p>
    <w:p>
      <w:pPr>
        <w:pStyle w:val="TOC2"/>
        <w:tabs>
          <w:tab w:val="right" w:leader="dot" w:pos="8306"/>
        </w:tabs>
      </w:pPr>
      <w:hyperlink w:anchor="_Toc8599" w:history="1">
        <w:r>
          <w:rPr>
            <w:rFonts w:ascii="仿宋" w:eastAsia="仿宋" w:hAnsi="仿宋" w:cs="仿宋" w:hint="eastAsia"/>
            <w:lang w:eastAsia="zh-CN"/>
          </w:rPr>
          <w:t>(四)、安全色及安全标志使用要求</w:t>
        </w:r>
        <w:r>
          <w:tab/>
        </w:r>
        <w:r>
          <w:fldChar w:fldCharType="begin"/>
        </w:r>
        <w:r>
          <w:instrText xml:space="preserve"> PAGEREF _Toc8599 \h </w:instrText>
        </w:r>
        <w:r>
          <w:fldChar w:fldCharType="separate"/>
        </w:r>
        <w:r>
          <w:t>48</w:t>
        </w:r>
        <w:r>
          <w:fldChar w:fldCharType="end"/>
        </w:r>
      </w:hyperlink>
    </w:p>
    <w:p>
      <w:pPr>
        <w:pStyle w:val="TOC2"/>
        <w:tabs>
          <w:tab w:val="right" w:leader="dot" w:pos="8306"/>
        </w:tabs>
      </w:pPr>
      <w:hyperlink w:anchor="_Toc5111" w:history="1">
        <w:r>
          <w:rPr>
            <w:rFonts w:ascii="仿宋" w:eastAsia="仿宋" w:hAnsi="仿宋" w:cs="仿宋" w:hint="eastAsia"/>
            <w:lang w:eastAsia="zh-CN"/>
          </w:rPr>
          <w:t>(五)、防尘防毒措施</w:t>
        </w:r>
        <w:r>
          <w:tab/>
        </w:r>
        <w:r>
          <w:fldChar w:fldCharType="begin"/>
        </w:r>
        <w:r>
          <w:instrText xml:space="preserve"> PAGEREF _Toc5111 \h </w:instrText>
        </w:r>
        <w:r>
          <w:fldChar w:fldCharType="separate"/>
        </w:r>
        <w:r>
          <w:t>49</w:t>
        </w:r>
        <w:r>
          <w:fldChar w:fldCharType="end"/>
        </w:r>
      </w:hyperlink>
    </w:p>
    <w:p>
      <w:pPr>
        <w:pStyle w:val="TOC2"/>
        <w:tabs>
          <w:tab w:val="right" w:leader="dot" w:pos="8306"/>
        </w:tabs>
      </w:pPr>
      <w:hyperlink w:anchor="_Toc6729" w:history="1">
        <w:r>
          <w:rPr>
            <w:rFonts w:ascii="仿宋" w:eastAsia="仿宋" w:hAnsi="仿宋" w:cs="仿宋" w:hint="eastAsia"/>
            <w:lang w:eastAsia="zh-CN"/>
          </w:rPr>
          <w:t>(六)、防静电、触电防护及防雷措施</w:t>
        </w:r>
        <w:r>
          <w:tab/>
        </w:r>
        <w:r>
          <w:fldChar w:fldCharType="begin"/>
        </w:r>
        <w:r>
          <w:instrText xml:space="preserve"> PAGEREF _Toc6729 \h </w:instrText>
        </w:r>
        <w:r>
          <w:fldChar w:fldCharType="separate"/>
        </w:r>
        <w:r>
          <w:t>50</w:t>
        </w:r>
        <w:r>
          <w:fldChar w:fldCharType="end"/>
        </w:r>
      </w:hyperlink>
    </w:p>
    <w:p>
      <w:pPr>
        <w:pStyle w:val="TOC2"/>
        <w:tabs>
          <w:tab w:val="right" w:leader="dot" w:pos="8306"/>
        </w:tabs>
      </w:pPr>
      <w:hyperlink w:anchor="_Toc21424" w:history="1">
        <w:r>
          <w:rPr>
            <w:rFonts w:ascii="仿宋" w:eastAsia="仿宋" w:hAnsi="仿宋" w:cs="仿宋" w:hint="eastAsia"/>
            <w:lang w:eastAsia="zh-CN"/>
          </w:rPr>
          <w:t>(七)、机械设备安全保障措施</w:t>
        </w:r>
        <w:r>
          <w:tab/>
        </w:r>
        <w:r>
          <w:fldChar w:fldCharType="begin"/>
        </w:r>
        <w:r>
          <w:instrText xml:space="preserve"> PAGEREF _Toc21424 \h </w:instrText>
        </w:r>
        <w:r>
          <w:fldChar w:fldCharType="separate"/>
        </w:r>
        <w:r>
          <w:t>51</w:t>
        </w:r>
        <w:r>
          <w:fldChar w:fldCharType="end"/>
        </w:r>
      </w:hyperlink>
    </w:p>
    <w:p>
      <w:pPr>
        <w:pStyle w:val="TOC1"/>
        <w:tabs>
          <w:tab w:val="right" w:leader="dot" w:pos="8306"/>
        </w:tabs>
      </w:pPr>
      <w:hyperlink w:anchor="_Toc21591" w:history="1">
        <w:r>
          <w:rPr>
            <w:rFonts w:ascii="仿宋" w:eastAsia="仿宋" w:hAnsi="仿宋" w:cs="仿宋" w:hint="eastAsia"/>
            <w:lang w:eastAsia="zh-CN"/>
          </w:rPr>
          <w:t>十、航天器压力控制系统项目经营效益</w:t>
        </w:r>
        <w:r>
          <w:tab/>
        </w:r>
        <w:r>
          <w:fldChar w:fldCharType="begin"/>
        </w:r>
        <w:r>
          <w:instrText xml:space="preserve"> PAGEREF _Toc21591 \h </w:instrText>
        </w:r>
        <w:r>
          <w:fldChar w:fldCharType="separate"/>
        </w:r>
        <w:r>
          <w:t>52</w:t>
        </w:r>
        <w:r>
          <w:fldChar w:fldCharType="end"/>
        </w:r>
      </w:hyperlink>
    </w:p>
    <w:p>
      <w:pPr>
        <w:pStyle w:val="TOC2"/>
        <w:tabs>
          <w:tab w:val="right" w:leader="dot" w:pos="8306"/>
        </w:tabs>
      </w:pPr>
      <w:hyperlink w:anchor="_Toc22011" w:history="1">
        <w:r>
          <w:rPr>
            <w:rFonts w:ascii="仿宋" w:eastAsia="仿宋" w:hAnsi="仿宋" w:cs="仿宋" w:hint="eastAsia"/>
            <w:lang w:eastAsia="zh-CN"/>
          </w:rPr>
          <w:t>(一)、经济评价财务测算</w:t>
        </w:r>
        <w:r>
          <w:tab/>
        </w:r>
        <w:r>
          <w:fldChar w:fldCharType="begin"/>
        </w:r>
        <w:r>
          <w:instrText xml:space="preserve"> PAGEREF _Toc22011 \h </w:instrText>
        </w:r>
        <w:r>
          <w:fldChar w:fldCharType="separate"/>
        </w:r>
        <w:r>
          <w:t>52</w:t>
        </w:r>
        <w:r>
          <w:fldChar w:fldCharType="end"/>
        </w:r>
      </w:hyperlink>
    </w:p>
    <w:p>
      <w:pPr>
        <w:pStyle w:val="TOC2"/>
        <w:tabs>
          <w:tab w:val="right" w:leader="dot" w:pos="8306"/>
        </w:tabs>
      </w:pPr>
      <w:hyperlink w:anchor="_Toc26548" w:history="1">
        <w:r>
          <w:rPr>
            <w:rFonts w:ascii="仿宋" w:eastAsia="仿宋" w:hAnsi="仿宋" w:cs="仿宋" w:hint="eastAsia"/>
            <w:lang w:eastAsia="zh-CN"/>
          </w:rPr>
          <w:t>(二)、航天器压力控制系统项目盈利能力分析</w:t>
        </w:r>
        <w:r>
          <w:tab/>
        </w:r>
        <w:r>
          <w:fldChar w:fldCharType="begin"/>
        </w:r>
        <w:r>
          <w:instrText xml:space="preserve"> PAGEREF _Toc26548 \h </w:instrText>
        </w:r>
        <w:r>
          <w:fldChar w:fldCharType="separate"/>
        </w:r>
        <w:r>
          <w:t>54</w:t>
        </w:r>
        <w:r>
          <w:fldChar w:fldCharType="end"/>
        </w:r>
      </w:hyperlink>
    </w:p>
    <w:p>
      <w:pPr>
        <w:pStyle w:val="TOC1"/>
        <w:tabs>
          <w:tab w:val="right" w:leader="dot" w:pos="8306"/>
        </w:tabs>
      </w:pPr>
      <w:hyperlink w:anchor="_Toc19021" w:history="1">
        <w:r>
          <w:rPr>
            <w:rFonts w:ascii="仿宋" w:eastAsia="仿宋" w:hAnsi="仿宋" w:cs="仿宋" w:hint="eastAsia"/>
            <w:lang w:eastAsia="zh-CN"/>
          </w:rPr>
          <w:t>十一、航天器压力控制系统项目创新与研发</w:t>
        </w:r>
        <w:r>
          <w:tab/>
        </w:r>
        <w:r>
          <w:fldChar w:fldCharType="begin"/>
        </w:r>
        <w:r>
          <w:instrText xml:space="preserve"> PAGEREF _Toc19021 \h </w:instrText>
        </w:r>
        <w:r>
          <w:fldChar w:fldCharType="separate"/>
        </w:r>
        <w:r>
          <w:t>55</w:t>
        </w:r>
        <w:r>
          <w:fldChar w:fldCharType="end"/>
        </w:r>
      </w:hyperlink>
    </w:p>
    <w:p>
      <w:pPr>
        <w:pStyle w:val="TOC2"/>
        <w:tabs>
          <w:tab w:val="right" w:leader="dot" w:pos="8306"/>
        </w:tabs>
      </w:pPr>
      <w:hyperlink w:anchor="_Toc2079" w:history="1">
        <w:r>
          <w:rPr>
            <w:rFonts w:ascii="仿宋" w:eastAsia="仿宋" w:hAnsi="仿宋" w:cs="仿宋" w:hint="eastAsia"/>
            <w:lang w:eastAsia="zh-CN"/>
          </w:rPr>
          <w:t>(一)、创新策略与方向</w:t>
        </w:r>
        <w:r>
          <w:tab/>
        </w:r>
        <w:r>
          <w:fldChar w:fldCharType="begin"/>
        </w:r>
        <w:r>
          <w:instrText xml:space="preserve"> PAGEREF _Toc2079 \h </w:instrText>
        </w:r>
        <w:r>
          <w:fldChar w:fldCharType="separate"/>
        </w:r>
        <w:r>
          <w:t>55</w:t>
        </w:r>
        <w:r>
          <w:fldChar w:fldCharType="end"/>
        </w:r>
      </w:hyperlink>
    </w:p>
    <w:p>
      <w:pPr>
        <w:pStyle w:val="TOC2"/>
        <w:tabs>
          <w:tab w:val="right" w:leader="dot" w:pos="8306"/>
        </w:tabs>
      </w:pPr>
      <w:hyperlink w:anchor="_Toc22275" w:history="1">
        <w:r>
          <w:rPr>
            <w:rFonts w:ascii="仿宋" w:eastAsia="仿宋" w:hAnsi="仿宋" w:cs="仿宋" w:hint="eastAsia"/>
            <w:lang w:eastAsia="zh-CN"/>
          </w:rPr>
          <w:t>(二)、研发规划与投入</w:t>
        </w:r>
        <w:r>
          <w:tab/>
        </w:r>
        <w:r>
          <w:fldChar w:fldCharType="begin"/>
        </w:r>
        <w:r>
          <w:instrText xml:space="preserve"> PAGEREF _Toc22275 \h </w:instrText>
        </w:r>
        <w:r>
          <w:fldChar w:fldCharType="separate"/>
        </w:r>
        <w:r>
          <w:t>56</w:t>
        </w:r>
        <w:r>
          <w:fldChar w:fldCharType="end"/>
        </w:r>
      </w:hyperlink>
    </w:p>
    <w:p>
      <w:pPr>
        <w:pStyle w:val="TOC1"/>
        <w:tabs>
          <w:tab w:val="right" w:leader="dot" w:pos="8306"/>
        </w:tabs>
      </w:pPr>
      <w:hyperlink w:anchor="_Toc26041" w:history="1">
        <w:r>
          <w:rPr>
            <w:rFonts w:ascii="仿宋" w:eastAsia="仿宋" w:hAnsi="仿宋" w:cs="仿宋" w:hint="eastAsia"/>
            <w:lang w:eastAsia="zh-CN"/>
          </w:rPr>
          <w:t>十二、航天器压力控制系统项目风险管理</w:t>
        </w:r>
        <w:r>
          <w:tab/>
        </w:r>
        <w:r>
          <w:fldChar w:fldCharType="begin"/>
        </w:r>
        <w:r>
          <w:instrText xml:space="preserve"> PAGEREF _Toc26041 \h </w:instrText>
        </w:r>
        <w:r>
          <w:fldChar w:fldCharType="separate"/>
        </w:r>
        <w:r>
          <w:t>58</w:t>
        </w:r>
        <w:r>
          <w:fldChar w:fldCharType="end"/>
        </w:r>
      </w:hyperlink>
    </w:p>
    <w:p>
      <w:pPr>
        <w:pStyle w:val="TOC2"/>
        <w:tabs>
          <w:tab w:val="right" w:leader="dot" w:pos="8306"/>
        </w:tabs>
      </w:pPr>
      <w:hyperlink w:anchor="_Toc18981" w:history="1">
        <w:r>
          <w:rPr>
            <w:rFonts w:ascii="仿宋" w:eastAsia="仿宋" w:hAnsi="仿宋" w:cs="仿宋" w:hint="eastAsia"/>
            <w:lang w:eastAsia="zh-CN"/>
          </w:rPr>
          <w:t>(一)、风险识别与评估</w:t>
        </w:r>
        <w:r>
          <w:tab/>
        </w:r>
        <w:r>
          <w:fldChar w:fldCharType="begin"/>
        </w:r>
        <w:r>
          <w:instrText xml:space="preserve"> PAGEREF _Toc18981 \h </w:instrText>
        </w:r>
        <w:r>
          <w:fldChar w:fldCharType="separate"/>
        </w:r>
        <w:r>
          <w:t>58</w:t>
        </w:r>
        <w:r>
          <w:fldChar w:fldCharType="end"/>
        </w:r>
      </w:hyperlink>
    </w:p>
    <w:p>
      <w:pPr>
        <w:pStyle w:val="TOC2"/>
        <w:tabs>
          <w:tab w:val="right" w:leader="dot" w:pos="8306"/>
        </w:tabs>
      </w:pPr>
      <w:hyperlink w:anchor="_Toc9002" w:history="1">
        <w:r>
          <w:rPr>
            <w:rFonts w:ascii="仿宋" w:eastAsia="仿宋" w:hAnsi="仿宋" w:cs="仿宋" w:hint="eastAsia"/>
            <w:lang w:eastAsia="zh-CN"/>
          </w:rPr>
          <w:t>(二)、风险应对策略</w:t>
        </w:r>
        <w:r>
          <w:tab/>
        </w:r>
        <w:r>
          <w:fldChar w:fldCharType="begin"/>
        </w:r>
        <w:r>
          <w:instrText xml:space="preserve"> PAGEREF _Toc9002 \h </w:instrText>
        </w:r>
        <w:r>
          <w:fldChar w:fldCharType="separate"/>
        </w:r>
        <w:r>
          <w:t>59</w:t>
        </w:r>
        <w:r>
          <w:fldChar w:fldCharType="end"/>
        </w:r>
      </w:hyperlink>
    </w:p>
    <w:p>
      <w:pPr>
        <w:pStyle w:val="TOC2"/>
        <w:tabs>
          <w:tab w:val="right" w:leader="dot" w:pos="8306"/>
        </w:tabs>
      </w:pPr>
      <w:hyperlink w:anchor="_Toc7536" w:history="1">
        <w:r>
          <w:rPr>
            <w:rFonts w:ascii="仿宋" w:eastAsia="仿宋" w:hAnsi="仿宋" w:cs="仿宋" w:hint="eastAsia"/>
            <w:lang w:eastAsia="zh-CN"/>
          </w:rPr>
          <w:t>(三)、风险监控与控制</w:t>
        </w:r>
        <w:r>
          <w:tab/>
        </w:r>
        <w:r>
          <w:fldChar w:fldCharType="begin"/>
        </w:r>
        <w:r>
          <w:instrText xml:space="preserve"> PAGEREF _Toc7536 \h </w:instrText>
        </w:r>
        <w:r>
          <w:fldChar w:fldCharType="separate"/>
        </w:r>
        <w:r>
          <w:t>61</w:t>
        </w:r>
        <w:r>
          <w:fldChar w:fldCharType="end"/>
        </w:r>
      </w:hyperlink>
    </w:p>
    <w:p>
      <w:pPr>
        <w:pStyle w:val="TOC1"/>
        <w:tabs>
          <w:tab w:val="right" w:leader="dot" w:pos="8306"/>
        </w:tabs>
      </w:pPr>
      <w:hyperlink w:anchor="_Toc5642" w:history="1">
        <w:r>
          <w:rPr>
            <w:rFonts w:ascii="仿宋" w:eastAsia="仿宋" w:hAnsi="仿宋" w:cs="仿宋" w:hint="eastAsia"/>
            <w:lang w:eastAsia="zh-CN"/>
          </w:rPr>
          <w:t>十三、航天器压力控制系统项目实施时间节点</w:t>
        </w:r>
        <w:r>
          <w:tab/>
        </w:r>
        <w:r>
          <w:fldChar w:fldCharType="begin"/>
        </w:r>
        <w:r>
          <w:instrText xml:space="preserve"> PAGEREF _Toc5642 \h </w:instrText>
        </w:r>
        <w:r>
          <w:fldChar w:fldCharType="separate"/>
        </w:r>
        <w:r>
          <w:t>62</w:t>
        </w:r>
        <w:r>
          <w:fldChar w:fldCharType="end"/>
        </w:r>
      </w:hyperlink>
    </w:p>
    <w:p>
      <w:pPr>
        <w:pStyle w:val="TOC2"/>
        <w:tabs>
          <w:tab w:val="right" w:leader="dot" w:pos="8306"/>
        </w:tabs>
      </w:pPr>
      <w:hyperlink w:anchor="_Toc20396" w:history="1">
        <w:r>
          <w:rPr>
            <w:rFonts w:ascii="仿宋" w:eastAsia="仿宋" w:hAnsi="仿宋" w:cs="仿宋" w:hint="eastAsia"/>
            <w:lang w:eastAsia="zh-CN"/>
          </w:rPr>
          <w:t>(一)、航天器压力控制系统项目启动阶段时间节点</w:t>
        </w:r>
        <w:r>
          <w:tab/>
        </w:r>
        <w:r>
          <w:fldChar w:fldCharType="begin"/>
        </w:r>
        <w:r>
          <w:instrText xml:space="preserve"> PAGEREF _Toc20396 \h </w:instrText>
        </w:r>
        <w:r>
          <w:fldChar w:fldCharType="separate"/>
        </w:r>
        <w:r>
          <w:t>62</w:t>
        </w:r>
        <w:r>
          <w:fldChar w:fldCharType="end"/>
        </w:r>
      </w:hyperlink>
    </w:p>
    <w:p>
      <w:pPr>
        <w:pStyle w:val="TOC2"/>
        <w:tabs>
          <w:tab w:val="right" w:leader="dot" w:pos="8306"/>
        </w:tabs>
      </w:pPr>
      <w:hyperlink w:anchor="_Toc27492" w:history="1">
        <w:r>
          <w:rPr>
            <w:rFonts w:ascii="仿宋" w:eastAsia="仿宋" w:hAnsi="仿宋" w:cs="仿宋" w:hint="eastAsia"/>
            <w:lang w:eastAsia="zh-CN"/>
          </w:rPr>
          <w:t>(二)、航天器压力控制系统项目执行阶段时间节点</w:t>
        </w:r>
        <w:r>
          <w:tab/>
        </w:r>
        <w:r>
          <w:fldChar w:fldCharType="begin"/>
        </w:r>
        <w:r>
          <w:instrText xml:space="preserve"> PAGEREF _Toc27492 \h </w:instrText>
        </w:r>
        <w:r>
          <w:fldChar w:fldCharType="separate"/>
        </w:r>
        <w:r>
          <w:t>63</w:t>
        </w:r>
        <w:r>
          <w:fldChar w:fldCharType="end"/>
        </w:r>
      </w:hyperlink>
    </w:p>
    <w:p>
      <w:pPr>
        <w:pStyle w:val="TOC2"/>
        <w:tabs>
          <w:tab w:val="right" w:leader="dot" w:pos="8306"/>
        </w:tabs>
      </w:pPr>
      <w:hyperlink w:anchor="_Toc25996" w:history="1">
        <w:r>
          <w:rPr>
            <w:rFonts w:ascii="仿宋" w:eastAsia="仿宋" w:hAnsi="仿宋" w:cs="仿宋" w:hint="eastAsia"/>
            <w:lang w:eastAsia="zh-CN"/>
          </w:rPr>
          <w:t>(三)、航天器压力控制系统项目完成阶段时间节点</w:t>
        </w:r>
        <w:r>
          <w:tab/>
        </w:r>
        <w:r>
          <w:fldChar w:fldCharType="begin"/>
        </w:r>
        <w:r>
          <w:instrText xml:space="preserve"> PAGEREF _Toc25996 \h </w:instrText>
        </w:r>
        <w:r>
          <w:fldChar w:fldCharType="separate"/>
        </w:r>
        <w:r>
          <w:t>64</w:t>
        </w:r>
        <w:r>
          <w:fldChar w:fldCharType="end"/>
        </w:r>
      </w:hyperlink>
    </w:p>
    <w:p>
      <w:pPr>
        <w:pStyle w:val="TOC1"/>
        <w:tabs>
          <w:tab w:val="right" w:leader="dot" w:pos="8306"/>
        </w:tabs>
      </w:pPr>
      <w:hyperlink w:anchor="_Toc22933" w:history="1">
        <w:r>
          <w:rPr>
            <w:rFonts w:ascii="仿宋" w:eastAsia="仿宋" w:hAnsi="仿宋" w:cs="仿宋" w:hint="eastAsia"/>
            <w:lang w:eastAsia="zh-CN"/>
          </w:rPr>
          <w:t>十四、航天器压力控制系统项目工程方案分析</w:t>
        </w:r>
        <w:r>
          <w:tab/>
        </w:r>
        <w:r>
          <w:fldChar w:fldCharType="begin"/>
        </w:r>
        <w:r>
          <w:instrText xml:space="preserve"> PAGEREF _Toc22933 \h </w:instrText>
        </w:r>
        <w:r>
          <w:fldChar w:fldCharType="separate"/>
        </w:r>
        <w:r>
          <w:t>66</w:t>
        </w:r>
        <w:r>
          <w:fldChar w:fldCharType="end"/>
        </w:r>
      </w:hyperlink>
    </w:p>
    <w:p>
      <w:pPr>
        <w:pStyle w:val="TOC2"/>
        <w:tabs>
          <w:tab w:val="right" w:leader="dot" w:pos="8306"/>
        </w:tabs>
      </w:pPr>
      <w:hyperlink w:anchor="_Toc13994" w:history="1">
        <w:r>
          <w:rPr>
            <w:rFonts w:ascii="仿宋" w:eastAsia="仿宋" w:hAnsi="仿宋" w:cs="仿宋" w:hint="eastAsia"/>
            <w:lang w:eastAsia="zh-CN"/>
          </w:rPr>
          <w:t>(一)、建筑工程设计原则</w:t>
        </w:r>
        <w:r>
          <w:tab/>
        </w:r>
        <w:r>
          <w:fldChar w:fldCharType="begin"/>
        </w:r>
        <w:r>
          <w:instrText xml:space="preserve"> PAGEREF _Toc13994 \h </w:instrText>
        </w:r>
        <w:r>
          <w:fldChar w:fldCharType="separate"/>
        </w:r>
        <w:r>
          <w:t>66</w:t>
        </w:r>
        <w:r>
          <w:fldChar w:fldCharType="end"/>
        </w:r>
      </w:hyperlink>
    </w:p>
    <w:p>
      <w:pPr>
        <w:pStyle w:val="TOC2"/>
        <w:tabs>
          <w:tab w:val="right" w:leader="dot" w:pos="8306"/>
        </w:tabs>
      </w:pPr>
      <w:hyperlink w:anchor="_Toc4559" w:history="1">
        <w:r>
          <w:rPr>
            <w:rFonts w:ascii="仿宋" w:eastAsia="仿宋" w:hAnsi="仿宋" w:cs="仿宋" w:hint="eastAsia"/>
            <w:lang w:eastAsia="zh-CN"/>
          </w:rPr>
          <w:t>(二)、土建工程建设指标</w:t>
        </w:r>
        <w:r>
          <w:tab/>
        </w:r>
        <w:r>
          <w:fldChar w:fldCharType="begin"/>
        </w:r>
        <w:r>
          <w:instrText xml:space="preserve"> PAGEREF _Toc4559 \h </w:instrText>
        </w:r>
        <w:r>
          <w:fldChar w:fldCharType="separate"/>
        </w:r>
        <w:r>
          <w:t>69</w:t>
        </w:r>
        <w:r>
          <w:fldChar w:fldCharType="end"/>
        </w:r>
      </w:hyperlink>
    </w:p>
    <w:p>
      <w:pPr>
        <w:pStyle w:val="TOC1"/>
        <w:tabs>
          <w:tab w:val="right" w:leader="dot" w:pos="8306"/>
        </w:tabs>
      </w:pPr>
      <w:hyperlink w:anchor="_Toc3940" w:history="1">
        <w:r>
          <w:rPr>
            <w:rFonts w:ascii="仿宋" w:eastAsia="仿宋" w:hAnsi="仿宋" w:cs="仿宋" w:hint="eastAsia"/>
            <w:lang w:eastAsia="zh-CN"/>
          </w:rPr>
          <w:t>十五、营销与推广策略</w:t>
        </w:r>
        <w:r>
          <w:tab/>
        </w:r>
        <w:r>
          <w:fldChar w:fldCharType="begin"/>
        </w:r>
        <w:r>
          <w:instrText xml:space="preserve"> PAGEREF _Toc3940 \h </w:instrText>
        </w:r>
        <w:r>
          <w:fldChar w:fldCharType="separate"/>
        </w:r>
        <w:r>
          <w:t>71</w:t>
        </w:r>
        <w:r>
          <w:fldChar w:fldCharType="end"/>
        </w:r>
      </w:hyperlink>
    </w:p>
    <w:p>
      <w:pPr>
        <w:pStyle w:val="TOC2"/>
        <w:tabs>
          <w:tab w:val="right" w:leader="dot" w:pos="8306"/>
        </w:tabs>
      </w:pPr>
      <w:hyperlink w:anchor="_Toc30472" w:history="1">
        <w:r>
          <w:rPr>
            <w:rFonts w:ascii="仿宋" w:eastAsia="仿宋" w:hAnsi="仿宋" w:cs="仿宋" w:hint="eastAsia"/>
            <w:lang w:eastAsia="zh-CN"/>
          </w:rPr>
          <w:t>(一)、产品/服务定位与特点</w:t>
        </w:r>
        <w:r>
          <w:tab/>
        </w:r>
        <w:r>
          <w:fldChar w:fldCharType="begin"/>
        </w:r>
        <w:r>
          <w:instrText xml:space="preserve"> PAGEREF _Toc30472 \h </w:instrText>
        </w:r>
        <w:r>
          <w:fldChar w:fldCharType="separate"/>
        </w:r>
        <w:r>
          <w:t>71</w:t>
        </w:r>
        <w:r>
          <w:fldChar w:fldCharType="end"/>
        </w:r>
      </w:hyperlink>
    </w:p>
    <w:p>
      <w:pPr>
        <w:pStyle w:val="TOC2"/>
        <w:tabs>
          <w:tab w:val="right" w:leader="dot" w:pos="8306"/>
        </w:tabs>
      </w:pPr>
      <w:hyperlink w:anchor="_Toc13988" w:history="1">
        <w:r>
          <w:rPr>
            <w:rFonts w:ascii="仿宋" w:eastAsia="仿宋" w:hAnsi="仿宋" w:cs="仿宋" w:hint="eastAsia"/>
            <w:lang w:eastAsia="zh-CN"/>
          </w:rPr>
          <w:t>(二)、市场定位与竞争分析</w:t>
        </w:r>
        <w:r>
          <w:tab/>
        </w:r>
        <w:r>
          <w:fldChar w:fldCharType="begin"/>
        </w:r>
        <w:r>
          <w:instrText xml:space="preserve"> PAGEREF _Toc13988 \h </w:instrText>
        </w:r>
        <w:r>
          <w:fldChar w:fldCharType="separate"/>
        </w:r>
        <w:r>
          <w:t>72</w:t>
        </w:r>
        <w:r>
          <w:fldChar w:fldCharType="end"/>
        </w:r>
      </w:hyperlink>
    </w:p>
    <w:p>
      <w:pPr>
        <w:pStyle w:val="TOC2"/>
        <w:tabs>
          <w:tab w:val="right" w:leader="dot" w:pos="8306"/>
        </w:tabs>
      </w:pPr>
      <w:hyperlink w:anchor="_Toc3365" w:history="1">
        <w:r>
          <w:rPr>
            <w:rFonts w:ascii="仿宋" w:eastAsia="仿宋" w:hAnsi="仿宋" w:cs="仿宋" w:hint="eastAsia"/>
            <w:lang w:eastAsia="zh-CN"/>
          </w:rPr>
          <w:t>(三)、营销渠道与策略</w:t>
        </w:r>
        <w:r>
          <w:tab/>
        </w:r>
        <w:r>
          <w:fldChar w:fldCharType="begin"/>
        </w:r>
        <w:r>
          <w:instrText xml:space="preserve"> PAGEREF _Toc3365 \h </w:instrText>
        </w:r>
        <w:r>
          <w:fldChar w:fldCharType="separate"/>
        </w:r>
        <w:r>
          <w:t>73</w:t>
        </w:r>
        <w:r>
          <w:fldChar w:fldCharType="end"/>
        </w:r>
      </w:hyperlink>
    </w:p>
    <w:p>
      <w:pPr>
        <w:pStyle w:val="TOC2"/>
        <w:tabs>
          <w:tab w:val="right" w:leader="dot" w:pos="8306"/>
        </w:tabs>
      </w:pPr>
      <w:hyperlink w:anchor="_Toc7894" w:history="1">
        <w:r>
          <w:rPr>
            <w:rFonts w:ascii="仿宋" w:eastAsia="仿宋" w:hAnsi="仿宋" w:cs="仿宋" w:hint="eastAsia"/>
            <w:lang w:eastAsia="zh-CN"/>
          </w:rPr>
          <w:t>(四)、推广与宣传活动</w:t>
        </w:r>
        <w:r>
          <w:tab/>
        </w:r>
        <w:r>
          <w:fldChar w:fldCharType="begin"/>
        </w:r>
        <w:r>
          <w:instrText xml:space="preserve"> PAGEREF _Toc7894 \h </w:instrText>
        </w:r>
        <w:r>
          <w:fldChar w:fldCharType="separate"/>
        </w:r>
        <w:r>
          <w:t>74</w:t>
        </w:r>
        <w:r>
          <w:fldChar w:fldCharType="end"/>
        </w:r>
      </w:hyperlink>
    </w:p>
    <w:p>
      <w:pPr>
        <w:pStyle w:val="TOC1"/>
        <w:tabs>
          <w:tab w:val="right" w:leader="dot" w:pos="8306"/>
        </w:tabs>
      </w:pPr>
      <w:hyperlink w:anchor="_Toc27285" w:history="1">
        <w:r>
          <w:rPr>
            <w:rFonts w:ascii="仿宋" w:eastAsia="仿宋" w:hAnsi="仿宋" w:cs="仿宋" w:hint="eastAsia"/>
            <w:lang w:eastAsia="zh-CN"/>
          </w:rPr>
          <w:t>十六、质量管理体系</w:t>
        </w:r>
        <w:r>
          <w:tab/>
        </w:r>
        <w:r>
          <w:fldChar w:fldCharType="begin"/>
        </w:r>
        <w:r>
          <w:instrText xml:space="preserve"> PAGEREF _Toc27285 \h </w:instrText>
        </w:r>
        <w:r>
          <w:fldChar w:fldCharType="separate"/>
        </w:r>
        <w:r>
          <w:t>80</w:t>
        </w:r>
        <w:r>
          <w:fldChar w:fldCharType="end"/>
        </w:r>
      </w:hyperlink>
    </w:p>
    <w:p>
      <w:pPr>
        <w:pStyle w:val="TOC2"/>
        <w:tabs>
          <w:tab w:val="right" w:leader="dot" w:pos="8306"/>
        </w:tabs>
      </w:pPr>
      <w:hyperlink w:anchor="_Toc919" w:history="1">
        <w:r>
          <w:rPr>
            <w:rFonts w:ascii="仿宋" w:eastAsia="仿宋" w:hAnsi="仿宋" w:cs="仿宋" w:hint="eastAsia"/>
            <w:lang w:eastAsia="zh-CN"/>
          </w:rPr>
          <w:t>(一)、质量目标与方针</w:t>
        </w:r>
        <w:r>
          <w:tab/>
        </w:r>
        <w:r>
          <w:fldChar w:fldCharType="begin"/>
        </w:r>
        <w:r>
          <w:instrText xml:space="preserve"> PAGEREF _Toc919 \h </w:instrText>
        </w:r>
        <w:r>
          <w:fldChar w:fldCharType="separate"/>
        </w:r>
        <w:r>
          <w:t>80</w:t>
        </w:r>
        <w:r>
          <w:fldChar w:fldCharType="end"/>
        </w:r>
      </w:hyperlink>
    </w:p>
    <w:p>
      <w:pPr>
        <w:pStyle w:val="TOC2"/>
        <w:tabs>
          <w:tab w:val="right" w:leader="dot" w:pos="8306"/>
        </w:tabs>
      </w:pPr>
      <w:hyperlink w:anchor="_Toc1983" w:history="1">
        <w:r>
          <w:rPr>
            <w:rFonts w:ascii="仿宋" w:eastAsia="仿宋" w:hAnsi="仿宋" w:cs="仿宋" w:hint="eastAsia"/>
            <w:lang w:eastAsia="zh-CN"/>
          </w:rPr>
          <w:t>(二)、质量管理责任</w:t>
        </w:r>
        <w:r>
          <w:tab/>
        </w:r>
        <w:r>
          <w:fldChar w:fldCharType="begin"/>
        </w:r>
        <w:r>
          <w:instrText xml:space="preserve"> PAGEREF _Toc1983 \h </w:instrText>
        </w:r>
        <w:r>
          <w:fldChar w:fldCharType="separate"/>
        </w:r>
        <w:r>
          <w:t>81</w:t>
        </w:r>
        <w:r>
          <w:fldChar w:fldCharType="end"/>
        </w:r>
      </w:hyperlink>
    </w:p>
    <w:p>
      <w:pPr>
        <w:pStyle w:val="TOC2"/>
        <w:tabs>
          <w:tab w:val="right" w:leader="dot" w:pos="8306"/>
        </w:tabs>
      </w:pPr>
      <w:hyperlink w:anchor="_Toc490" w:history="1">
        <w:r>
          <w:rPr>
            <w:rFonts w:ascii="仿宋" w:eastAsia="仿宋" w:hAnsi="仿宋" w:cs="仿宋" w:hint="eastAsia"/>
            <w:lang w:eastAsia="zh-CN"/>
          </w:rPr>
          <w:t>(三)、质量管理体系文件</w:t>
        </w:r>
        <w:r>
          <w:tab/>
        </w:r>
        <w:r>
          <w:fldChar w:fldCharType="begin"/>
        </w:r>
        <w:r>
          <w:instrText xml:space="preserve"> PAGEREF _Toc490 \h </w:instrText>
        </w:r>
        <w:r>
          <w:fldChar w:fldCharType="separate"/>
        </w:r>
        <w:r>
          <w:t>82</w:t>
        </w:r>
        <w:r>
          <w:fldChar w:fldCharType="end"/>
        </w:r>
      </w:hyperlink>
    </w:p>
    <w:p>
      <w:pPr>
        <w:pStyle w:val="TOC2"/>
        <w:tabs>
          <w:tab w:val="right" w:leader="dot" w:pos="8306"/>
        </w:tabs>
      </w:pPr>
      <w:hyperlink w:anchor="_Toc25331" w:history="1">
        <w:r>
          <w:rPr>
            <w:rFonts w:ascii="仿宋" w:eastAsia="仿宋" w:hAnsi="仿宋" w:cs="仿宋" w:hint="eastAsia"/>
            <w:lang w:eastAsia="zh-CN"/>
          </w:rPr>
          <w:t>(四)、质量培训与教育</w:t>
        </w:r>
        <w:r>
          <w:tab/>
        </w:r>
        <w:r>
          <w:fldChar w:fldCharType="begin"/>
        </w:r>
        <w:r>
          <w:instrText xml:space="preserve"> PAGEREF _Toc25331 \h </w:instrText>
        </w:r>
        <w:r>
          <w:fldChar w:fldCharType="separate"/>
        </w:r>
        <w:r>
          <w:t>84</w:t>
        </w:r>
        <w:r>
          <w:fldChar w:fldCharType="end"/>
        </w:r>
      </w:hyperlink>
    </w:p>
    <w:p>
      <w:pPr>
        <w:pStyle w:val="TOC2"/>
        <w:tabs>
          <w:tab w:val="right" w:leader="dot" w:pos="8306"/>
        </w:tabs>
      </w:pPr>
      <w:hyperlink w:anchor="_Toc26349" w:history="1">
        <w:r>
          <w:rPr>
            <w:rFonts w:ascii="仿宋" w:eastAsia="仿宋" w:hAnsi="仿宋" w:cs="仿宋" w:hint="eastAsia"/>
            <w:lang w:eastAsia="zh-CN"/>
          </w:rPr>
          <w:t>(五)、质量审核与评价</w:t>
        </w:r>
        <w:r>
          <w:tab/>
        </w:r>
        <w:r>
          <w:fldChar w:fldCharType="begin"/>
        </w:r>
        <w:r>
          <w:instrText xml:space="preserve"> PAGEREF _Toc26349 \h </w:instrText>
        </w:r>
        <w:r>
          <w:fldChar w:fldCharType="separate"/>
        </w:r>
        <w:r>
          <w:t>86</w:t>
        </w:r>
        <w:r>
          <w:fldChar w:fldCharType="end"/>
        </w:r>
      </w:hyperlink>
    </w:p>
    <w:p>
      <w:pPr>
        <w:pStyle w:val="TOC2"/>
        <w:tabs>
          <w:tab w:val="right" w:leader="dot" w:pos="8306"/>
        </w:tabs>
      </w:pPr>
      <w:hyperlink w:anchor="_Toc25781" w:history="1">
        <w:r>
          <w:rPr>
            <w:rFonts w:ascii="仿宋" w:eastAsia="仿宋" w:hAnsi="仿宋" w:cs="仿宋" w:hint="eastAsia"/>
            <w:lang w:eastAsia="zh-CN"/>
          </w:rPr>
          <w:t>(六)、不符合与纠正措施</w:t>
        </w:r>
        <w:r>
          <w:tab/>
        </w:r>
        <w:r>
          <w:fldChar w:fldCharType="begin"/>
        </w:r>
        <w:r>
          <w:instrText xml:space="preserve"> PAGEREF _Toc25781 \h </w:instrText>
        </w:r>
        <w:r>
          <w:fldChar w:fldCharType="separate"/>
        </w:r>
        <w:r>
          <w:t>87</w:t>
        </w:r>
        <w:r>
          <w:fldChar w:fldCharType="end"/>
        </w:r>
      </w:hyperlink>
    </w:p>
    <w:p>
      <w:pPr>
        <w:pStyle w:val="TOC1"/>
        <w:tabs>
          <w:tab w:val="right" w:leader="dot" w:pos="8306"/>
        </w:tabs>
      </w:pPr>
      <w:hyperlink w:anchor="_Toc4454" w:history="1">
        <w:r>
          <w:rPr>
            <w:rFonts w:ascii="仿宋" w:eastAsia="仿宋" w:hAnsi="仿宋" w:cs="仿宋" w:hint="eastAsia"/>
            <w:lang w:eastAsia="zh-CN"/>
          </w:rPr>
          <w:t>十七、利益相关者分析与沟通计划</w:t>
        </w:r>
        <w:r>
          <w:tab/>
        </w:r>
        <w:r>
          <w:fldChar w:fldCharType="begin"/>
        </w:r>
        <w:r>
          <w:instrText xml:space="preserve"> PAGEREF _Toc4454 \h </w:instrText>
        </w:r>
        <w:r>
          <w:fldChar w:fldCharType="separate"/>
        </w:r>
        <w:r>
          <w:t>88</w:t>
        </w:r>
        <w:r>
          <w:fldChar w:fldCharType="end"/>
        </w:r>
      </w:hyperlink>
    </w:p>
    <w:p>
      <w:pPr>
        <w:pStyle w:val="TOC2"/>
        <w:tabs>
          <w:tab w:val="right" w:leader="dot" w:pos="8306"/>
        </w:tabs>
      </w:pPr>
      <w:hyperlink w:anchor="_Toc4005" w:history="1">
        <w:r>
          <w:rPr>
            <w:rFonts w:ascii="仿宋" w:eastAsia="仿宋" w:hAnsi="仿宋" w:cs="仿宋" w:hint="eastAsia"/>
            <w:lang w:eastAsia="zh-CN"/>
          </w:rPr>
          <w:t>(一)、利益相关者分析</w:t>
        </w:r>
        <w:r>
          <w:tab/>
        </w:r>
        <w:r>
          <w:fldChar w:fldCharType="begin"/>
        </w:r>
        <w:r>
          <w:instrText xml:space="preserve"> PAGEREF _Toc4005 \h </w:instrText>
        </w:r>
        <w:r>
          <w:fldChar w:fldCharType="separate"/>
        </w:r>
        <w:r>
          <w:t>88</w:t>
        </w:r>
        <w:r>
          <w:fldChar w:fldCharType="end"/>
        </w:r>
      </w:hyperlink>
    </w:p>
    <w:p>
      <w:pPr>
        <w:pStyle w:val="TOC2"/>
        <w:tabs>
          <w:tab w:val="right" w:leader="dot" w:pos="8306"/>
        </w:tabs>
      </w:pPr>
      <w:hyperlink w:anchor="_Toc25769" w:history="1">
        <w:r>
          <w:rPr>
            <w:rFonts w:ascii="仿宋" w:eastAsia="仿宋" w:hAnsi="仿宋" w:cs="仿宋" w:hint="eastAsia"/>
            <w:lang w:eastAsia="zh-CN"/>
          </w:rPr>
          <w:t>(二)、沟通计划</w:t>
        </w:r>
        <w:r>
          <w:tab/>
        </w:r>
        <w:r>
          <w:fldChar w:fldCharType="begin"/>
        </w:r>
        <w:r>
          <w:instrText xml:space="preserve"> PAGEREF _Toc25769 \h </w:instrText>
        </w:r>
        <w:r>
          <w:fldChar w:fldCharType="separate"/>
        </w:r>
        <w:r>
          <w:t>89</w:t>
        </w:r>
        <w:r>
          <w:fldChar w:fldCharType="end"/>
        </w:r>
      </w:hyperlink>
    </w:p>
    <w:p>
      <w:pPr>
        <w:pStyle w:val="TOC1"/>
        <w:tabs>
          <w:tab w:val="right" w:leader="dot" w:pos="8306"/>
        </w:tabs>
      </w:pPr>
      <w:hyperlink w:anchor="_Toc8263" w:history="1">
        <w:r>
          <w:rPr>
            <w:rFonts w:ascii="仿宋" w:eastAsia="仿宋" w:hAnsi="仿宋" w:cs="仿宋" w:hint="eastAsia"/>
            <w:lang w:eastAsia="zh-CN"/>
          </w:rPr>
          <w:t>十八、航天器压力控制系统项目变更管理</w:t>
        </w:r>
        <w:r>
          <w:tab/>
        </w:r>
        <w:r>
          <w:fldChar w:fldCharType="begin"/>
        </w:r>
        <w:r>
          <w:instrText xml:space="preserve"> PAGEREF _Toc8263 \h </w:instrText>
        </w:r>
        <w:r>
          <w:fldChar w:fldCharType="separate"/>
        </w:r>
        <w:r>
          <w:t>90</w:t>
        </w:r>
        <w:r>
          <w:fldChar w:fldCharType="end"/>
        </w:r>
      </w:hyperlink>
    </w:p>
    <w:p>
      <w:pPr>
        <w:pStyle w:val="TOC2"/>
        <w:tabs>
          <w:tab w:val="right" w:leader="dot" w:pos="8306"/>
        </w:tabs>
      </w:pPr>
      <w:hyperlink w:anchor="_Toc32668" w:history="1">
        <w:r>
          <w:rPr>
            <w:rFonts w:ascii="仿宋" w:eastAsia="仿宋" w:hAnsi="仿宋" w:cs="仿宋" w:hint="eastAsia"/>
            <w:lang w:eastAsia="zh-CN"/>
          </w:rPr>
          <w:t>(一)、变更申请与评估</w:t>
        </w:r>
        <w:r>
          <w:tab/>
        </w:r>
        <w:r>
          <w:fldChar w:fldCharType="begin"/>
        </w:r>
        <w:r>
          <w:instrText xml:space="preserve"> PAGEREF _Toc32668 \h </w:instrText>
        </w:r>
        <w:r>
          <w:fldChar w:fldCharType="separate"/>
        </w:r>
        <w:r>
          <w:t>90</w:t>
        </w:r>
        <w:r>
          <w:fldChar w:fldCharType="end"/>
        </w:r>
      </w:hyperlink>
    </w:p>
    <w:p>
      <w:pPr>
        <w:pStyle w:val="TOC2"/>
        <w:tabs>
          <w:tab w:val="right" w:leader="dot" w:pos="8306"/>
        </w:tabs>
      </w:pPr>
      <w:hyperlink w:anchor="_Toc9342" w:history="1">
        <w:r>
          <w:rPr>
            <w:rFonts w:ascii="仿宋" w:eastAsia="仿宋" w:hAnsi="仿宋" w:cs="仿宋" w:hint="eastAsia"/>
            <w:lang w:eastAsia="zh-CN"/>
          </w:rPr>
          <w:t>(二)、变更实施与控制</w:t>
        </w:r>
        <w:r>
          <w:tab/>
        </w:r>
        <w:r>
          <w:fldChar w:fldCharType="begin"/>
        </w:r>
        <w:r>
          <w:instrText xml:space="preserve"> PAGEREF _Toc9342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610"/>
      <w:r>
        <w:rPr>
          <w:rFonts w:ascii="仿宋" w:eastAsia="仿宋" w:hAnsi="仿宋" w:cs="仿宋" w:hint="eastAsia"/>
          <w:lang w:eastAsia="zh-CN"/>
        </w:rPr>
        <w:t>(一)、航天器压力控制系统行业分析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行业一直以来都是市场的关注焦点。行业内的发展趋势、竞争态势以及潜在机会都对航天器压力控制系统项目的推进产生深远的影响。通过深入研究行业的整体概貌，我们将更好地理解行业的核心特征，为航天器压力控制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行业，技术一直是推动创新和发展的关键因素。我们将对当前技术趋势进行详尽分析，包括但不限于人工智能、大数据应用、先进制造技术等。这有助于航天器压力控制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天器压力控制系统项目成功的基础。我们将对主要竞争对手进行深入研究，包括其市场份额、产品特点、市场定位等。通过全面了解竞争对手的优势和劣势，航天器压力控制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050"/>
      <w:r>
        <w:rPr>
          <w:rFonts w:ascii="仿宋" w:eastAsia="仿宋" w:hAnsi="仿宋" w:cs="仿宋" w:hint="eastAsia"/>
          <w:sz w:val="28"/>
          <w:lang w:eastAsia="zh-CN"/>
        </w:rPr>
        <w:t>(二)、航天器压力控制系统市场分析预测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天器压力控制系统市场未来的增长趋势。这包括市场的整体规模、各细分领域的发展趋势等。航天器压力控制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天器压力控制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航天器压力控制系统项目实施过程中需要充分考虑的因素。我们将对市场风险进行全面评估，包括但不限于政策法规风险、市场竞争风险、技术变革风险等。通过对潜在风险的深入分析，航天器压力控制系统项目可以制定相应的风险缓解策略，降低不确定性对航天器压力控制系统项目的影响。</w:t>
      </w:r>
    </w:p>
    <w:p>
      <w:pPr>
        <w:pStyle w:val="Heading1"/>
        <w:ind w:firstLine="560" w:firstLineChars="200"/>
        <w:rPr>
          <w:rFonts w:ascii="仿宋" w:eastAsia="仿宋" w:hAnsi="仿宋" w:cs="仿宋" w:hint="eastAsia"/>
          <w:sz w:val="28"/>
          <w:lang w:eastAsia="zh-CN"/>
        </w:rPr>
      </w:pPr>
      <w:bookmarkStart w:id="5" w:name="_Toc26023"/>
      <w:r>
        <w:rPr>
          <w:rFonts w:ascii="仿宋" w:eastAsia="仿宋" w:hAnsi="仿宋" w:cs="仿宋" w:hint="eastAsia"/>
          <w:sz w:val="28"/>
          <w:lang w:eastAsia="zh-CN"/>
        </w:rPr>
        <w:t>二、航天器压力控制系统项目危机管理</w:t>
      </w:r>
      <w:bookmarkEnd w:id="5"/>
    </w:p>
    <w:p>
      <w:pPr>
        <w:pStyle w:val="Heading2"/>
        <w:rPr>
          <w:rFonts w:ascii="仿宋" w:eastAsia="仿宋" w:hAnsi="仿宋" w:cs="仿宋" w:hint="eastAsia"/>
          <w:lang w:eastAsia="zh-CN"/>
        </w:rPr>
      </w:pPr>
      <w:bookmarkStart w:id="6" w:name="_Toc2312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项目危机管理中，危机预警与识别是确保航天器压力控制系统项目稳健运行的核心步骤。通过建立全面的监测机制，航天器压力控制系统项目团队旨在及时发现和理解潜在的风险和危机因素，以便采取及时的预防和应对措施，确保航天器压力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天器压力控制系统项目团队全面分析了整个航天器压力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天器压力控制系统项目团队着重于明确定义航天器压力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天器压力控制系统项目进展的持续监控，团队能够及时发现潜在问题并作出迅速反应。航天器压力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天器压力控制系统项目得以更有序、可控地推进。</w:t>
      </w:r>
    </w:p>
    <w:p>
      <w:pPr>
        <w:pStyle w:val="Heading2"/>
        <w:ind w:firstLine="560" w:firstLineChars="200"/>
        <w:rPr>
          <w:rFonts w:ascii="仿宋" w:eastAsia="仿宋" w:hAnsi="仿宋" w:cs="仿宋" w:hint="eastAsia"/>
          <w:sz w:val="28"/>
          <w:lang w:eastAsia="zh-CN"/>
        </w:rPr>
      </w:pPr>
      <w:bookmarkStart w:id="7" w:name="_Toc2165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在危机发生时，航天器压力控制系统项目团队立即行动，成立了应急小组。该小组的任务是迅速制定并实施紧急应对措施，以最小化潜在损失。以下是采取的主要措施：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暂停航天器压力控制系统项目进度：为遏制危机蔓延，航天器压力控制系统项目暂时停止进行，以便全面评估当前状况。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资源重新分配：重新评估航天器压力控制系统项目资源的分配，确保最大限度地减小损失。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实时沟通：与关键利益相关者建立实时沟通机制，向他们传递航天器压力控制系统项目危机的实际状况，保障航天器压力控制系统项目核心利益。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在紧急应对的同时，航天器压力控制系统项目团队强调了团队协作和有效沟通的重要性。以下是团队协作的关键举措：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信息共享机制：建立了信息共享平台，确保团队成员能够及时获取航天器压力控制系统项目危机的实时信息。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领导者沟通：航天器压力控制系统项目领导者通过定期会议和即时沟通工具，指导团队应对危机，保持团队稳定运行。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随着危机得到初步控制，航天器压力控制系统项目团队转向制定恢复计划，以确保航天器压力控制系统项目能够从中迅速恢复。主要恢复计划包括：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修复受损的进度计划：重新评估航天器压力控制系统项目进度，制定修复计划，确保航天器压力控制系统项目尽快回归正常进程。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重新调整资源分配：优化资源分配，确保航天器压力控制系统项目在有限资源下高效运转。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风险管理机制加强：对航天器压力控制系统项目风险进行全面评估，制定更强化的风险管理策略，以预防未来可能的危机。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020"/>
      <w:r>
        <w:rPr>
          <w:rFonts w:ascii="仿宋" w:eastAsia="仿宋" w:hAnsi="仿宋" w:cs="仿宋" w:hint="eastAsia"/>
          <w:sz w:val="28"/>
          <w:lang w:eastAsia="zh-CN"/>
        </w:rPr>
        <w:t>三、航天器压力控制系统项目土建工程</w:t>
      </w:r>
      <w:bookmarkEnd w:id="8"/>
    </w:p>
    <w:p>
      <w:pPr>
        <w:pStyle w:val="Heading2"/>
        <w:rPr>
          <w:rFonts w:ascii="仿宋" w:eastAsia="仿宋" w:hAnsi="仿宋" w:cs="仿宋" w:hint="eastAsia"/>
          <w:lang w:eastAsia="zh-CN"/>
        </w:rPr>
      </w:pPr>
      <w:bookmarkStart w:id="9" w:name="_Toc684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在航天器压力控制系统项目的建筑工程设计中，我们将秉承一系列重要的设计原则，以确保航天器压力控制系统项目建筑在功能、美观、可持续性等方面达到最佳效果。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首要原则是确保建筑的功能性得到最大化的发挥。我们将充分理解航天器压力控制系统项目的实际需求，合理布局各个功能区域，保证建筑在满足业务需求的同时，提供高效的工作环境。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在建筑设计中，我们将综合考虑建设和运营成本。通过精细的经济效益分析，确保设计方案在高效利用资源的同时，对航天器压力控制系统项目的长期盈利能力有积极的贡献。</w:t>
      </w:r>
    </w:p>
    <w:p>
      <w:pPr>
        <w:pStyle w:val="Heading2"/>
        <w:ind w:firstLine="560" w:firstLineChars="200"/>
        <w:rPr>
          <w:rFonts w:ascii="仿宋" w:eastAsia="仿宋" w:hAnsi="仿宋" w:cs="仿宋" w:hint="eastAsia"/>
          <w:sz w:val="28"/>
          <w:lang w:eastAsia="zh-CN"/>
        </w:rPr>
      </w:pPr>
      <w:bookmarkStart w:id="10" w:name="_Toc1611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项目的土建工程设计中，我们将精准设定设计年限，结合航天器压力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天器压力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08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压力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天器压力控制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天器压力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36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本期工程航天器压力控制系统项目预计总建筑面积XXX平方米，其中：计容建筑面积XXX平方米，计划建筑工程投资XX万元，占航天器压力控制系统项目总投资的XX%。</w:t>
      </w:r>
    </w:p>
    <w:p>
      <w:pPr>
        <w:pStyle w:val="Heading1"/>
        <w:ind w:firstLine="560" w:firstLineChars="200"/>
        <w:rPr>
          <w:rFonts w:ascii="仿宋" w:eastAsia="仿宋" w:hAnsi="仿宋" w:cs="仿宋" w:hint="eastAsia"/>
          <w:sz w:val="28"/>
          <w:lang w:eastAsia="zh-CN"/>
        </w:rPr>
      </w:pPr>
      <w:bookmarkStart w:id="13" w:name="_Toc27344"/>
      <w:r>
        <w:rPr>
          <w:rFonts w:ascii="仿宋" w:eastAsia="仿宋" w:hAnsi="仿宋" w:cs="仿宋" w:hint="eastAsia"/>
          <w:sz w:val="28"/>
          <w:lang w:eastAsia="zh-CN"/>
        </w:rPr>
        <w:t>四、航天器压力控制系统项目概论</w:t>
      </w:r>
      <w:bookmarkEnd w:id="13"/>
    </w:p>
    <w:p>
      <w:pPr>
        <w:pStyle w:val="Heading2"/>
        <w:rPr>
          <w:rFonts w:ascii="仿宋" w:eastAsia="仿宋" w:hAnsi="仿宋" w:cs="仿宋" w:hint="eastAsia"/>
          <w:lang w:eastAsia="zh-CN"/>
        </w:rPr>
      </w:pPr>
      <w:bookmarkStart w:id="14" w:name="_Toc15141"/>
      <w:r>
        <w:rPr>
          <w:rFonts w:ascii="仿宋" w:eastAsia="仿宋" w:hAnsi="仿宋" w:cs="仿宋" w:hint="eastAsia"/>
          <w:lang w:eastAsia="zh-CN"/>
        </w:rPr>
        <w:t>(一)、航天器压力控制系统项目概况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起源追溯至对市场的深入洞察。市场的不断演变与变革为航天器压力控制系统项目提供了难得的机遇。当前市场存在的需求缺口和变革的大环境共同构成了航天器压力控制系统项目的背景。这个航天器压力控制系统项目旨在充分利用市场机遇，填补行业中尚未满足的需求，为客户提供全新的解决方案。市场的变革和需求的增长使得这个航天器压力控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航天器压力控制系统项目名称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正式命名为航天器压力控制系统。这个名称不仅仅是一个标识，更代表了航天器压力控制系统项目的核心理念和愿景。它蕴含着航天器压力控制系统项目所要解决问题的关键字，具有强烈的表达和辨识度，为航天器压力控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航天器压力控制系统项目目标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核心目标是提供一种全新、高效的解决方案，满足客户日益增长的需求。航天器压力控制系统项目追求的不仅仅是满足市场需求，更是在市场中获得卓越的竞争优势。通过不断提升产品或服务的质量和创新水平，航天器压力控制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航天器压力控制系统项目范围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全面涵盖了产品研发、制造、市场推广和售后服务，确保从产品设计到最终用户体验的全方位关注。这一全面的航天器压力控制系统项目范围是为了确保航天器压力控制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航天器压力控制系统项目时间表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计划在未来18个月内完成，包括研发、测试、市场试点和正式推出等不同阶段。这个时间表的合理设计是为了确保航天器压力控制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航天器压力控制系统项目预算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总预算估算为XX百万美元，主要分配在研发、市场推广、人员培训和运营等方面。这一充足的预算为航天器压力控制系统项目提供了充足的资源，确保航天器压力控制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航天器压力控制系统项目风险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航天器压力控制系统项目可能面临的风险包括市场接受度低、技术难题、竞争激烈等。航天器压力控制系统项目团队已经制定了相应的风险应对计划，通过前瞻性的风险管理，确保航天器压力控制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航天器压力控制系统项目团队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航天器压力控制系统项目汇聚了一支经验丰富、多领域专业素养的核心团队，确保航天器压力控制系统项目在各个方面都能拥有高水平的执行力。团队的协同作战是航天器压力控制系统项目成功的关键因素之一。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航天器压力控制系统项目背景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航天器压力控制系统项目的背景根植于市场对更高效、创新产品的渴望，同时也受到科技发展对行业格局的深刻改变的影响。这为航天器压力控制系统项目提供了广阔的发展空间和市场需求。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航天器压力控制系统项目现状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截至目前，航天器压力控制系统项目已完成市场调研和技术验证，取得了初步的成功。这为航天器压力控制系统项目在未来的发展奠定了坚实的基础，为更远大的目标打下了坚实的基石。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5062"/>
      <w:r>
        <w:rPr>
          <w:rFonts w:ascii="仿宋" w:eastAsia="仿宋" w:hAnsi="仿宋" w:cs="仿宋" w:hint="eastAsia"/>
          <w:sz w:val="28"/>
          <w:lang w:eastAsia="zh-CN"/>
        </w:rPr>
        <w:t>(二)、航天器压力控制系统项目目标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天器压力控制系统项目首要业务目标是在市场中占据有利地位，实现产品/服务的成功推广和销售。通过不断提升产品质量、创新性，航天器压力控制系统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在科技迅速发展的时代，航天器压力控制系统项目着眼于技术创新。通过持续的研发和技术升级，航天器压力控制系统项目旨在推出更具创新性的产品或服务，以满足市场对新鲜、先进解决方案的需求。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天器压力控制系统项目设定了客户满意度目标。通过提供卓越的产品质量和优质的客户服务，航天器压力控制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航天器压力控制系统项目注重社会责任和可持续发展。通过实施环保、社会责任航天器压力控制系统项目，航天器压力控制系统项目致力于在经济发展的同时保护环境，促进社会公平，实现可持续经营。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航天器压力控制系统项目的团队是实现目标的核心驱动力。因此，航天器压力控制系统项目设定了团队发展目标，包括提升团队成员的专业技能、培养领导力，以及搭建协同高效的团队工作氛围。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559"/>
      <w:r>
        <w:rPr>
          <w:rFonts w:ascii="仿宋" w:eastAsia="仿宋" w:hAnsi="仿宋" w:cs="仿宋" w:hint="eastAsia"/>
          <w:sz w:val="28"/>
          <w:lang w:eastAsia="zh-CN"/>
        </w:rPr>
        <w:t>(三)、航天器压力控制系统项目提出的理由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航天器压力控制系统项目提出的理由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提出源于对市场机遇的深刻洞察。当前市场中存在的需求缺口和行业发展趋势表明，有巨大的商业机会等待被开发。通过准确捕捉市场机遇，航天器压力控制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理念基于对技术创新的信仰。通过持续的研发和技术投入，航天器压力控制系统项目有望推出更具创新性的产品或服务。在科技飞速发展的当下，航天器压力控制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提出是为了增强企业的行业竞争力。通过提升产品或服务的质量和独特性，航天器压力控制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响应了消费者需求的变化。随着社会和科技的不断发展，消费者对产品和服务的需求也在发生变化。通过深入了解并及时回应消费者的新需求，航天器压力控制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提出是企业战略发展规划的一部分。在面对日益激烈的市场竞争和不断变化的商业环境中，航天器压力控制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提出不仅仅是基于商业考量，还注重社会责任。通过推出环保、社会责任等方面的航天器压力控制系统项目，航天器压力控制系统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航天器压力控制系统项目的提出反映了对利益相关者期望的关注。包括客户、员工、投资者等利益相关者在企业发展中都有着各自的期望，航天器压力控制系统项目力求在满足这些期望的同时，取得更大的共赢。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12"/>
      <w:r>
        <w:rPr>
          <w:rFonts w:ascii="仿宋" w:eastAsia="仿宋" w:hAnsi="仿宋" w:cs="仿宋" w:hint="eastAsia"/>
          <w:sz w:val="28"/>
          <w:lang w:eastAsia="zh-CN"/>
        </w:rPr>
        <w:t>(四)、航天器压力控制系统项目意义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在实施航天器压力控制系统项目的过程中，我们不仅仅是在追逐商业成功，更是为企业和社会的多个层面创造了深远的意义。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的首要意义在于提升企业的市场竞争力。通过持续的创新和对产品质量的高标准要求，航天器压力控制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天器压力控制系统项目的推进将促使行业技术水平的提升。通过引入先进技术和创新性解决方案，航天器压力控制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天器压力控制系统项目不仅创造了大量就业机会，提高了就业水平，还注重社会责任和环保。通过参与社会公益事业和推动环保航天器压力控制系统项目，航天器压力控制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https://d.book118.com/385314240314011111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9183F"/>
    <w:rsid w:val="69791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31424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2024-02-17T08:44:00Z</dcterms:created>
  <dcterms:modified xsi:type="dcterms:W3CDTF">2024-02-17T08:44:22Z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A56751C9C3054742A1410C7981CEC284_11</vt:lpwstr>
  </property>
  <property fmtid="{D5CDD505-2E9C-101B-9397-08002B2CF9AE}" pid="3" name="KSOProductBuildVer">
    <vt:lpwstr>2052-12.1.0.16250</vt:lpwstr>
  </property>
</Properties>
</file>