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合模机项目可行性建设方案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7" w:history="1">
        <w:r>
          <w:rPr>
            <w:rFonts w:ascii="仿宋" w:eastAsia="仿宋" w:hAnsi="仿宋" w:cs="仿宋" w:hint="eastAsia"/>
            <w:lang w:eastAsia="zh-CN"/>
          </w:rPr>
          <w:t>序言</w:t>
        </w:r>
        <w:r>
          <w:tab/>
        </w:r>
        <w:r>
          <w:fldChar w:fldCharType="begin"/>
        </w:r>
        <w:r>
          <w:instrText xml:space="preserve"> PAGEREF _Toc31567 \h </w:instrText>
        </w:r>
        <w:r>
          <w:fldChar w:fldCharType="separate"/>
        </w:r>
        <w:r>
          <w:t>3</w:t>
        </w:r>
        <w:r>
          <w:fldChar w:fldCharType="end"/>
        </w:r>
      </w:hyperlink>
    </w:p>
    <w:p>
      <w:pPr>
        <w:pStyle w:val="TOC1"/>
        <w:tabs>
          <w:tab w:val="right" w:leader="dot" w:pos="8306"/>
        </w:tabs>
      </w:pPr>
      <w:hyperlink w:anchor="_Toc22253" w:history="1">
        <w:r>
          <w:rPr>
            <w:rFonts w:ascii="仿宋" w:eastAsia="仿宋" w:hAnsi="仿宋" w:cs="仿宋" w:hint="eastAsia"/>
            <w:lang w:eastAsia="zh-CN"/>
          </w:rPr>
          <w:t>一、项目监理与质量保证</w:t>
        </w:r>
        <w:r>
          <w:tab/>
        </w:r>
        <w:r>
          <w:fldChar w:fldCharType="begin"/>
        </w:r>
        <w:r>
          <w:instrText xml:space="preserve"> PAGEREF _Toc22253 \h </w:instrText>
        </w:r>
        <w:r>
          <w:fldChar w:fldCharType="separate"/>
        </w:r>
        <w:r>
          <w:t>3</w:t>
        </w:r>
        <w:r>
          <w:fldChar w:fldCharType="end"/>
        </w:r>
      </w:hyperlink>
    </w:p>
    <w:p>
      <w:pPr>
        <w:pStyle w:val="TOC2"/>
        <w:tabs>
          <w:tab w:val="right" w:leader="dot" w:pos="8306"/>
        </w:tabs>
      </w:pPr>
      <w:hyperlink w:anchor="_Toc22771" w:history="1">
        <w:r>
          <w:rPr>
            <w:rFonts w:ascii="仿宋" w:eastAsia="仿宋" w:hAnsi="仿宋" w:cs="仿宋" w:hint="eastAsia"/>
            <w:lang w:eastAsia="zh-CN"/>
          </w:rPr>
          <w:t>(一)、监理体系构建</w:t>
        </w:r>
        <w:r>
          <w:tab/>
        </w:r>
        <w:r>
          <w:fldChar w:fldCharType="begin"/>
        </w:r>
        <w:r>
          <w:instrText xml:space="preserve"> PAGEREF _Toc22771 \h </w:instrText>
        </w:r>
        <w:r>
          <w:fldChar w:fldCharType="separate"/>
        </w:r>
        <w:r>
          <w:t>3</w:t>
        </w:r>
        <w:r>
          <w:fldChar w:fldCharType="end"/>
        </w:r>
      </w:hyperlink>
    </w:p>
    <w:p>
      <w:pPr>
        <w:pStyle w:val="TOC2"/>
        <w:tabs>
          <w:tab w:val="right" w:leader="dot" w:pos="8306"/>
        </w:tabs>
      </w:pPr>
      <w:hyperlink w:anchor="_Toc6513" w:history="1">
        <w:r>
          <w:rPr>
            <w:rFonts w:ascii="仿宋" w:eastAsia="仿宋" w:hAnsi="仿宋" w:cs="仿宋" w:hint="eastAsia"/>
            <w:lang w:eastAsia="zh-CN"/>
          </w:rPr>
          <w:t>(二)、质量保证体系实施</w:t>
        </w:r>
        <w:r>
          <w:tab/>
        </w:r>
        <w:r>
          <w:fldChar w:fldCharType="begin"/>
        </w:r>
        <w:r>
          <w:instrText xml:space="preserve"> PAGEREF _Toc6513 \h </w:instrText>
        </w:r>
        <w:r>
          <w:fldChar w:fldCharType="separate"/>
        </w:r>
        <w:r>
          <w:t>4</w:t>
        </w:r>
        <w:r>
          <w:fldChar w:fldCharType="end"/>
        </w:r>
      </w:hyperlink>
    </w:p>
    <w:p>
      <w:pPr>
        <w:pStyle w:val="TOC2"/>
        <w:tabs>
          <w:tab w:val="right" w:leader="dot" w:pos="8306"/>
        </w:tabs>
      </w:pPr>
      <w:hyperlink w:anchor="_Toc13491" w:history="1">
        <w:r>
          <w:rPr>
            <w:rFonts w:ascii="仿宋" w:eastAsia="仿宋" w:hAnsi="仿宋" w:cs="仿宋" w:hint="eastAsia"/>
            <w:lang w:eastAsia="zh-CN"/>
          </w:rPr>
          <w:t>(三)、监理与质量控制流程</w:t>
        </w:r>
        <w:r>
          <w:tab/>
        </w:r>
        <w:r>
          <w:fldChar w:fldCharType="begin"/>
        </w:r>
        <w:r>
          <w:instrText xml:space="preserve"> PAGEREF _Toc13491 \h </w:instrText>
        </w:r>
        <w:r>
          <w:fldChar w:fldCharType="separate"/>
        </w:r>
        <w:r>
          <w:t>4</w:t>
        </w:r>
        <w:r>
          <w:fldChar w:fldCharType="end"/>
        </w:r>
      </w:hyperlink>
    </w:p>
    <w:p>
      <w:pPr>
        <w:pStyle w:val="TOC1"/>
        <w:tabs>
          <w:tab w:val="right" w:leader="dot" w:pos="8306"/>
        </w:tabs>
      </w:pPr>
      <w:hyperlink w:anchor="_Toc31595" w:history="1">
        <w:r>
          <w:rPr>
            <w:rFonts w:ascii="仿宋" w:eastAsia="仿宋" w:hAnsi="仿宋" w:cs="仿宋" w:hint="eastAsia"/>
            <w:lang w:eastAsia="zh-CN"/>
          </w:rPr>
          <w:t>二、合模机项目概论</w:t>
        </w:r>
        <w:r>
          <w:tab/>
        </w:r>
        <w:r>
          <w:fldChar w:fldCharType="begin"/>
        </w:r>
        <w:r>
          <w:instrText xml:space="preserve"> PAGEREF _Toc31595 \h </w:instrText>
        </w:r>
        <w:r>
          <w:fldChar w:fldCharType="separate"/>
        </w:r>
        <w:r>
          <w:t>5</w:t>
        </w:r>
        <w:r>
          <w:fldChar w:fldCharType="end"/>
        </w:r>
      </w:hyperlink>
    </w:p>
    <w:p>
      <w:pPr>
        <w:pStyle w:val="TOC2"/>
        <w:tabs>
          <w:tab w:val="right" w:leader="dot" w:pos="8306"/>
        </w:tabs>
      </w:pPr>
      <w:hyperlink w:anchor="_Toc4540" w:history="1">
        <w:r>
          <w:rPr>
            <w:rFonts w:ascii="仿宋" w:eastAsia="仿宋" w:hAnsi="仿宋" w:cs="仿宋" w:hint="eastAsia"/>
            <w:lang w:eastAsia="zh-CN"/>
          </w:rPr>
          <w:t>(一)、项目申报单位概况</w:t>
        </w:r>
        <w:r>
          <w:tab/>
        </w:r>
        <w:r>
          <w:fldChar w:fldCharType="begin"/>
        </w:r>
        <w:r>
          <w:instrText xml:space="preserve"> PAGEREF _Toc4540 \h </w:instrText>
        </w:r>
        <w:r>
          <w:fldChar w:fldCharType="separate"/>
        </w:r>
        <w:r>
          <w:t>5</w:t>
        </w:r>
        <w:r>
          <w:fldChar w:fldCharType="end"/>
        </w:r>
      </w:hyperlink>
    </w:p>
    <w:p>
      <w:pPr>
        <w:pStyle w:val="TOC2"/>
        <w:tabs>
          <w:tab w:val="right" w:leader="dot" w:pos="8306"/>
        </w:tabs>
      </w:pPr>
      <w:hyperlink w:anchor="_Toc13193" w:history="1">
        <w:r>
          <w:rPr>
            <w:rFonts w:ascii="仿宋" w:eastAsia="仿宋" w:hAnsi="仿宋" w:cs="仿宋" w:hint="eastAsia"/>
            <w:lang w:eastAsia="zh-CN"/>
          </w:rPr>
          <w:t>(二)、项目概况</w:t>
        </w:r>
        <w:r>
          <w:tab/>
        </w:r>
        <w:r>
          <w:fldChar w:fldCharType="begin"/>
        </w:r>
        <w:r>
          <w:instrText xml:space="preserve"> PAGEREF _Toc13193 \h </w:instrText>
        </w:r>
        <w:r>
          <w:fldChar w:fldCharType="separate"/>
        </w:r>
        <w:r>
          <w:t>6</w:t>
        </w:r>
        <w:r>
          <w:fldChar w:fldCharType="end"/>
        </w:r>
      </w:hyperlink>
    </w:p>
    <w:p>
      <w:pPr>
        <w:pStyle w:val="TOC1"/>
        <w:tabs>
          <w:tab w:val="right" w:leader="dot" w:pos="8306"/>
        </w:tabs>
      </w:pPr>
      <w:hyperlink w:anchor="_Toc29528" w:history="1">
        <w:r>
          <w:rPr>
            <w:rFonts w:ascii="仿宋" w:eastAsia="仿宋" w:hAnsi="仿宋" w:cs="仿宋" w:hint="eastAsia"/>
            <w:lang w:eastAsia="zh-CN"/>
          </w:rPr>
          <w:t>三、资源开发及综合利用分析</w:t>
        </w:r>
        <w:r>
          <w:tab/>
        </w:r>
        <w:r>
          <w:fldChar w:fldCharType="begin"/>
        </w:r>
        <w:r>
          <w:instrText xml:space="preserve"> PAGEREF _Toc29528 \h </w:instrText>
        </w:r>
        <w:r>
          <w:fldChar w:fldCharType="separate"/>
        </w:r>
        <w:r>
          <w:t>9</w:t>
        </w:r>
        <w:r>
          <w:fldChar w:fldCharType="end"/>
        </w:r>
      </w:hyperlink>
    </w:p>
    <w:p>
      <w:pPr>
        <w:pStyle w:val="TOC2"/>
        <w:tabs>
          <w:tab w:val="right" w:leader="dot" w:pos="8306"/>
        </w:tabs>
      </w:pPr>
      <w:hyperlink w:anchor="_Toc2552" w:history="1">
        <w:r>
          <w:rPr>
            <w:rFonts w:ascii="仿宋" w:eastAsia="仿宋" w:hAnsi="仿宋" w:cs="仿宋" w:hint="eastAsia"/>
            <w:lang w:eastAsia="zh-CN"/>
          </w:rPr>
          <w:t>(一)、资源开发方案</w:t>
        </w:r>
        <w:r>
          <w:tab/>
        </w:r>
        <w:r>
          <w:fldChar w:fldCharType="begin"/>
        </w:r>
        <w:r>
          <w:instrText xml:space="preserve"> PAGEREF _Toc2552 \h </w:instrText>
        </w:r>
        <w:r>
          <w:fldChar w:fldCharType="separate"/>
        </w:r>
        <w:r>
          <w:t>9</w:t>
        </w:r>
        <w:r>
          <w:fldChar w:fldCharType="end"/>
        </w:r>
      </w:hyperlink>
    </w:p>
    <w:p>
      <w:pPr>
        <w:pStyle w:val="TOC2"/>
        <w:tabs>
          <w:tab w:val="right" w:leader="dot" w:pos="8306"/>
        </w:tabs>
      </w:pPr>
      <w:hyperlink w:anchor="_Toc13021" w:history="1">
        <w:r>
          <w:rPr>
            <w:rFonts w:ascii="仿宋" w:eastAsia="仿宋" w:hAnsi="仿宋" w:cs="仿宋" w:hint="eastAsia"/>
            <w:lang w:eastAsia="zh-CN"/>
          </w:rPr>
          <w:t>(二)、资源利用方案</w:t>
        </w:r>
        <w:r>
          <w:tab/>
        </w:r>
        <w:r>
          <w:fldChar w:fldCharType="begin"/>
        </w:r>
        <w:r>
          <w:instrText xml:space="preserve"> PAGEREF _Toc13021 \h </w:instrText>
        </w:r>
        <w:r>
          <w:fldChar w:fldCharType="separate"/>
        </w:r>
        <w:r>
          <w:t>10</w:t>
        </w:r>
        <w:r>
          <w:fldChar w:fldCharType="end"/>
        </w:r>
      </w:hyperlink>
    </w:p>
    <w:p>
      <w:pPr>
        <w:pStyle w:val="TOC2"/>
        <w:tabs>
          <w:tab w:val="right" w:leader="dot" w:pos="8306"/>
        </w:tabs>
      </w:pPr>
      <w:hyperlink w:anchor="_Toc25877" w:history="1">
        <w:r>
          <w:rPr>
            <w:rFonts w:ascii="仿宋" w:eastAsia="仿宋" w:hAnsi="仿宋" w:cs="仿宋" w:hint="eastAsia"/>
            <w:lang w:eastAsia="zh-CN"/>
          </w:rPr>
          <w:t>(三)、资源节约措施</w:t>
        </w:r>
        <w:r>
          <w:tab/>
        </w:r>
        <w:r>
          <w:fldChar w:fldCharType="begin"/>
        </w:r>
        <w:r>
          <w:instrText xml:space="preserve"> PAGEREF _Toc25877 \h </w:instrText>
        </w:r>
        <w:r>
          <w:fldChar w:fldCharType="separate"/>
        </w:r>
        <w:r>
          <w:t>11</w:t>
        </w:r>
        <w:r>
          <w:fldChar w:fldCharType="end"/>
        </w:r>
      </w:hyperlink>
    </w:p>
    <w:p>
      <w:pPr>
        <w:pStyle w:val="TOC1"/>
        <w:tabs>
          <w:tab w:val="right" w:leader="dot" w:pos="8306"/>
        </w:tabs>
      </w:pPr>
      <w:hyperlink w:anchor="_Toc11816" w:history="1">
        <w:r>
          <w:rPr>
            <w:rFonts w:ascii="仿宋" w:eastAsia="仿宋" w:hAnsi="仿宋" w:cs="仿宋" w:hint="eastAsia"/>
            <w:lang w:eastAsia="zh-CN"/>
          </w:rPr>
          <w:t>四、财务管理与成本控制</w:t>
        </w:r>
        <w:r>
          <w:tab/>
        </w:r>
        <w:r>
          <w:fldChar w:fldCharType="begin"/>
        </w:r>
        <w:r>
          <w:instrText xml:space="preserve"> PAGEREF _Toc11816 \h </w:instrText>
        </w:r>
        <w:r>
          <w:fldChar w:fldCharType="separate"/>
        </w:r>
        <w:r>
          <w:t>12</w:t>
        </w:r>
        <w:r>
          <w:fldChar w:fldCharType="end"/>
        </w:r>
      </w:hyperlink>
    </w:p>
    <w:p>
      <w:pPr>
        <w:pStyle w:val="TOC2"/>
        <w:tabs>
          <w:tab w:val="right" w:leader="dot" w:pos="8306"/>
        </w:tabs>
      </w:pPr>
      <w:hyperlink w:anchor="_Toc16492" w:history="1">
        <w:r>
          <w:rPr>
            <w:rFonts w:ascii="仿宋" w:eastAsia="仿宋" w:hAnsi="仿宋" w:cs="仿宋" w:hint="eastAsia"/>
            <w:lang w:eastAsia="zh-CN"/>
          </w:rPr>
          <w:t>(一)、财务管理体系建设</w:t>
        </w:r>
        <w:r>
          <w:tab/>
        </w:r>
        <w:r>
          <w:fldChar w:fldCharType="begin"/>
        </w:r>
        <w:r>
          <w:instrText xml:space="preserve"> PAGEREF _Toc16492 \h </w:instrText>
        </w:r>
        <w:r>
          <w:fldChar w:fldCharType="separate"/>
        </w:r>
        <w:r>
          <w:t>12</w:t>
        </w:r>
        <w:r>
          <w:fldChar w:fldCharType="end"/>
        </w:r>
      </w:hyperlink>
    </w:p>
    <w:p>
      <w:pPr>
        <w:pStyle w:val="TOC2"/>
        <w:tabs>
          <w:tab w:val="right" w:leader="dot" w:pos="8306"/>
        </w:tabs>
      </w:pPr>
      <w:hyperlink w:anchor="_Toc23320" w:history="1">
        <w:r>
          <w:rPr>
            <w:rFonts w:ascii="仿宋" w:eastAsia="仿宋" w:hAnsi="仿宋" w:cs="仿宋" w:hint="eastAsia"/>
            <w:lang w:eastAsia="zh-CN"/>
          </w:rPr>
          <w:t>(二)、成本控制措施</w:t>
        </w:r>
        <w:r>
          <w:tab/>
        </w:r>
        <w:r>
          <w:fldChar w:fldCharType="begin"/>
        </w:r>
        <w:r>
          <w:instrText xml:space="preserve"> PAGEREF _Toc23320 \h </w:instrText>
        </w:r>
        <w:r>
          <w:fldChar w:fldCharType="separate"/>
        </w:r>
        <w:r>
          <w:t>13</w:t>
        </w:r>
        <w:r>
          <w:fldChar w:fldCharType="end"/>
        </w:r>
      </w:hyperlink>
    </w:p>
    <w:p>
      <w:pPr>
        <w:pStyle w:val="TOC1"/>
        <w:tabs>
          <w:tab w:val="right" w:leader="dot" w:pos="8306"/>
        </w:tabs>
      </w:pPr>
      <w:hyperlink w:anchor="_Toc2270" w:history="1">
        <w:r>
          <w:rPr>
            <w:rFonts w:ascii="仿宋" w:eastAsia="仿宋" w:hAnsi="仿宋" w:cs="仿宋" w:hint="eastAsia"/>
            <w:lang w:eastAsia="zh-CN"/>
          </w:rPr>
          <w:t>五、经济影响分析</w:t>
        </w:r>
        <w:r>
          <w:tab/>
        </w:r>
        <w:r>
          <w:fldChar w:fldCharType="begin"/>
        </w:r>
        <w:r>
          <w:instrText xml:space="preserve"> PAGEREF _Toc2270 \h </w:instrText>
        </w:r>
        <w:r>
          <w:fldChar w:fldCharType="separate"/>
        </w:r>
        <w:r>
          <w:t>15</w:t>
        </w:r>
        <w:r>
          <w:fldChar w:fldCharType="end"/>
        </w:r>
      </w:hyperlink>
    </w:p>
    <w:p>
      <w:pPr>
        <w:pStyle w:val="TOC2"/>
        <w:tabs>
          <w:tab w:val="right" w:leader="dot" w:pos="8306"/>
        </w:tabs>
      </w:pPr>
      <w:hyperlink w:anchor="_Toc28568" w:history="1">
        <w:r>
          <w:rPr>
            <w:rFonts w:ascii="仿宋" w:eastAsia="仿宋" w:hAnsi="仿宋" w:cs="仿宋" w:hint="eastAsia"/>
            <w:lang w:eastAsia="zh-CN"/>
          </w:rPr>
          <w:t>(一)、经济费用效益或费用效果分析</w:t>
        </w:r>
        <w:r>
          <w:tab/>
        </w:r>
        <w:r>
          <w:fldChar w:fldCharType="begin"/>
        </w:r>
        <w:r>
          <w:instrText xml:space="preserve"> PAGEREF _Toc28568 \h </w:instrText>
        </w:r>
        <w:r>
          <w:fldChar w:fldCharType="separate"/>
        </w:r>
        <w:r>
          <w:t>15</w:t>
        </w:r>
        <w:r>
          <w:fldChar w:fldCharType="end"/>
        </w:r>
      </w:hyperlink>
    </w:p>
    <w:p>
      <w:pPr>
        <w:pStyle w:val="TOC2"/>
        <w:tabs>
          <w:tab w:val="right" w:leader="dot" w:pos="8306"/>
        </w:tabs>
      </w:pPr>
      <w:hyperlink w:anchor="_Toc28403" w:history="1">
        <w:r>
          <w:rPr>
            <w:rFonts w:ascii="仿宋" w:eastAsia="仿宋" w:hAnsi="仿宋" w:cs="仿宋" w:hint="eastAsia"/>
            <w:lang w:eastAsia="zh-CN"/>
          </w:rPr>
          <w:t>(二)、行业影响分析</w:t>
        </w:r>
        <w:r>
          <w:tab/>
        </w:r>
        <w:r>
          <w:fldChar w:fldCharType="begin"/>
        </w:r>
        <w:r>
          <w:instrText xml:space="preserve"> PAGEREF _Toc28403 \h </w:instrText>
        </w:r>
        <w:r>
          <w:fldChar w:fldCharType="separate"/>
        </w:r>
        <w:r>
          <w:t>17</w:t>
        </w:r>
        <w:r>
          <w:fldChar w:fldCharType="end"/>
        </w:r>
      </w:hyperlink>
    </w:p>
    <w:p>
      <w:pPr>
        <w:pStyle w:val="TOC2"/>
        <w:tabs>
          <w:tab w:val="right" w:leader="dot" w:pos="8306"/>
        </w:tabs>
      </w:pPr>
      <w:hyperlink w:anchor="_Toc2874" w:history="1">
        <w:r>
          <w:rPr>
            <w:rFonts w:ascii="仿宋" w:eastAsia="仿宋" w:hAnsi="仿宋" w:cs="仿宋" w:hint="eastAsia"/>
            <w:lang w:eastAsia="zh-CN"/>
          </w:rPr>
          <w:t>(三)、区域经济影响分析</w:t>
        </w:r>
        <w:r>
          <w:tab/>
        </w:r>
        <w:r>
          <w:fldChar w:fldCharType="begin"/>
        </w:r>
        <w:r>
          <w:instrText xml:space="preserve"> PAGEREF _Toc2874 \h </w:instrText>
        </w:r>
        <w:r>
          <w:fldChar w:fldCharType="separate"/>
        </w:r>
        <w:r>
          <w:t>19</w:t>
        </w:r>
        <w:r>
          <w:fldChar w:fldCharType="end"/>
        </w:r>
      </w:hyperlink>
    </w:p>
    <w:p>
      <w:pPr>
        <w:pStyle w:val="TOC2"/>
        <w:tabs>
          <w:tab w:val="right" w:leader="dot" w:pos="8306"/>
        </w:tabs>
      </w:pPr>
      <w:hyperlink w:anchor="_Toc2194" w:history="1">
        <w:r>
          <w:rPr>
            <w:rFonts w:ascii="仿宋" w:eastAsia="仿宋" w:hAnsi="仿宋" w:cs="仿宋" w:hint="eastAsia"/>
            <w:lang w:eastAsia="zh-CN"/>
          </w:rPr>
          <w:t>(四)、宏观经济影响分析</w:t>
        </w:r>
        <w:r>
          <w:tab/>
        </w:r>
        <w:r>
          <w:fldChar w:fldCharType="begin"/>
        </w:r>
        <w:r>
          <w:instrText xml:space="preserve"> PAGEREF _Toc2194 \h </w:instrText>
        </w:r>
        <w:r>
          <w:fldChar w:fldCharType="separate"/>
        </w:r>
        <w:r>
          <w:t>19</w:t>
        </w:r>
        <w:r>
          <w:fldChar w:fldCharType="end"/>
        </w:r>
      </w:hyperlink>
    </w:p>
    <w:p>
      <w:pPr>
        <w:pStyle w:val="TOC1"/>
        <w:tabs>
          <w:tab w:val="right" w:leader="dot" w:pos="8306"/>
        </w:tabs>
      </w:pPr>
      <w:hyperlink w:anchor="_Toc30323" w:history="1">
        <w:r>
          <w:rPr>
            <w:rFonts w:ascii="仿宋" w:eastAsia="仿宋" w:hAnsi="仿宋" w:cs="仿宋" w:hint="eastAsia"/>
            <w:lang w:eastAsia="zh-CN"/>
          </w:rPr>
          <w:t>六、背景、必要性分析</w:t>
        </w:r>
        <w:r>
          <w:tab/>
        </w:r>
        <w:r>
          <w:fldChar w:fldCharType="begin"/>
        </w:r>
        <w:r>
          <w:instrText xml:space="preserve"> PAGEREF _Toc30323 \h </w:instrText>
        </w:r>
        <w:r>
          <w:fldChar w:fldCharType="separate"/>
        </w:r>
        <w:r>
          <w:t>21</w:t>
        </w:r>
        <w:r>
          <w:fldChar w:fldCharType="end"/>
        </w:r>
      </w:hyperlink>
    </w:p>
    <w:p>
      <w:pPr>
        <w:pStyle w:val="TOC2"/>
        <w:tabs>
          <w:tab w:val="right" w:leader="dot" w:pos="8306"/>
        </w:tabs>
      </w:pPr>
      <w:hyperlink w:anchor="_Toc9664" w:history="1">
        <w:r>
          <w:rPr>
            <w:rFonts w:ascii="仿宋" w:eastAsia="仿宋" w:hAnsi="仿宋" w:cs="仿宋" w:hint="eastAsia"/>
            <w:lang w:eastAsia="zh-CN"/>
          </w:rPr>
          <w:t>(一)、项目建设背景</w:t>
        </w:r>
        <w:r>
          <w:tab/>
        </w:r>
        <w:r>
          <w:fldChar w:fldCharType="begin"/>
        </w:r>
        <w:r>
          <w:instrText xml:space="preserve"> PAGEREF _Toc9664 \h </w:instrText>
        </w:r>
        <w:r>
          <w:fldChar w:fldCharType="separate"/>
        </w:r>
        <w:r>
          <w:t>21</w:t>
        </w:r>
        <w:r>
          <w:fldChar w:fldCharType="end"/>
        </w:r>
      </w:hyperlink>
    </w:p>
    <w:p>
      <w:pPr>
        <w:pStyle w:val="TOC2"/>
        <w:tabs>
          <w:tab w:val="right" w:leader="dot" w:pos="8306"/>
        </w:tabs>
      </w:pPr>
      <w:hyperlink w:anchor="_Toc27898" w:history="1">
        <w:r>
          <w:rPr>
            <w:rFonts w:ascii="仿宋" w:eastAsia="仿宋" w:hAnsi="仿宋" w:cs="仿宋" w:hint="eastAsia"/>
            <w:lang w:eastAsia="zh-CN"/>
          </w:rPr>
          <w:t>(二)、必要性分析</w:t>
        </w:r>
        <w:r>
          <w:tab/>
        </w:r>
        <w:r>
          <w:fldChar w:fldCharType="begin"/>
        </w:r>
        <w:r>
          <w:instrText xml:space="preserve"> PAGEREF _Toc27898 \h </w:instrText>
        </w:r>
        <w:r>
          <w:fldChar w:fldCharType="separate"/>
        </w:r>
        <w:r>
          <w:t>22</w:t>
        </w:r>
        <w:r>
          <w:fldChar w:fldCharType="end"/>
        </w:r>
      </w:hyperlink>
    </w:p>
    <w:p>
      <w:pPr>
        <w:pStyle w:val="TOC2"/>
        <w:tabs>
          <w:tab w:val="right" w:leader="dot" w:pos="8306"/>
        </w:tabs>
      </w:pPr>
      <w:hyperlink w:anchor="_Toc6165" w:history="1">
        <w:r>
          <w:rPr>
            <w:rFonts w:ascii="仿宋" w:eastAsia="仿宋" w:hAnsi="仿宋" w:cs="仿宋" w:hint="eastAsia"/>
            <w:lang w:eastAsia="zh-CN"/>
          </w:rPr>
          <w:t>(三)、项目建设有利条件</w:t>
        </w:r>
        <w:r>
          <w:tab/>
        </w:r>
        <w:r>
          <w:fldChar w:fldCharType="begin"/>
        </w:r>
        <w:r>
          <w:instrText xml:space="preserve"> PAGEREF _Toc6165 \h </w:instrText>
        </w:r>
        <w:r>
          <w:fldChar w:fldCharType="separate"/>
        </w:r>
        <w:r>
          <w:t>24</w:t>
        </w:r>
        <w:r>
          <w:fldChar w:fldCharType="end"/>
        </w:r>
      </w:hyperlink>
    </w:p>
    <w:p>
      <w:pPr>
        <w:pStyle w:val="TOC1"/>
        <w:tabs>
          <w:tab w:val="right" w:leader="dot" w:pos="8306"/>
        </w:tabs>
      </w:pPr>
      <w:hyperlink w:anchor="_Toc21465" w:history="1">
        <w:r>
          <w:rPr>
            <w:rFonts w:ascii="仿宋" w:eastAsia="仿宋" w:hAnsi="仿宋" w:cs="仿宋" w:hint="eastAsia"/>
            <w:lang w:eastAsia="zh-CN"/>
          </w:rPr>
          <w:t>七、资金管理与财务规划</w:t>
        </w:r>
        <w:r>
          <w:tab/>
        </w:r>
        <w:r>
          <w:fldChar w:fldCharType="begin"/>
        </w:r>
        <w:r>
          <w:instrText xml:space="preserve"> PAGEREF _Toc21465 \h </w:instrText>
        </w:r>
        <w:r>
          <w:fldChar w:fldCharType="separate"/>
        </w:r>
        <w:r>
          <w:t>25</w:t>
        </w:r>
        <w:r>
          <w:fldChar w:fldCharType="end"/>
        </w:r>
      </w:hyperlink>
    </w:p>
    <w:p>
      <w:pPr>
        <w:pStyle w:val="TOC2"/>
        <w:tabs>
          <w:tab w:val="right" w:leader="dot" w:pos="8306"/>
        </w:tabs>
      </w:pPr>
      <w:hyperlink w:anchor="_Toc27392" w:history="1">
        <w:r>
          <w:rPr>
            <w:rFonts w:ascii="仿宋" w:eastAsia="仿宋" w:hAnsi="仿宋" w:cs="仿宋" w:hint="eastAsia"/>
            <w:lang w:eastAsia="zh-CN"/>
          </w:rPr>
          <w:t>(一)、项目资金来源与筹措</w:t>
        </w:r>
        <w:r>
          <w:tab/>
        </w:r>
        <w:r>
          <w:fldChar w:fldCharType="begin"/>
        </w:r>
        <w:r>
          <w:instrText xml:space="preserve"> PAGEREF _Toc27392 \h </w:instrText>
        </w:r>
        <w:r>
          <w:fldChar w:fldCharType="separate"/>
        </w:r>
        <w:r>
          <w:t>25</w:t>
        </w:r>
        <w:r>
          <w:fldChar w:fldCharType="end"/>
        </w:r>
      </w:hyperlink>
    </w:p>
    <w:p>
      <w:pPr>
        <w:pStyle w:val="TOC2"/>
        <w:tabs>
          <w:tab w:val="right" w:leader="dot" w:pos="8306"/>
        </w:tabs>
      </w:pPr>
      <w:hyperlink w:anchor="_Toc293" w:history="1">
        <w:r>
          <w:rPr>
            <w:rFonts w:ascii="仿宋" w:eastAsia="仿宋" w:hAnsi="仿宋" w:cs="仿宋" w:hint="eastAsia"/>
            <w:lang w:eastAsia="zh-CN"/>
          </w:rPr>
          <w:t>(二)、资金使用与监管</w:t>
        </w:r>
        <w:r>
          <w:tab/>
        </w:r>
        <w:r>
          <w:fldChar w:fldCharType="begin"/>
        </w:r>
        <w:r>
          <w:instrText xml:space="preserve"> PAGEREF _Toc293 \h </w:instrText>
        </w:r>
        <w:r>
          <w:fldChar w:fldCharType="separate"/>
        </w:r>
        <w:r>
          <w:t>27</w:t>
        </w:r>
        <w:r>
          <w:fldChar w:fldCharType="end"/>
        </w:r>
      </w:hyperlink>
    </w:p>
    <w:p>
      <w:pPr>
        <w:pStyle w:val="TOC2"/>
        <w:tabs>
          <w:tab w:val="right" w:leader="dot" w:pos="8306"/>
        </w:tabs>
      </w:pPr>
      <w:hyperlink w:anchor="_Toc15129" w:history="1">
        <w:r>
          <w:rPr>
            <w:rFonts w:ascii="仿宋" w:eastAsia="仿宋" w:hAnsi="仿宋" w:cs="仿宋" w:hint="eastAsia"/>
            <w:lang w:eastAsia="zh-CN"/>
          </w:rPr>
          <w:t>(三)、财务规划与预测</w:t>
        </w:r>
        <w:r>
          <w:tab/>
        </w:r>
        <w:r>
          <w:fldChar w:fldCharType="begin"/>
        </w:r>
        <w:r>
          <w:instrText xml:space="preserve"> PAGEREF _Toc15129 \h </w:instrText>
        </w:r>
        <w:r>
          <w:fldChar w:fldCharType="separate"/>
        </w:r>
        <w:r>
          <w:t>28</w:t>
        </w:r>
        <w:r>
          <w:fldChar w:fldCharType="end"/>
        </w:r>
      </w:hyperlink>
    </w:p>
    <w:p>
      <w:pPr>
        <w:pStyle w:val="TOC1"/>
        <w:tabs>
          <w:tab w:val="right" w:leader="dot" w:pos="8306"/>
        </w:tabs>
      </w:pPr>
      <w:hyperlink w:anchor="_Toc10887" w:history="1">
        <w:r>
          <w:rPr>
            <w:rFonts w:ascii="仿宋" w:eastAsia="仿宋" w:hAnsi="仿宋" w:cs="仿宋" w:hint="eastAsia"/>
            <w:lang w:eastAsia="zh-CN"/>
          </w:rPr>
          <w:t>八、项目变更管理</w:t>
        </w:r>
        <w:r>
          <w:tab/>
        </w:r>
        <w:r>
          <w:fldChar w:fldCharType="begin"/>
        </w:r>
        <w:r>
          <w:instrText xml:space="preserve"> PAGEREF _Toc10887 \h </w:instrText>
        </w:r>
        <w:r>
          <w:fldChar w:fldCharType="separate"/>
        </w:r>
        <w:r>
          <w:t>29</w:t>
        </w:r>
        <w:r>
          <w:fldChar w:fldCharType="end"/>
        </w:r>
      </w:hyperlink>
    </w:p>
    <w:p>
      <w:pPr>
        <w:pStyle w:val="TOC2"/>
        <w:tabs>
          <w:tab w:val="right" w:leader="dot" w:pos="8306"/>
        </w:tabs>
      </w:pPr>
      <w:hyperlink w:anchor="_Toc3341" w:history="1">
        <w:r>
          <w:rPr>
            <w:rFonts w:ascii="仿宋" w:eastAsia="仿宋" w:hAnsi="仿宋" w:cs="仿宋" w:hint="eastAsia"/>
            <w:lang w:eastAsia="zh-CN"/>
          </w:rPr>
          <w:t>(一)、变更控制流程</w:t>
        </w:r>
        <w:r>
          <w:tab/>
        </w:r>
        <w:r>
          <w:fldChar w:fldCharType="begin"/>
        </w:r>
        <w:r>
          <w:instrText xml:space="preserve"> PAGEREF _Toc3341 \h </w:instrText>
        </w:r>
        <w:r>
          <w:fldChar w:fldCharType="separate"/>
        </w:r>
        <w:r>
          <w:t>29</w:t>
        </w:r>
        <w:r>
          <w:fldChar w:fldCharType="end"/>
        </w:r>
      </w:hyperlink>
    </w:p>
    <w:p>
      <w:pPr>
        <w:pStyle w:val="TOC2"/>
        <w:tabs>
          <w:tab w:val="right" w:leader="dot" w:pos="8306"/>
        </w:tabs>
      </w:pPr>
      <w:hyperlink w:anchor="_Toc30968" w:history="1">
        <w:r>
          <w:rPr>
            <w:rFonts w:ascii="仿宋" w:eastAsia="仿宋" w:hAnsi="仿宋" w:cs="仿宋" w:hint="eastAsia"/>
            <w:lang w:eastAsia="zh-CN"/>
          </w:rPr>
          <w:t>(二)、影响评估与处理</w:t>
        </w:r>
        <w:r>
          <w:tab/>
        </w:r>
        <w:r>
          <w:fldChar w:fldCharType="begin"/>
        </w:r>
        <w:r>
          <w:instrText xml:space="preserve"> PAGEREF _Toc30968 \h </w:instrText>
        </w:r>
        <w:r>
          <w:fldChar w:fldCharType="separate"/>
        </w:r>
        <w:r>
          <w:t>30</w:t>
        </w:r>
        <w:r>
          <w:fldChar w:fldCharType="end"/>
        </w:r>
      </w:hyperlink>
    </w:p>
    <w:p>
      <w:pPr>
        <w:pStyle w:val="TOC2"/>
        <w:tabs>
          <w:tab w:val="right" w:leader="dot" w:pos="8306"/>
        </w:tabs>
      </w:pPr>
      <w:hyperlink w:anchor="_Toc18670" w:history="1">
        <w:r>
          <w:rPr>
            <w:rFonts w:ascii="仿宋" w:eastAsia="仿宋" w:hAnsi="仿宋" w:cs="仿宋" w:hint="eastAsia"/>
            <w:lang w:eastAsia="zh-CN"/>
          </w:rPr>
          <w:t>(三)、变更记录与追踪</w:t>
        </w:r>
        <w:r>
          <w:tab/>
        </w:r>
        <w:r>
          <w:fldChar w:fldCharType="begin"/>
        </w:r>
        <w:r>
          <w:instrText xml:space="preserve"> PAGEREF _Toc18670 \h </w:instrText>
        </w:r>
        <w:r>
          <w:fldChar w:fldCharType="separate"/>
        </w:r>
        <w:r>
          <w:t>31</w:t>
        </w:r>
        <w:r>
          <w:fldChar w:fldCharType="end"/>
        </w:r>
      </w:hyperlink>
    </w:p>
    <w:p>
      <w:pPr>
        <w:pStyle w:val="TOC2"/>
        <w:tabs>
          <w:tab w:val="right" w:leader="dot" w:pos="8306"/>
        </w:tabs>
      </w:pPr>
      <w:hyperlink w:anchor="_Toc29529" w:history="1">
        <w:r>
          <w:rPr>
            <w:rFonts w:ascii="仿宋" w:eastAsia="仿宋" w:hAnsi="仿宋" w:cs="仿宋" w:hint="eastAsia"/>
            <w:lang w:eastAsia="zh-CN"/>
          </w:rPr>
          <w:t>(四)、变更管理策略</w:t>
        </w:r>
        <w:r>
          <w:tab/>
        </w:r>
        <w:r>
          <w:fldChar w:fldCharType="begin"/>
        </w:r>
        <w:r>
          <w:instrText xml:space="preserve"> PAGEREF _Toc29529 \h </w:instrText>
        </w:r>
        <w:r>
          <w:fldChar w:fldCharType="separate"/>
        </w:r>
        <w:r>
          <w:t>33</w:t>
        </w:r>
        <w:r>
          <w:fldChar w:fldCharType="end"/>
        </w:r>
      </w:hyperlink>
    </w:p>
    <w:p>
      <w:pPr>
        <w:pStyle w:val="TOC1"/>
        <w:tabs>
          <w:tab w:val="right" w:leader="dot" w:pos="8306"/>
        </w:tabs>
      </w:pPr>
      <w:hyperlink w:anchor="_Toc25829" w:history="1">
        <w:r>
          <w:rPr>
            <w:rFonts w:ascii="仿宋" w:eastAsia="仿宋" w:hAnsi="仿宋" w:cs="仿宋" w:hint="eastAsia"/>
            <w:lang w:eastAsia="zh-CN"/>
          </w:rPr>
          <w:t>九、项目进度计划</w:t>
        </w:r>
        <w:r>
          <w:tab/>
        </w:r>
        <w:r>
          <w:fldChar w:fldCharType="begin"/>
        </w:r>
        <w:r>
          <w:instrText xml:space="preserve"> PAGEREF _Toc25829 \h </w:instrText>
        </w:r>
        <w:r>
          <w:fldChar w:fldCharType="separate"/>
        </w:r>
        <w:r>
          <w:t>35</w:t>
        </w:r>
        <w:r>
          <w:fldChar w:fldCharType="end"/>
        </w:r>
      </w:hyperlink>
    </w:p>
    <w:p>
      <w:pPr>
        <w:pStyle w:val="TOC2"/>
        <w:tabs>
          <w:tab w:val="right" w:leader="dot" w:pos="8306"/>
        </w:tabs>
      </w:pPr>
      <w:hyperlink w:anchor="_Toc16077" w:history="1">
        <w:r>
          <w:rPr>
            <w:rFonts w:ascii="仿宋" w:eastAsia="仿宋" w:hAnsi="仿宋" w:cs="仿宋" w:hint="eastAsia"/>
            <w:lang w:eastAsia="zh-CN"/>
          </w:rPr>
          <w:t>(一)、建设周期</w:t>
        </w:r>
        <w:r>
          <w:tab/>
        </w:r>
        <w:r>
          <w:fldChar w:fldCharType="begin"/>
        </w:r>
        <w:r>
          <w:instrText xml:space="preserve"> PAGEREF _Toc16077 \h </w:instrText>
        </w:r>
        <w:r>
          <w:fldChar w:fldCharType="separate"/>
        </w:r>
        <w:r>
          <w:t>35</w:t>
        </w:r>
        <w:r>
          <w:fldChar w:fldCharType="end"/>
        </w:r>
      </w:hyperlink>
    </w:p>
    <w:p>
      <w:pPr>
        <w:pStyle w:val="TOC2"/>
        <w:tabs>
          <w:tab w:val="right" w:leader="dot" w:pos="8306"/>
        </w:tabs>
      </w:pPr>
      <w:hyperlink w:anchor="_Toc25243" w:history="1">
        <w:r>
          <w:rPr>
            <w:rFonts w:ascii="仿宋" w:eastAsia="仿宋" w:hAnsi="仿宋" w:cs="仿宋" w:hint="eastAsia"/>
            <w:lang w:eastAsia="zh-CN"/>
          </w:rPr>
          <w:t>(二)、建设进度</w:t>
        </w:r>
        <w:r>
          <w:tab/>
        </w:r>
        <w:r>
          <w:fldChar w:fldCharType="begin"/>
        </w:r>
        <w:r>
          <w:instrText xml:space="preserve"> PAGEREF _Toc25243 \h </w:instrText>
        </w:r>
        <w:r>
          <w:fldChar w:fldCharType="separate"/>
        </w:r>
        <w:r>
          <w:t>35</w:t>
        </w:r>
        <w:r>
          <w:fldChar w:fldCharType="end"/>
        </w:r>
      </w:hyperlink>
    </w:p>
    <w:p>
      <w:pPr>
        <w:pStyle w:val="TOC2"/>
        <w:tabs>
          <w:tab w:val="right" w:leader="dot" w:pos="8306"/>
        </w:tabs>
      </w:pPr>
      <w:hyperlink w:anchor="_Toc27404" w:history="1">
        <w:r>
          <w:rPr>
            <w:rFonts w:ascii="仿宋" w:eastAsia="仿宋" w:hAnsi="仿宋" w:cs="仿宋" w:hint="eastAsia"/>
            <w:lang w:eastAsia="zh-CN"/>
          </w:rPr>
          <w:t>(三)、进度安排注意事项</w:t>
        </w:r>
        <w:r>
          <w:tab/>
        </w:r>
        <w:r>
          <w:fldChar w:fldCharType="begin"/>
        </w:r>
        <w:r>
          <w:instrText xml:space="preserve"> PAGEREF _Toc27404 \h </w:instrText>
        </w:r>
        <w:r>
          <w:fldChar w:fldCharType="separate"/>
        </w:r>
        <w:r>
          <w:t>36</w:t>
        </w:r>
        <w:r>
          <w:fldChar w:fldCharType="end"/>
        </w:r>
      </w:hyperlink>
    </w:p>
    <w:p>
      <w:pPr>
        <w:pStyle w:val="TOC2"/>
        <w:tabs>
          <w:tab w:val="right" w:leader="dot" w:pos="8306"/>
        </w:tabs>
      </w:pPr>
      <w:hyperlink w:anchor="_Toc7386" w:history="1">
        <w:r>
          <w:rPr>
            <w:rFonts w:ascii="仿宋" w:eastAsia="仿宋" w:hAnsi="仿宋" w:cs="仿宋" w:hint="eastAsia"/>
            <w:lang w:eastAsia="zh-CN"/>
          </w:rPr>
          <w:t>(四)、人力资源配置</w:t>
        </w:r>
        <w:r>
          <w:tab/>
        </w:r>
        <w:r>
          <w:fldChar w:fldCharType="begin"/>
        </w:r>
        <w:r>
          <w:instrText xml:space="preserve"> PAGEREF _Toc7386 \h </w:instrText>
        </w:r>
        <w:r>
          <w:fldChar w:fldCharType="separate"/>
        </w:r>
        <w:r>
          <w:t>37</w:t>
        </w:r>
        <w:r>
          <w:fldChar w:fldCharType="end"/>
        </w:r>
      </w:hyperlink>
    </w:p>
    <w:p>
      <w:pPr>
        <w:pStyle w:val="TOC2"/>
        <w:tabs>
          <w:tab w:val="right" w:leader="dot" w:pos="8306"/>
        </w:tabs>
      </w:pPr>
      <w:hyperlink w:anchor="_Toc29179" w:history="1">
        <w:r>
          <w:rPr>
            <w:rFonts w:ascii="仿宋" w:eastAsia="仿宋" w:hAnsi="仿宋" w:cs="仿宋" w:hint="eastAsia"/>
            <w:lang w:eastAsia="zh-CN"/>
          </w:rPr>
          <w:t>(五)、员工培训</w:t>
        </w:r>
        <w:r>
          <w:tab/>
        </w:r>
        <w:r>
          <w:fldChar w:fldCharType="begin"/>
        </w:r>
        <w:r>
          <w:instrText xml:space="preserve"> PAGEREF _Toc29179 \h </w:instrText>
        </w:r>
        <w:r>
          <w:fldChar w:fldCharType="separate"/>
        </w:r>
        <w:r>
          <w:t>39</w:t>
        </w:r>
        <w:r>
          <w:fldChar w:fldCharType="end"/>
        </w:r>
      </w:hyperlink>
    </w:p>
    <w:p>
      <w:pPr>
        <w:pStyle w:val="TOC2"/>
        <w:tabs>
          <w:tab w:val="right" w:leader="dot" w:pos="8306"/>
        </w:tabs>
      </w:pPr>
      <w:hyperlink w:anchor="_Toc3885" w:history="1">
        <w:r>
          <w:rPr>
            <w:rFonts w:ascii="仿宋" w:eastAsia="仿宋" w:hAnsi="仿宋" w:cs="仿宋" w:hint="eastAsia"/>
            <w:lang w:eastAsia="zh-CN"/>
          </w:rPr>
          <w:t>(六)、项目实施保障</w:t>
        </w:r>
        <w:r>
          <w:tab/>
        </w:r>
        <w:r>
          <w:fldChar w:fldCharType="begin"/>
        </w:r>
        <w:r>
          <w:instrText xml:space="preserve"> PAGEREF _Toc3885 \h </w:instrText>
        </w:r>
        <w:r>
          <w:fldChar w:fldCharType="separate"/>
        </w:r>
        <w:r>
          <w:t>40</w:t>
        </w:r>
        <w:r>
          <w:fldChar w:fldCharType="end"/>
        </w:r>
      </w:hyperlink>
    </w:p>
    <w:p>
      <w:pPr>
        <w:pStyle w:val="TOC2"/>
        <w:tabs>
          <w:tab w:val="right" w:leader="dot" w:pos="8306"/>
        </w:tabs>
      </w:pPr>
      <w:hyperlink w:anchor="_Toc3401" w:history="1">
        <w:r>
          <w:rPr>
            <w:rFonts w:ascii="仿宋" w:eastAsia="仿宋" w:hAnsi="仿宋" w:cs="仿宋" w:hint="eastAsia"/>
            <w:lang w:eastAsia="zh-CN"/>
          </w:rPr>
          <w:t>(七)、安全规范管理</w:t>
        </w:r>
        <w:r>
          <w:tab/>
        </w:r>
        <w:r>
          <w:fldChar w:fldCharType="begin"/>
        </w:r>
        <w:r>
          <w:instrText xml:space="preserve"> PAGEREF _Toc3401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3" w:history="1">
        <w:r>
          <w:rPr>
            <w:rFonts w:ascii="仿宋" w:eastAsia="仿宋" w:hAnsi="仿宋" w:cs="仿宋" w:hint="eastAsia"/>
            <w:lang w:eastAsia="zh-CN"/>
          </w:rPr>
          <w:t>十、土地利用与规划方案</w:t>
        </w:r>
        <w:r>
          <w:tab/>
        </w:r>
        <w:r>
          <w:fldChar w:fldCharType="begin"/>
        </w:r>
        <w:r>
          <w:instrText xml:space="preserve"> PAGEREF _Toc20363 \h </w:instrText>
        </w:r>
        <w:r>
          <w:fldChar w:fldCharType="separate"/>
        </w:r>
        <w:r>
          <w:t>42</w:t>
        </w:r>
        <w:r>
          <w:fldChar w:fldCharType="end"/>
        </w:r>
      </w:hyperlink>
    </w:p>
    <w:p>
      <w:pPr>
        <w:pStyle w:val="TOC2"/>
        <w:tabs>
          <w:tab w:val="right" w:leader="dot" w:pos="8306"/>
        </w:tabs>
      </w:pPr>
      <w:hyperlink w:anchor="_Toc23031" w:history="1">
        <w:r>
          <w:rPr>
            <w:rFonts w:ascii="仿宋" w:eastAsia="仿宋" w:hAnsi="仿宋" w:cs="仿宋" w:hint="eastAsia"/>
            <w:lang w:eastAsia="zh-CN"/>
          </w:rPr>
          <w:t>(一)、项目用地情况分析</w:t>
        </w:r>
        <w:r>
          <w:tab/>
        </w:r>
        <w:r>
          <w:fldChar w:fldCharType="begin"/>
        </w:r>
        <w:r>
          <w:instrText xml:space="preserve"> PAGEREF _Toc23031 \h </w:instrText>
        </w:r>
        <w:r>
          <w:fldChar w:fldCharType="separate"/>
        </w:r>
        <w:r>
          <w:t>42</w:t>
        </w:r>
        <w:r>
          <w:fldChar w:fldCharType="end"/>
        </w:r>
      </w:hyperlink>
    </w:p>
    <w:p>
      <w:pPr>
        <w:pStyle w:val="TOC2"/>
        <w:tabs>
          <w:tab w:val="right" w:leader="dot" w:pos="8306"/>
        </w:tabs>
      </w:pPr>
      <w:hyperlink w:anchor="_Toc29263" w:history="1">
        <w:r>
          <w:rPr>
            <w:rFonts w:ascii="仿宋" w:eastAsia="仿宋" w:hAnsi="仿宋" w:cs="仿宋" w:hint="eastAsia"/>
            <w:lang w:eastAsia="zh-CN"/>
          </w:rPr>
          <w:t>(二)、土地利用规划方案</w:t>
        </w:r>
        <w:r>
          <w:tab/>
        </w:r>
        <w:r>
          <w:fldChar w:fldCharType="begin"/>
        </w:r>
        <w:r>
          <w:instrText xml:space="preserve"> PAGEREF _Toc29263 \h </w:instrText>
        </w:r>
        <w:r>
          <w:fldChar w:fldCharType="separate"/>
        </w:r>
        <w:r>
          <w:t>43</w:t>
        </w:r>
        <w:r>
          <w:fldChar w:fldCharType="end"/>
        </w:r>
      </w:hyperlink>
    </w:p>
    <w:p>
      <w:pPr>
        <w:pStyle w:val="TOC1"/>
        <w:tabs>
          <w:tab w:val="right" w:leader="dot" w:pos="8306"/>
        </w:tabs>
      </w:pPr>
      <w:hyperlink w:anchor="_Toc16607" w:history="1">
        <w:r>
          <w:rPr>
            <w:rFonts w:ascii="仿宋" w:eastAsia="仿宋" w:hAnsi="仿宋" w:cs="仿宋" w:hint="eastAsia"/>
            <w:lang w:eastAsia="zh-CN"/>
          </w:rPr>
          <w:t>十一、安全与应急管理</w:t>
        </w:r>
        <w:r>
          <w:tab/>
        </w:r>
        <w:r>
          <w:fldChar w:fldCharType="begin"/>
        </w:r>
        <w:r>
          <w:instrText xml:space="preserve"> PAGEREF _Toc16607 \h </w:instrText>
        </w:r>
        <w:r>
          <w:fldChar w:fldCharType="separate"/>
        </w:r>
        <w:r>
          <w:t>44</w:t>
        </w:r>
        <w:r>
          <w:fldChar w:fldCharType="end"/>
        </w:r>
      </w:hyperlink>
    </w:p>
    <w:p>
      <w:pPr>
        <w:pStyle w:val="TOC2"/>
        <w:tabs>
          <w:tab w:val="right" w:leader="dot" w:pos="8306"/>
        </w:tabs>
      </w:pPr>
      <w:hyperlink w:anchor="_Toc4882" w:history="1">
        <w:r>
          <w:rPr>
            <w:rFonts w:ascii="仿宋" w:eastAsia="仿宋" w:hAnsi="仿宋" w:cs="仿宋" w:hint="eastAsia"/>
            <w:lang w:eastAsia="zh-CN"/>
          </w:rPr>
          <w:t>(一)、安全生产管理</w:t>
        </w:r>
        <w:r>
          <w:tab/>
        </w:r>
        <w:r>
          <w:fldChar w:fldCharType="begin"/>
        </w:r>
        <w:r>
          <w:instrText xml:space="preserve"> PAGEREF _Toc4882 \h </w:instrText>
        </w:r>
        <w:r>
          <w:fldChar w:fldCharType="separate"/>
        </w:r>
        <w:r>
          <w:t>44</w:t>
        </w:r>
        <w:r>
          <w:fldChar w:fldCharType="end"/>
        </w:r>
      </w:hyperlink>
    </w:p>
    <w:p>
      <w:pPr>
        <w:pStyle w:val="TOC2"/>
        <w:tabs>
          <w:tab w:val="right" w:leader="dot" w:pos="8306"/>
        </w:tabs>
      </w:pPr>
      <w:hyperlink w:anchor="_Toc5311" w:history="1">
        <w:r>
          <w:rPr>
            <w:rFonts w:ascii="仿宋" w:eastAsia="仿宋" w:hAnsi="仿宋" w:cs="仿宋" w:hint="eastAsia"/>
            <w:lang w:eastAsia="zh-CN"/>
          </w:rPr>
          <w:t>(二)、应急预案与响应</w:t>
        </w:r>
        <w:r>
          <w:tab/>
        </w:r>
        <w:r>
          <w:fldChar w:fldCharType="begin"/>
        </w:r>
        <w:r>
          <w:instrText xml:space="preserve"> PAGEREF _Toc5311 \h </w:instrText>
        </w:r>
        <w:r>
          <w:fldChar w:fldCharType="separate"/>
        </w:r>
        <w:r>
          <w:t>46</w:t>
        </w:r>
        <w:r>
          <w:fldChar w:fldCharType="end"/>
        </w:r>
      </w:hyperlink>
    </w:p>
    <w:p>
      <w:pPr>
        <w:pStyle w:val="TOC1"/>
        <w:tabs>
          <w:tab w:val="right" w:leader="dot" w:pos="8306"/>
        </w:tabs>
      </w:pPr>
      <w:hyperlink w:anchor="_Toc20763" w:history="1">
        <w:r>
          <w:rPr>
            <w:rFonts w:ascii="仿宋" w:eastAsia="仿宋" w:hAnsi="仿宋" w:cs="仿宋" w:hint="eastAsia"/>
            <w:lang w:eastAsia="zh-CN"/>
          </w:rPr>
          <w:t>十二、技术创新与产业升级</w:t>
        </w:r>
        <w:r>
          <w:tab/>
        </w:r>
        <w:r>
          <w:fldChar w:fldCharType="begin"/>
        </w:r>
        <w:r>
          <w:instrText xml:space="preserve"> PAGEREF _Toc20763 \h </w:instrText>
        </w:r>
        <w:r>
          <w:fldChar w:fldCharType="separate"/>
        </w:r>
        <w:r>
          <w:t>48</w:t>
        </w:r>
        <w:r>
          <w:fldChar w:fldCharType="end"/>
        </w:r>
      </w:hyperlink>
    </w:p>
    <w:p>
      <w:pPr>
        <w:pStyle w:val="TOC2"/>
        <w:tabs>
          <w:tab w:val="right" w:leader="dot" w:pos="8306"/>
        </w:tabs>
      </w:pPr>
      <w:hyperlink w:anchor="_Toc6481" w:history="1">
        <w:r>
          <w:rPr>
            <w:rFonts w:ascii="仿宋" w:eastAsia="仿宋" w:hAnsi="仿宋" w:cs="仿宋" w:hint="eastAsia"/>
            <w:lang w:eastAsia="zh-CN"/>
          </w:rPr>
          <w:t>(一)、技术创新方向与目标</w:t>
        </w:r>
        <w:r>
          <w:tab/>
        </w:r>
        <w:r>
          <w:fldChar w:fldCharType="begin"/>
        </w:r>
        <w:r>
          <w:instrText xml:space="preserve"> PAGEREF _Toc6481 \h </w:instrText>
        </w:r>
        <w:r>
          <w:fldChar w:fldCharType="separate"/>
        </w:r>
        <w:r>
          <w:t>48</w:t>
        </w:r>
        <w:r>
          <w:fldChar w:fldCharType="end"/>
        </w:r>
      </w:hyperlink>
    </w:p>
    <w:p>
      <w:pPr>
        <w:pStyle w:val="TOC2"/>
        <w:tabs>
          <w:tab w:val="right" w:leader="dot" w:pos="8306"/>
        </w:tabs>
      </w:pPr>
      <w:hyperlink w:anchor="_Toc17535" w:history="1">
        <w:r>
          <w:rPr>
            <w:rFonts w:ascii="仿宋" w:eastAsia="仿宋" w:hAnsi="仿宋" w:cs="仿宋" w:hint="eastAsia"/>
            <w:lang w:eastAsia="zh-CN"/>
          </w:rPr>
          <w:t>(二)、产业升级路径与措施</w:t>
        </w:r>
        <w:r>
          <w:tab/>
        </w:r>
        <w:r>
          <w:fldChar w:fldCharType="begin"/>
        </w:r>
        <w:r>
          <w:instrText xml:space="preserve"> PAGEREF _Toc17535 \h </w:instrText>
        </w:r>
        <w:r>
          <w:fldChar w:fldCharType="separate"/>
        </w:r>
        <w:r>
          <w:t>49</w:t>
        </w:r>
        <w:r>
          <w:fldChar w:fldCharType="end"/>
        </w:r>
      </w:hyperlink>
    </w:p>
    <w:p>
      <w:pPr>
        <w:pStyle w:val="TOC1"/>
        <w:tabs>
          <w:tab w:val="right" w:leader="dot" w:pos="8306"/>
        </w:tabs>
      </w:pPr>
      <w:hyperlink w:anchor="_Toc1144" w:history="1">
        <w:r>
          <w:rPr>
            <w:rFonts w:ascii="仿宋" w:eastAsia="仿宋" w:hAnsi="仿宋" w:cs="仿宋" w:hint="eastAsia"/>
            <w:lang w:eastAsia="zh-CN"/>
          </w:rPr>
          <w:t>十三、合作与交流机制建立</w:t>
        </w:r>
        <w:r>
          <w:tab/>
        </w:r>
        <w:r>
          <w:fldChar w:fldCharType="begin"/>
        </w:r>
        <w:r>
          <w:instrText xml:space="preserve"> PAGEREF _Toc1144 \h </w:instrText>
        </w:r>
        <w:r>
          <w:fldChar w:fldCharType="separate"/>
        </w:r>
        <w:r>
          <w:t>50</w:t>
        </w:r>
        <w:r>
          <w:fldChar w:fldCharType="end"/>
        </w:r>
      </w:hyperlink>
    </w:p>
    <w:p>
      <w:pPr>
        <w:pStyle w:val="TOC2"/>
        <w:tabs>
          <w:tab w:val="right" w:leader="dot" w:pos="8306"/>
        </w:tabs>
      </w:pPr>
      <w:hyperlink w:anchor="_Toc22832" w:history="1">
        <w:r>
          <w:rPr>
            <w:rFonts w:ascii="仿宋" w:eastAsia="仿宋" w:hAnsi="仿宋" w:cs="仿宋" w:hint="eastAsia"/>
            <w:lang w:eastAsia="zh-CN"/>
          </w:rPr>
          <w:t>(一)、合作伙伴选择与合作方式</w:t>
        </w:r>
        <w:r>
          <w:tab/>
        </w:r>
        <w:r>
          <w:fldChar w:fldCharType="begin"/>
        </w:r>
        <w:r>
          <w:instrText xml:space="preserve"> PAGEREF _Toc22832 \h </w:instrText>
        </w:r>
        <w:r>
          <w:fldChar w:fldCharType="separate"/>
        </w:r>
        <w:r>
          <w:t>50</w:t>
        </w:r>
        <w:r>
          <w:fldChar w:fldCharType="end"/>
        </w:r>
      </w:hyperlink>
    </w:p>
    <w:p>
      <w:pPr>
        <w:pStyle w:val="TOC2"/>
        <w:tabs>
          <w:tab w:val="right" w:leader="dot" w:pos="8306"/>
        </w:tabs>
      </w:pPr>
      <w:hyperlink w:anchor="_Toc20880" w:history="1">
        <w:r>
          <w:rPr>
            <w:rFonts w:ascii="仿宋" w:eastAsia="仿宋" w:hAnsi="仿宋" w:cs="仿宋" w:hint="eastAsia"/>
            <w:lang w:eastAsia="zh-CN"/>
          </w:rPr>
          <w:t>(二)、交流与合作平台搭建</w:t>
        </w:r>
        <w:r>
          <w:tab/>
        </w:r>
        <w:r>
          <w:fldChar w:fldCharType="begin"/>
        </w:r>
        <w:r>
          <w:instrText xml:space="preserve"> PAGEREF _Toc20880 \h </w:instrText>
        </w:r>
        <w:r>
          <w:fldChar w:fldCharType="separate"/>
        </w:r>
        <w:r>
          <w:t>52</w:t>
        </w:r>
        <w:r>
          <w:fldChar w:fldCharType="end"/>
        </w:r>
      </w:hyperlink>
    </w:p>
    <w:p>
      <w:pPr>
        <w:pStyle w:val="TOC1"/>
        <w:tabs>
          <w:tab w:val="right" w:leader="dot" w:pos="8306"/>
        </w:tabs>
      </w:pPr>
      <w:hyperlink w:anchor="_Toc10118" w:history="1">
        <w:r>
          <w:rPr>
            <w:rFonts w:ascii="仿宋" w:eastAsia="仿宋" w:hAnsi="仿宋" w:cs="仿宋" w:hint="eastAsia"/>
            <w:lang w:eastAsia="zh-CN"/>
          </w:rPr>
          <w:t>十四、设施与设备管理</w:t>
        </w:r>
        <w:r>
          <w:tab/>
        </w:r>
        <w:r>
          <w:fldChar w:fldCharType="begin"/>
        </w:r>
        <w:r>
          <w:instrText xml:space="preserve"> PAGEREF _Toc10118 \h </w:instrText>
        </w:r>
        <w:r>
          <w:fldChar w:fldCharType="separate"/>
        </w:r>
        <w:r>
          <w:t>53</w:t>
        </w:r>
        <w:r>
          <w:fldChar w:fldCharType="end"/>
        </w:r>
      </w:hyperlink>
    </w:p>
    <w:p>
      <w:pPr>
        <w:pStyle w:val="TOC2"/>
        <w:tabs>
          <w:tab w:val="right" w:leader="dot" w:pos="8306"/>
        </w:tabs>
      </w:pPr>
      <w:hyperlink w:anchor="_Toc16469" w:history="1">
        <w:r>
          <w:rPr>
            <w:rFonts w:ascii="仿宋" w:eastAsia="仿宋" w:hAnsi="仿宋" w:cs="仿宋" w:hint="eastAsia"/>
            <w:lang w:eastAsia="zh-CN"/>
          </w:rPr>
          <w:t>(一)、设施规划与配置</w:t>
        </w:r>
        <w:r>
          <w:tab/>
        </w:r>
        <w:r>
          <w:fldChar w:fldCharType="begin"/>
        </w:r>
        <w:r>
          <w:instrText xml:space="preserve"> PAGEREF _Toc16469 \h </w:instrText>
        </w:r>
        <w:r>
          <w:fldChar w:fldCharType="separate"/>
        </w:r>
        <w:r>
          <w:t>53</w:t>
        </w:r>
        <w:r>
          <w:fldChar w:fldCharType="end"/>
        </w:r>
      </w:hyperlink>
    </w:p>
    <w:p>
      <w:pPr>
        <w:pStyle w:val="TOC2"/>
        <w:tabs>
          <w:tab w:val="right" w:leader="dot" w:pos="8306"/>
        </w:tabs>
      </w:pPr>
      <w:hyperlink w:anchor="_Toc24069" w:history="1">
        <w:r>
          <w:rPr>
            <w:rFonts w:ascii="仿宋" w:eastAsia="仿宋" w:hAnsi="仿宋" w:cs="仿宋" w:hint="eastAsia"/>
            <w:lang w:eastAsia="zh-CN"/>
          </w:rPr>
          <w:t>(二)、设备采购与维护管理</w:t>
        </w:r>
        <w:r>
          <w:tab/>
        </w:r>
        <w:r>
          <w:fldChar w:fldCharType="begin"/>
        </w:r>
        <w:r>
          <w:instrText xml:space="preserve"> PAGEREF _Toc24069 \h </w:instrText>
        </w:r>
        <w:r>
          <w:fldChar w:fldCharType="separate"/>
        </w:r>
        <w:r>
          <w:t>54</w:t>
        </w:r>
        <w:r>
          <w:fldChar w:fldCharType="end"/>
        </w:r>
      </w:hyperlink>
    </w:p>
    <w:p>
      <w:pPr>
        <w:pStyle w:val="TOC2"/>
        <w:tabs>
          <w:tab w:val="right" w:leader="dot" w:pos="8306"/>
        </w:tabs>
      </w:pPr>
      <w:hyperlink w:anchor="_Toc25609" w:history="1">
        <w:r>
          <w:rPr>
            <w:rFonts w:ascii="仿宋" w:eastAsia="仿宋" w:hAnsi="仿宋" w:cs="仿宋" w:hint="eastAsia"/>
            <w:lang w:eastAsia="zh-CN"/>
          </w:rPr>
          <w:t>(三)、设施设备升级策略</w:t>
        </w:r>
        <w:r>
          <w:tab/>
        </w:r>
        <w:r>
          <w:fldChar w:fldCharType="begin"/>
        </w:r>
        <w:r>
          <w:instrText xml:space="preserve"> PAGEREF _Toc25609 \h </w:instrText>
        </w:r>
        <w:r>
          <w:fldChar w:fldCharType="separate"/>
        </w:r>
        <w:r>
          <w:t>55</w:t>
        </w:r>
        <w:r>
          <w:fldChar w:fldCharType="end"/>
        </w:r>
      </w:hyperlink>
    </w:p>
    <w:p>
      <w:pPr>
        <w:pStyle w:val="TOC1"/>
        <w:tabs>
          <w:tab w:val="right" w:leader="dot" w:pos="8306"/>
        </w:tabs>
      </w:pPr>
      <w:hyperlink w:anchor="_Toc11892" w:history="1">
        <w:r>
          <w:rPr>
            <w:rFonts w:ascii="仿宋" w:eastAsia="仿宋" w:hAnsi="仿宋" w:cs="仿宋" w:hint="eastAsia"/>
            <w:lang w:eastAsia="zh-CN"/>
          </w:rPr>
          <w:t>十五、项目施工方案</w:t>
        </w:r>
        <w:r>
          <w:tab/>
        </w:r>
        <w:r>
          <w:fldChar w:fldCharType="begin"/>
        </w:r>
        <w:r>
          <w:instrText xml:space="preserve"> PAGEREF _Toc11892 \h </w:instrText>
        </w:r>
        <w:r>
          <w:fldChar w:fldCharType="separate"/>
        </w:r>
        <w:r>
          <w:t>55</w:t>
        </w:r>
        <w:r>
          <w:fldChar w:fldCharType="end"/>
        </w:r>
      </w:hyperlink>
    </w:p>
    <w:p>
      <w:pPr>
        <w:pStyle w:val="TOC2"/>
        <w:tabs>
          <w:tab w:val="right" w:leader="dot" w:pos="8306"/>
        </w:tabs>
      </w:pPr>
      <w:hyperlink w:anchor="_Toc3260" w:history="1">
        <w:r>
          <w:rPr>
            <w:rFonts w:ascii="仿宋" w:eastAsia="仿宋" w:hAnsi="仿宋" w:cs="仿宋" w:hint="eastAsia"/>
            <w:lang w:eastAsia="zh-CN"/>
          </w:rPr>
          <w:t>(一)、施工组织设计</w:t>
        </w:r>
        <w:r>
          <w:tab/>
        </w:r>
        <w:r>
          <w:fldChar w:fldCharType="begin"/>
        </w:r>
        <w:r>
          <w:instrText xml:space="preserve"> PAGEREF _Toc3260 \h </w:instrText>
        </w:r>
        <w:r>
          <w:fldChar w:fldCharType="separate"/>
        </w:r>
        <w:r>
          <w:t>55</w:t>
        </w:r>
        <w:r>
          <w:fldChar w:fldCharType="end"/>
        </w:r>
      </w:hyperlink>
    </w:p>
    <w:p>
      <w:pPr>
        <w:pStyle w:val="TOC2"/>
        <w:tabs>
          <w:tab w:val="right" w:leader="dot" w:pos="8306"/>
        </w:tabs>
      </w:pPr>
      <w:hyperlink w:anchor="_Toc125" w:history="1">
        <w:r>
          <w:rPr>
            <w:rFonts w:ascii="仿宋" w:eastAsia="仿宋" w:hAnsi="仿宋" w:cs="仿宋" w:hint="eastAsia"/>
            <w:lang w:eastAsia="zh-CN"/>
          </w:rPr>
          <w:t>(二)、施工工艺与技术路线</w:t>
        </w:r>
        <w:r>
          <w:tab/>
        </w:r>
        <w:r>
          <w:fldChar w:fldCharType="begin"/>
        </w:r>
        <w:r>
          <w:instrText xml:space="preserve"> PAGEREF _Toc125 \h </w:instrText>
        </w:r>
        <w:r>
          <w:fldChar w:fldCharType="separate"/>
        </w:r>
        <w:r>
          <w:t>57</w:t>
        </w:r>
        <w:r>
          <w:fldChar w:fldCharType="end"/>
        </w:r>
      </w:hyperlink>
    </w:p>
    <w:p>
      <w:pPr>
        <w:pStyle w:val="TOC2"/>
        <w:tabs>
          <w:tab w:val="right" w:leader="dot" w:pos="8306"/>
        </w:tabs>
      </w:pPr>
      <w:hyperlink w:anchor="_Toc25570" w:history="1">
        <w:r>
          <w:rPr>
            <w:rFonts w:ascii="仿宋" w:eastAsia="仿宋" w:hAnsi="仿宋" w:cs="仿宋" w:hint="eastAsia"/>
            <w:lang w:eastAsia="zh-CN"/>
          </w:rPr>
          <w:t>(三)、关键节点施工计划</w:t>
        </w:r>
        <w:r>
          <w:tab/>
        </w:r>
        <w:r>
          <w:fldChar w:fldCharType="begin"/>
        </w:r>
        <w:r>
          <w:instrText xml:space="preserve"> PAGEREF _Toc25570 \h </w:instrText>
        </w:r>
        <w:r>
          <w:fldChar w:fldCharType="separate"/>
        </w:r>
        <w:r>
          <w:t>58</w:t>
        </w:r>
        <w:r>
          <w:fldChar w:fldCharType="end"/>
        </w:r>
      </w:hyperlink>
    </w:p>
    <w:p>
      <w:pPr>
        <w:pStyle w:val="TOC2"/>
        <w:tabs>
          <w:tab w:val="right" w:leader="dot" w:pos="8306"/>
        </w:tabs>
      </w:pPr>
      <w:hyperlink w:anchor="_Toc32359" w:history="1">
        <w:r>
          <w:rPr>
            <w:rFonts w:ascii="仿宋" w:eastAsia="仿宋" w:hAnsi="仿宋" w:cs="仿宋" w:hint="eastAsia"/>
            <w:lang w:eastAsia="zh-CN"/>
          </w:rPr>
          <w:t>(四)、施工现场管理</w:t>
        </w:r>
        <w:r>
          <w:tab/>
        </w:r>
        <w:r>
          <w:fldChar w:fldCharType="begin"/>
        </w:r>
        <w:r>
          <w:instrText xml:space="preserve"> PAGEREF _Toc32359 \h </w:instrText>
        </w:r>
        <w:r>
          <w:fldChar w:fldCharType="separate"/>
        </w:r>
        <w:r>
          <w:t>60</w:t>
        </w:r>
        <w:r>
          <w:fldChar w:fldCharType="end"/>
        </w:r>
      </w:hyperlink>
    </w:p>
    <w:p>
      <w:pPr>
        <w:pStyle w:val="TOC1"/>
        <w:tabs>
          <w:tab w:val="right" w:leader="dot" w:pos="8306"/>
        </w:tabs>
      </w:pPr>
      <w:hyperlink w:anchor="_Toc7844" w:history="1">
        <w:r>
          <w:rPr>
            <w:rFonts w:ascii="仿宋" w:eastAsia="仿宋" w:hAnsi="仿宋" w:cs="仿宋" w:hint="eastAsia"/>
            <w:lang w:eastAsia="zh-CN"/>
          </w:rPr>
          <w:t>十六、法律法规与政策遵循</w:t>
        </w:r>
        <w:r>
          <w:tab/>
        </w:r>
        <w:r>
          <w:fldChar w:fldCharType="begin"/>
        </w:r>
        <w:r>
          <w:instrText xml:space="preserve"> PAGEREF _Toc7844 \h </w:instrText>
        </w:r>
        <w:r>
          <w:fldChar w:fldCharType="separate"/>
        </w:r>
        <w:r>
          <w:t>62</w:t>
        </w:r>
        <w:r>
          <w:fldChar w:fldCharType="end"/>
        </w:r>
      </w:hyperlink>
    </w:p>
    <w:p>
      <w:pPr>
        <w:pStyle w:val="TOC2"/>
        <w:tabs>
          <w:tab w:val="right" w:leader="dot" w:pos="8306"/>
        </w:tabs>
      </w:pPr>
      <w:hyperlink w:anchor="_Toc29883" w:history="1">
        <w:r>
          <w:rPr>
            <w:rFonts w:ascii="仿宋" w:eastAsia="仿宋" w:hAnsi="仿宋" w:cs="仿宋" w:hint="eastAsia"/>
            <w:lang w:eastAsia="zh-CN"/>
          </w:rPr>
          <w:t>(一)、法律法规遵守</w:t>
        </w:r>
        <w:r>
          <w:tab/>
        </w:r>
        <w:r>
          <w:fldChar w:fldCharType="begin"/>
        </w:r>
        <w:r>
          <w:instrText xml:space="preserve"> PAGEREF _Toc29883 \h </w:instrText>
        </w:r>
        <w:r>
          <w:fldChar w:fldCharType="separate"/>
        </w:r>
        <w:r>
          <w:t>62</w:t>
        </w:r>
        <w:r>
          <w:fldChar w:fldCharType="end"/>
        </w:r>
      </w:hyperlink>
    </w:p>
    <w:p>
      <w:pPr>
        <w:pStyle w:val="TOC2"/>
        <w:tabs>
          <w:tab w:val="right" w:leader="dot" w:pos="8306"/>
        </w:tabs>
      </w:pPr>
      <w:hyperlink w:anchor="_Toc31617" w:history="1">
        <w:r>
          <w:rPr>
            <w:rFonts w:ascii="仿宋" w:eastAsia="仿宋" w:hAnsi="仿宋" w:cs="仿宋" w:hint="eastAsia"/>
            <w:lang w:eastAsia="zh-CN"/>
          </w:rPr>
          <w:t>(二)、政策导向与利用</w:t>
        </w:r>
        <w:r>
          <w:tab/>
        </w:r>
        <w:r>
          <w:fldChar w:fldCharType="begin"/>
        </w:r>
        <w:r>
          <w:instrText xml:space="preserve"> PAGEREF _Toc31617 \h </w:instrText>
        </w:r>
        <w:r>
          <w:fldChar w:fldCharType="separate"/>
        </w:r>
        <w:r>
          <w:t>63</w:t>
        </w:r>
        <w:r>
          <w:fldChar w:fldCharType="end"/>
        </w:r>
      </w:hyperlink>
    </w:p>
    <w:p>
      <w:pPr>
        <w:pStyle w:val="TOC1"/>
        <w:tabs>
          <w:tab w:val="right" w:leader="dot" w:pos="8306"/>
        </w:tabs>
      </w:pPr>
      <w:hyperlink w:anchor="_Toc959" w:history="1">
        <w:r>
          <w:rPr>
            <w:rFonts w:ascii="仿宋" w:eastAsia="仿宋" w:hAnsi="仿宋" w:cs="仿宋" w:hint="eastAsia"/>
            <w:lang w:eastAsia="zh-CN"/>
          </w:rPr>
          <w:t>十七、成果转化与推广应用</w:t>
        </w:r>
        <w:r>
          <w:tab/>
        </w:r>
        <w:r>
          <w:fldChar w:fldCharType="begin"/>
        </w:r>
        <w:r>
          <w:instrText xml:space="preserve"> PAGEREF _Toc959 \h </w:instrText>
        </w:r>
        <w:r>
          <w:fldChar w:fldCharType="separate"/>
        </w:r>
        <w:r>
          <w:t>64</w:t>
        </w:r>
        <w:r>
          <w:fldChar w:fldCharType="end"/>
        </w:r>
      </w:hyperlink>
    </w:p>
    <w:p>
      <w:pPr>
        <w:pStyle w:val="TOC2"/>
        <w:tabs>
          <w:tab w:val="right" w:leader="dot" w:pos="8306"/>
        </w:tabs>
      </w:pPr>
      <w:hyperlink w:anchor="_Toc11842" w:history="1">
        <w:r>
          <w:rPr>
            <w:rFonts w:ascii="仿宋" w:eastAsia="仿宋" w:hAnsi="仿宋" w:cs="仿宋" w:hint="eastAsia"/>
            <w:lang w:eastAsia="zh-CN"/>
          </w:rPr>
          <w:t>(一)、成果转化策略制定</w:t>
        </w:r>
        <w:r>
          <w:tab/>
        </w:r>
        <w:r>
          <w:fldChar w:fldCharType="begin"/>
        </w:r>
        <w:r>
          <w:instrText xml:space="preserve"> PAGEREF _Toc11842 \h </w:instrText>
        </w:r>
        <w:r>
          <w:fldChar w:fldCharType="separate"/>
        </w:r>
        <w:r>
          <w:t>64</w:t>
        </w:r>
        <w:r>
          <w:fldChar w:fldCharType="end"/>
        </w:r>
      </w:hyperlink>
    </w:p>
    <w:p>
      <w:pPr>
        <w:pStyle w:val="TOC2"/>
        <w:tabs>
          <w:tab w:val="right" w:leader="dot" w:pos="8306"/>
        </w:tabs>
      </w:pPr>
      <w:hyperlink w:anchor="_Toc23095" w:history="1">
        <w:r>
          <w:rPr>
            <w:rFonts w:ascii="仿宋" w:eastAsia="仿宋" w:hAnsi="仿宋" w:cs="仿宋" w:hint="eastAsia"/>
            <w:lang w:eastAsia="zh-CN"/>
          </w:rPr>
          <w:t>(二)、成果推广应用方案</w:t>
        </w:r>
        <w:r>
          <w:tab/>
        </w:r>
        <w:r>
          <w:fldChar w:fldCharType="begin"/>
        </w:r>
        <w:r>
          <w:instrText xml:space="preserve"> PAGEREF _Toc23095 \h </w:instrText>
        </w:r>
        <w:r>
          <w:fldChar w:fldCharType="separate"/>
        </w:r>
        <w:r>
          <w:t>65</w:t>
        </w:r>
        <w:r>
          <w:fldChar w:fldCharType="end"/>
        </w:r>
      </w:hyperlink>
    </w:p>
    <w:p>
      <w:pPr>
        <w:pStyle w:val="TOC1"/>
        <w:tabs>
          <w:tab w:val="right" w:leader="dot" w:pos="8306"/>
        </w:tabs>
      </w:pPr>
      <w:hyperlink w:anchor="_Toc13391" w:history="1">
        <w:r>
          <w:rPr>
            <w:rFonts w:ascii="仿宋" w:eastAsia="仿宋" w:hAnsi="仿宋" w:cs="仿宋" w:hint="eastAsia"/>
            <w:lang w:eastAsia="zh-CN"/>
          </w:rPr>
          <w:t>十八、质量管理与控制</w:t>
        </w:r>
        <w:r>
          <w:tab/>
        </w:r>
        <w:r>
          <w:fldChar w:fldCharType="begin"/>
        </w:r>
        <w:r>
          <w:instrText xml:space="preserve"> PAGEREF _Toc13391 \h </w:instrText>
        </w:r>
        <w:r>
          <w:fldChar w:fldCharType="separate"/>
        </w:r>
        <w:r>
          <w:t>67</w:t>
        </w:r>
        <w:r>
          <w:fldChar w:fldCharType="end"/>
        </w:r>
      </w:hyperlink>
    </w:p>
    <w:p>
      <w:pPr>
        <w:pStyle w:val="TOC2"/>
        <w:tabs>
          <w:tab w:val="right" w:leader="dot" w:pos="8306"/>
        </w:tabs>
      </w:pPr>
      <w:hyperlink w:anchor="_Toc10960" w:history="1">
        <w:r>
          <w:rPr>
            <w:rFonts w:ascii="仿宋" w:eastAsia="仿宋" w:hAnsi="仿宋" w:cs="仿宋" w:hint="eastAsia"/>
            <w:lang w:eastAsia="zh-CN"/>
          </w:rPr>
          <w:t>(一)、质量管理体系建设</w:t>
        </w:r>
        <w:r>
          <w:tab/>
        </w:r>
        <w:r>
          <w:fldChar w:fldCharType="begin"/>
        </w:r>
        <w:r>
          <w:instrText xml:space="preserve"> PAGEREF _Toc10960 \h </w:instrText>
        </w:r>
        <w:r>
          <w:fldChar w:fldCharType="separate"/>
        </w:r>
        <w:r>
          <w:t>67</w:t>
        </w:r>
        <w:r>
          <w:fldChar w:fldCharType="end"/>
        </w:r>
      </w:hyperlink>
    </w:p>
    <w:p>
      <w:pPr>
        <w:pStyle w:val="TOC2"/>
        <w:tabs>
          <w:tab w:val="right" w:leader="dot" w:pos="8306"/>
        </w:tabs>
      </w:pPr>
      <w:hyperlink w:anchor="_Toc7396" w:history="1">
        <w:r>
          <w:rPr>
            <w:rFonts w:ascii="仿宋" w:eastAsia="仿宋" w:hAnsi="仿宋" w:cs="仿宋" w:hint="eastAsia"/>
            <w:lang w:eastAsia="zh-CN"/>
          </w:rPr>
          <w:t>(二)、质量控制措施</w:t>
        </w:r>
        <w:r>
          <w:tab/>
        </w:r>
        <w:r>
          <w:fldChar w:fldCharType="begin"/>
        </w:r>
        <w:r>
          <w:instrText xml:space="preserve"> PAGEREF _Toc7396 \h </w:instrText>
        </w:r>
        <w:r>
          <w:fldChar w:fldCharType="separate"/>
        </w:r>
        <w:r>
          <w:t>68</w:t>
        </w:r>
        <w:r>
          <w:fldChar w:fldCharType="end"/>
        </w:r>
      </w:hyperlink>
    </w:p>
    <w:p>
      <w:pPr>
        <w:pStyle w:val="TOC1"/>
        <w:tabs>
          <w:tab w:val="right" w:leader="dot" w:pos="8306"/>
        </w:tabs>
      </w:pPr>
      <w:hyperlink w:anchor="_Toc23057" w:history="1">
        <w:r>
          <w:rPr>
            <w:rFonts w:ascii="仿宋" w:eastAsia="仿宋" w:hAnsi="仿宋" w:cs="仿宋" w:hint="eastAsia"/>
            <w:lang w:eastAsia="zh-CN"/>
          </w:rPr>
          <w:t>十九、知识产权管理与保护</w:t>
        </w:r>
        <w:r>
          <w:tab/>
        </w:r>
        <w:r>
          <w:fldChar w:fldCharType="begin"/>
        </w:r>
        <w:r>
          <w:instrText xml:space="preserve"> PAGEREF _Toc23057 \h </w:instrText>
        </w:r>
        <w:r>
          <w:fldChar w:fldCharType="separate"/>
        </w:r>
        <w:r>
          <w:t>69</w:t>
        </w:r>
        <w:r>
          <w:fldChar w:fldCharType="end"/>
        </w:r>
      </w:hyperlink>
    </w:p>
    <w:p>
      <w:pPr>
        <w:pStyle w:val="TOC2"/>
        <w:tabs>
          <w:tab w:val="right" w:leader="dot" w:pos="8306"/>
        </w:tabs>
      </w:pPr>
      <w:hyperlink w:anchor="_Toc27579" w:history="1">
        <w:r>
          <w:rPr>
            <w:rFonts w:ascii="仿宋" w:eastAsia="仿宋" w:hAnsi="仿宋" w:cs="仿宋" w:hint="eastAsia"/>
            <w:lang w:eastAsia="zh-CN"/>
          </w:rPr>
          <w:t>(一)、知识产权管理体系建设</w:t>
        </w:r>
        <w:r>
          <w:tab/>
        </w:r>
        <w:r>
          <w:fldChar w:fldCharType="begin"/>
        </w:r>
        <w:r>
          <w:instrText xml:space="preserve"> PAGEREF _Toc27579 \h </w:instrText>
        </w:r>
        <w:r>
          <w:fldChar w:fldCharType="separate"/>
        </w:r>
        <w:r>
          <w:t>69</w:t>
        </w:r>
        <w:r>
          <w:fldChar w:fldCharType="end"/>
        </w:r>
      </w:hyperlink>
    </w:p>
    <w:p>
      <w:pPr>
        <w:pStyle w:val="TOC2"/>
        <w:tabs>
          <w:tab w:val="right" w:leader="dot" w:pos="8306"/>
        </w:tabs>
      </w:pPr>
      <w:hyperlink w:anchor="_Toc4313" w:history="1">
        <w:r>
          <w:rPr>
            <w:rFonts w:ascii="仿宋" w:eastAsia="仿宋" w:hAnsi="仿宋" w:cs="仿宋" w:hint="eastAsia"/>
            <w:lang w:eastAsia="zh-CN"/>
          </w:rPr>
          <w:t>(二)、知识产权保护措施</w:t>
        </w:r>
        <w:r>
          <w:tab/>
        </w:r>
        <w:r>
          <w:fldChar w:fldCharType="begin"/>
        </w:r>
        <w:r>
          <w:instrText xml:space="preserve"> PAGEREF _Toc4313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4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595"/>
      <w:r>
        <w:rPr>
          <w:rFonts w:ascii="仿宋" w:eastAsia="仿宋" w:hAnsi="仿宋" w:cs="仿宋" w:hint="eastAsia"/>
          <w:sz w:val="28"/>
          <w:lang w:eastAsia="zh-CN"/>
        </w:rPr>
        <w:t>二、合模机项目概论</w:t>
      </w:r>
      <w:bookmarkEnd w:id="6"/>
    </w:p>
    <w:p>
      <w:pPr>
        <w:pStyle w:val="Heading2"/>
        <w:rPr>
          <w:rFonts w:ascii="仿宋" w:eastAsia="仿宋" w:hAnsi="仿宋" w:cs="仿宋" w:hint="eastAsia"/>
          <w:lang w:eastAsia="zh-CN"/>
        </w:rPr>
      </w:pPr>
      <w:bookmarkStart w:id="7" w:name="_Toc454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合模机项目的申报单位是“XXX实业发展公司”，这是一家在其所处行业内备受尊敬的企业。公司自成立以来，通过其在合模机项目中表现出的创新精神和卓越执行力，在市场上赢得了显著的地位。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该公司的法定代表人秦XX，在合模机项目及其他多个行业领域中都有着显著的贡献。秦XX以其出色的领导才能和敏锐的商业洞察力，带领公司在合模机项目等多个领域实现了持续的成长和成功。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合模机项目的重要合作伙伴。公司专注于[行业名称]领域，以创新作为驱动力，不断推动技术进步和市场扩张。在合模机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模机项目中展现了强劲的增长和稳定的财务表现。公司通过有效的策略，在合模机项目中扩大了其市场份额并增强了盈利能力。同时，公司积极承担社会责任，参与各类社会公益项目，增强了其在合模机项目中的品牌形象和社会影响力。</w:t>
      </w:r>
    </w:p>
    <w:p>
      <w:pPr>
        <w:pStyle w:val="Heading2"/>
        <w:ind w:firstLine="560" w:firstLineChars="200"/>
        <w:rPr>
          <w:rFonts w:ascii="仿宋" w:eastAsia="仿宋" w:hAnsi="仿宋" w:cs="仿宋" w:hint="eastAsia"/>
          <w:sz w:val="28"/>
          <w:lang w:eastAsia="zh-CN"/>
        </w:rPr>
      </w:pPr>
      <w:bookmarkStart w:id="8" w:name="_Toc131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模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合模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52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5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一、合模机项目的技术资源开发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二、合模机项目的人力资源管理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合模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三、合模机项目的资金资源筹措与优化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合模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302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合模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合模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合模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5877"/>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合模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https://d.book118.com/385321312324011114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94C5D"/>
    <w:rsid w:val="17894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2131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2024-02-22T19:35:00Z</dcterms:created>
  <dcterms:modified xsi:type="dcterms:W3CDTF">2024-02-22T19:35:41Z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36F4B3A9E51846C8BBC85B704FF859ED_11</vt:lpwstr>
  </property>
  <property fmtid="{D5CDD505-2E9C-101B-9397-08002B2CF9AE}" pid="3" name="KSOProductBuildVer">
    <vt:lpwstr>2052-12.1.0.16250</vt:lpwstr>
  </property>
</Properties>
</file>