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药皂项目构思建设方案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346" w:history="1">
        <w:r>
          <w:rPr>
            <w:rFonts w:ascii="仿宋" w:eastAsia="仿宋" w:hAnsi="仿宋" w:cs="仿宋" w:hint="eastAsia"/>
            <w:lang w:eastAsia="zh-CN"/>
          </w:rPr>
          <w:t>前言</w:t>
        </w:r>
        <w:r>
          <w:tab/>
        </w:r>
        <w:r>
          <w:fldChar w:fldCharType="begin"/>
        </w:r>
        <w:r>
          <w:instrText xml:space="preserve"> PAGEREF _Toc9346 \h </w:instrText>
        </w:r>
        <w:r>
          <w:fldChar w:fldCharType="separate"/>
        </w:r>
        <w:r>
          <w:t>3</w:t>
        </w:r>
        <w:r>
          <w:fldChar w:fldCharType="end"/>
        </w:r>
      </w:hyperlink>
    </w:p>
    <w:p>
      <w:pPr>
        <w:pStyle w:val="TOC1"/>
        <w:tabs>
          <w:tab w:val="right" w:leader="dot" w:pos="8306"/>
        </w:tabs>
      </w:pPr>
      <w:hyperlink w:anchor="_Toc26469" w:history="1">
        <w:r>
          <w:rPr>
            <w:rFonts w:ascii="仿宋" w:eastAsia="仿宋" w:hAnsi="仿宋" w:cs="仿宋" w:hint="eastAsia"/>
            <w:lang w:eastAsia="zh-CN"/>
          </w:rPr>
          <w:t>一、项目监理与质量保证</w:t>
        </w:r>
        <w:r>
          <w:tab/>
        </w:r>
        <w:r>
          <w:fldChar w:fldCharType="begin"/>
        </w:r>
        <w:r>
          <w:instrText xml:space="preserve"> PAGEREF _Toc26469 \h </w:instrText>
        </w:r>
        <w:r>
          <w:fldChar w:fldCharType="separate"/>
        </w:r>
        <w:r>
          <w:t>3</w:t>
        </w:r>
        <w:r>
          <w:fldChar w:fldCharType="end"/>
        </w:r>
      </w:hyperlink>
    </w:p>
    <w:p>
      <w:pPr>
        <w:pStyle w:val="TOC2"/>
        <w:tabs>
          <w:tab w:val="right" w:leader="dot" w:pos="8306"/>
        </w:tabs>
      </w:pPr>
      <w:hyperlink w:anchor="_Toc11910" w:history="1">
        <w:r>
          <w:rPr>
            <w:rFonts w:ascii="仿宋" w:eastAsia="仿宋" w:hAnsi="仿宋" w:cs="仿宋" w:hint="eastAsia"/>
            <w:lang w:eastAsia="zh-CN"/>
          </w:rPr>
          <w:t>(一)、监理体系构建</w:t>
        </w:r>
        <w:r>
          <w:tab/>
        </w:r>
        <w:r>
          <w:fldChar w:fldCharType="begin"/>
        </w:r>
        <w:r>
          <w:instrText xml:space="preserve"> PAGEREF _Toc11910 \h </w:instrText>
        </w:r>
        <w:r>
          <w:fldChar w:fldCharType="separate"/>
        </w:r>
        <w:r>
          <w:t>3</w:t>
        </w:r>
        <w:r>
          <w:fldChar w:fldCharType="end"/>
        </w:r>
      </w:hyperlink>
    </w:p>
    <w:p>
      <w:pPr>
        <w:pStyle w:val="TOC2"/>
        <w:tabs>
          <w:tab w:val="right" w:leader="dot" w:pos="8306"/>
        </w:tabs>
      </w:pPr>
      <w:hyperlink w:anchor="_Toc16945" w:history="1">
        <w:r>
          <w:rPr>
            <w:rFonts w:ascii="仿宋" w:eastAsia="仿宋" w:hAnsi="仿宋" w:cs="仿宋" w:hint="eastAsia"/>
            <w:lang w:eastAsia="zh-CN"/>
          </w:rPr>
          <w:t>(二)、质量保证体系实施</w:t>
        </w:r>
        <w:r>
          <w:tab/>
        </w:r>
        <w:r>
          <w:fldChar w:fldCharType="begin"/>
        </w:r>
        <w:r>
          <w:instrText xml:space="preserve"> PAGEREF _Toc16945 \h </w:instrText>
        </w:r>
        <w:r>
          <w:fldChar w:fldCharType="separate"/>
        </w:r>
        <w:r>
          <w:t>4</w:t>
        </w:r>
        <w:r>
          <w:fldChar w:fldCharType="end"/>
        </w:r>
      </w:hyperlink>
    </w:p>
    <w:p>
      <w:pPr>
        <w:pStyle w:val="TOC2"/>
        <w:tabs>
          <w:tab w:val="right" w:leader="dot" w:pos="8306"/>
        </w:tabs>
      </w:pPr>
      <w:hyperlink w:anchor="_Toc17080" w:history="1">
        <w:r>
          <w:rPr>
            <w:rFonts w:ascii="仿宋" w:eastAsia="仿宋" w:hAnsi="仿宋" w:cs="仿宋" w:hint="eastAsia"/>
            <w:lang w:eastAsia="zh-CN"/>
          </w:rPr>
          <w:t>(三)、监理与质量控制流程</w:t>
        </w:r>
        <w:r>
          <w:tab/>
        </w:r>
        <w:r>
          <w:fldChar w:fldCharType="begin"/>
        </w:r>
        <w:r>
          <w:instrText xml:space="preserve"> PAGEREF _Toc17080 \h </w:instrText>
        </w:r>
        <w:r>
          <w:fldChar w:fldCharType="separate"/>
        </w:r>
        <w:r>
          <w:t>4</w:t>
        </w:r>
        <w:r>
          <w:fldChar w:fldCharType="end"/>
        </w:r>
      </w:hyperlink>
    </w:p>
    <w:p>
      <w:pPr>
        <w:pStyle w:val="TOC1"/>
        <w:tabs>
          <w:tab w:val="right" w:leader="dot" w:pos="8306"/>
        </w:tabs>
      </w:pPr>
      <w:hyperlink w:anchor="_Toc27264" w:history="1">
        <w:r>
          <w:rPr>
            <w:rFonts w:ascii="仿宋" w:eastAsia="仿宋" w:hAnsi="仿宋" w:cs="仿宋" w:hint="eastAsia"/>
            <w:lang w:eastAsia="zh-CN"/>
          </w:rPr>
          <w:t>二、社会影响分析</w:t>
        </w:r>
        <w:r>
          <w:tab/>
        </w:r>
        <w:r>
          <w:fldChar w:fldCharType="begin"/>
        </w:r>
        <w:r>
          <w:instrText xml:space="preserve"> PAGEREF _Toc27264 \h </w:instrText>
        </w:r>
        <w:r>
          <w:fldChar w:fldCharType="separate"/>
        </w:r>
        <w:r>
          <w:t>5</w:t>
        </w:r>
        <w:r>
          <w:fldChar w:fldCharType="end"/>
        </w:r>
      </w:hyperlink>
    </w:p>
    <w:p>
      <w:pPr>
        <w:pStyle w:val="TOC2"/>
        <w:tabs>
          <w:tab w:val="right" w:leader="dot" w:pos="8306"/>
        </w:tabs>
      </w:pPr>
      <w:hyperlink w:anchor="_Toc9025" w:history="1">
        <w:r>
          <w:rPr>
            <w:rFonts w:ascii="仿宋" w:eastAsia="仿宋" w:hAnsi="仿宋" w:cs="仿宋" w:hint="eastAsia"/>
            <w:lang w:eastAsia="zh-CN"/>
          </w:rPr>
          <w:t>(一)、社会影响效果分析</w:t>
        </w:r>
        <w:r>
          <w:tab/>
        </w:r>
        <w:r>
          <w:fldChar w:fldCharType="begin"/>
        </w:r>
        <w:r>
          <w:instrText xml:space="preserve"> PAGEREF _Toc9025 \h </w:instrText>
        </w:r>
        <w:r>
          <w:fldChar w:fldCharType="separate"/>
        </w:r>
        <w:r>
          <w:t>5</w:t>
        </w:r>
        <w:r>
          <w:fldChar w:fldCharType="end"/>
        </w:r>
      </w:hyperlink>
    </w:p>
    <w:p>
      <w:pPr>
        <w:pStyle w:val="TOC2"/>
        <w:tabs>
          <w:tab w:val="right" w:leader="dot" w:pos="8306"/>
        </w:tabs>
      </w:pPr>
      <w:hyperlink w:anchor="_Toc9252" w:history="1">
        <w:r>
          <w:rPr>
            <w:rFonts w:ascii="仿宋" w:eastAsia="仿宋" w:hAnsi="仿宋" w:cs="仿宋" w:hint="eastAsia"/>
            <w:lang w:eastAsia="zh-CN"/>
          </w:rPr>
          <w:t>(二)、社会适应性分析</w:t>
        </w:r>
        <w:r>
          <w:tab/>
        </w:r>
        <w:r>
          <w:fldChar w:fldCharType="begin"/>
        </w:r>
        <w:r>
          <w:instrText xml:space="preserve"> PAGEREF _Toc9252 \h </w:instrText>
        </w:r>
        <w:r>
          <w:fldChar w:fldCharType="separate"/>
        </w:r>
        <w:r>
          <w:t>7</w:t>
        </w:r>
        <w:r>
          <w:fldChar w:fldCharType="end"/>
        </w:r>
      </w:hyperlink>
    </w:p>
    <w:p>
      <w:pPr>
        <w:pStyle w:val="TOC2"/>
        <w:tabs>
          <w:tab w:val="right" w:leader="dot" w:pos="8306"/>
        </w:tabs>
      </w:pPr>
      <w:hyperlink w:anchor="_Toc11699" w:history="1">
        <w:r>
          <w:rPr>
            <w:rFonts w:ascii="仿宋" w:eastAsia="仿宋" w:hAnsi="仿宋" w:cs="仿宋" w:hint="eastAsia"/>
            <w:lang w:eastAsia="zh-CN"/>
          </w:rPr>
          <w:t>(三)、社会风险及对策分析</w:t>
        </w:r>
        <w:r>
          <w:tab/>
        </w:r>
        <w:r>
          <w:fldChar w:fldCharType="begin"/>
        </w:r>
        <w:r>
          <w:instrText xml:space="preserve"> PAGEREF _Toc11699 \h </w:instrText>
        </w:r>
        <w:r>
          <w:fldChar w:fldCharType="separate"/>
        </w:r>
        <w:r>
          <w:t>9</w:t>
        </w:r>
        <w:r>
          <w:fldChar w:fldCharType="end"/>
        </w:r>
      </w:hyperlink>
    </w:p>
    <w:p>
      <w:pPr>
        <w:pStyle w:val="TOC1"/>
        <w:tabs>
          <w:tab w:val="right" w:leader="dot" w:pos="8306"/>
        </w:tabs>
      </w:pPr>
      <w:hyperlink w:anchor="_Toc844" w:history="1">
        <w:r>
          <w:rPr>
            <w:rFonts w:ascii="仿宋" w:eastAsia="仿宋" w:hAnsi="仿宋" w:cs="仿宋" w:hint="eastAsia"/>
            <w:lang w:eastAsia="zh-CN"/>
          </w:rPr>
          <w:t>三、项目选址研究</w:t>
        </w:r>
        <w:r>
          <w:tab/>
        </w:r>
        <w:r>
          <w:fldChar w:fldCharType="begin"/>
        </w:r>
        <w:r>
          <w:instrText xml:space="preserve"> PAGEREF _Toc844 \h </w:instrText>
        </w:r>
        <w:r>
          <w:fldChar w:fldCharType="separate"/>
        </w:r>
        <w:r>
          <w:t>12</w:t>
        </w:r>
        <w:r>
          <w:fldChar w:fldCharType="end"/>
        </w:r>
      </w:hyperlink>
    </w:p>
    <w:p>
      <w:pPr>
        <w:pStyle w:val="TOC2"/>
        <w:tabs>
          <w:tab w:val="right" w:leader="dot" w:pos="8306"/>
        </w:tabs>
      </w:pPr>
      <w:hyperlink w:anchor="_Toc9955" w:history="1">
        <w:r>
          <w:rPr>
            <w:rFonts w:ascii="仿宋" w:eastAsia="仿宋" w:hAnsi="仿宋" w:cs="仿宋" w:hint="eastAsia"/>
            <w:lang w:eastAsia="zh-CN"/>
          </w:rPr>
          <w:t>(一)、项目选址原则</w:t>
        </w:r>
        <w:r>
          <w:tab/>
        </w:r>
        <w:r>
          <w:fldChar w:fldCharType="begin"/>
        </w:r>
        <w:r>
          <w:instrText xml:space="preserve"> PAGEREF _Toc9955 \h </w:instrText>
        </w:r>
        <w:r>
          <w:fldChar w:fldCharType="separate"/>
        </w:r>
        <w:r>
          <w:t>12</w:t>
        </w:r>
        <w:r>
          <w:fldChar w:fldCharType="end"/>
        </w:r>
      </w:hyperlink>
    </w:p>
    <w:p>
      <w:pPr>
        <w:pStyle w:val="TOC2"/>
        <w:tabs>
          <w:tab w:val="right" w:leader="dot" w:pos="8306"/>
        </w:tabs>
      </w:pPr>
      <w:hyperlink w:anchor="_Toc7531" w:history="1">
        <w:r>
          <w:rPr>
            <w:rFonts w:ascii="仿宋" w:eastAsia="仿宋" w:hAnsi="仿宋" w:cs="仿宋" w:hint="eastAsia"/>
            <w:lang w:eastAsia="zh-CN"/>
          </w:rPr>
          <w:t>(二)、项目选址</w:t>
        </w:r>
        <w:r>
          <w:tab/>
        </w:r>
        <w:r>
          <w:fldChar w:fldCharType="begin"/>
        </w:r>
        <w:r>
          <w:instrText xml:space="preserve"> PAGEREF _Toc7531 \h </w:instrText>
        </w:r>
        <w:r>
          <w:fldChar w:fldCharType="separate"/>
        </w:r>
        <w:r>
          <w:t>15</w:t>
        </w:r>
        <w:r>
          <w:fldChar w:fldCharType="end"/>
        </w:r>
      </w:hyperlink>
    </w:p>
    <w:p>
      <w:pPr>
        <w:pStyle w:val="TOC2"/>
        <w:tabs>
          <w:tab w:val="right" w:leader="dot" w:pos="8306"/>
        </w:tabs>
      </w:pPr>
      <w:hyperlink w:anchor="_Toc27291" w:history="1">
        <w:r>
          <w:rPr>
            <w:rFonts w:ascii="仿宋" w:eastAsia="仿宋" w:hAnsi="仿宋" w:cs="仿宋" w:hint="eastAsia"/>
            <w:lang w:eastAsia="zh-CN"/>
          </w:rPr>
          <w:t>(三)、建设条件分析</w:t>
        </w:r>
        <w:r>
          <w:tab/>
        </w:r>
        <w:r>
          <w:fldChar w:fldCharType="begin"/>
        </w:r>
        <w:r>
          <w:instrText xml:space="preserve"> PAGEREF _Toc27291 \h </w:instrText>
        </w:r>
        <w:r>
          <w:fldChar w:fldCharType="separate"/>
        </w:r>
        <w:r>
          <w:t>18</w:t>
        </w:r>
        <w:r>
          <w:fldChar w:fldCharType="end"/>
        </w:r>
      </w:hyperlink>
    </w:p>
    <w:p>
      <w:pPr>
        <w:pStyle w:val="TOC2"/>
        <w:tabs>
          <w:tab w:val="right" w:leader="dot" w:pos="8306"/>
        </w:tabs>
      </w:pPr>
      <w:hyperlink w:anchor="_Toc12962" w:history="1">
        <w:r>
          <w:rPr>
            <w:rFonts w:ascii="仿宋" w:eastAsia="仿宋" w:hAnsi="仿宋" w:cs="仿宋" w:hint="eastAsia"/>
            <w:lang w:eastAsia="zh-CN"/>
          </w:rPr>
          <w:t>(四)、用地控制指标</w:t>
        </w:r>
        <w:r>
          <w:tab/>
        </w:r>
        <w:r>
          <w:fldChar w:fldCharType="begin"/>
        </w:r>
        <w:r>
          <w:instrText xml:space="preserve"> PAGEREF _Toc12962 \h </w:instrText>
        </w:r>
        <w:r>
          <w:fldChar w:fldCharType="separate"/>
        </w:r>
        <w:r>
          <w:t>19</w:t>
        </w:r>
        <w:r>
          <w:fldChar w:fldCharType="end"/>
        </w:r>
      </w:hyperlink>
    </w:p>
    <w:p>
      <w:pPr>
        <w:pStyle w:val="TOC2"/>
        <w:tabs>
          <w:tab w:val="right" w:leader="dot" w:pos="8306"/>
        </w:tabs>
      </w:pPr>
      <w:hyperlink w:anchor="_Toc17907" w:history="1">
        <w:r>
          <w:rPr>
            <w:rFonts w:ascii="仿宋" w:eastAsia="仿宋" w:hAnsi="仿宋" w:cs="仿宋" w:hint="eastAsia"/>
            <w:lang w:eastAsia="zh-CN"/>
          </w:rPr>
          <w:t>(五)、地总体要求</w:t>
        </w:r>
        <w:r>
          <w:tab/>
        </w:r>
        <w:r>
          <w:fldChar w:fldCharType="begin"/>
        </w:r>
        <w:r>
          <w:instrText xml:space="preserve"> PAGEREF _Toc17907 \h </w:instrText>
        </w:r>
        <w:r>
          <w:fldChar w:fldCharType="separate"/>
        </w:r>
        <w:r>
          <w:t>20</w:t>
        </w:r>
        <w:r>
          <w:fldChar w:fldCharType="end"/>
        </w:r>
      </w:hyperlink>
    </w:p>
    <w:p>
      <w:pPr>
        <w:pStyle w:val="TOC2"/>
        <w:tabs>
          <w:tab w:val="right" w:leader="dot" w:pos="8306"/>
        </w:tabs>
      </w:pPr>
      <w:hyperlink w:anchor="_Toc6976" w:history="1">
        <w:r>
          <w:rPr>
            <w:rFonts w:ascii="仿宋" w:eastAsia="仿宋" w:hAnsi="仿宋" w:cs="仿宋" w:hint="eastAsia"/>
            <w:lang w:eastAsia="zh-CN"/>
          </w:rPr>
          <w:t>(六)、节约用地措施</w:t>
        </w:r>
        <w:r>
          <w:tab/>
        </w:r>
        <w:r>
          <w:fldChar w:fldCharType="begin"/>
        </w:r>
        <w:r>
          <w:instrText xml:space="preserve"> PAGEREF _Toc6976 \h </w:instrText>
        </w:r>
        <w:r>
          <w:fldChar w:fldCharType="separate"/>
        </w:r>
        <w:r>
          <w:t>21</w:t>
        </w:r>
        <w:r>
          <w:fldChar w:fldCharType="end"/>
        </w:r>
      </w:hyperlink>
    </w:p>
    <w:p>
      <w:pPr>
        <w:pStyle w:val="TOC2"/>
        <w:tabs>
          <w:tab w:val="right" w:leader="dot" w:pos="8306"/>
        </w:tabs>
      </w:pPr>
      <w:hyperlink w:anchor="_Toc14666" w:history="1">
        <w:r>
          <w:rPr>
            <w:rFonts w:ascii="仿宋" w:eastAsia="仿宋" w:hAnsi="仿宋" w:cs="仿宋" w:hint="eastAsia"/>
            <w:lang w:eastAsia="zh-CN"/>
          </w:rPr>
          <w:t>(七)、选址综合评价</w:t>
        </w:r>
        <w:r>
          <w:tab/>
        </w:r>
        <w:r>
          <w:fldChar w:fldCharType="begin"/>
        </w:r>
        <w:r>
          <w:instrText xml:space="preserve"> PAGEREF _Toc14666 \h </w:instrText>
        </w:r>
        <w:r>
          <w:fldChar w:fldCharType="separate"/>
        </w:r>
        <w:r>
          <w:t>23</w:t>
        </w:r>
        <w:r>
          <w:fldChar w:fldCharType="end"/>
        </w:r>
      </w:hyperlink>
    </w:p>
    <w:p>
      <w:pPr>
        <w:pStyle w:val="TOC1"/>
        <w:tabs>
          <w:tab w:val="right" w:leader="dot" w:pos="8306"/>
        </w:tabs>
      </w:pPr>
      <w:hyperlink w:anchor="_Toc25157" w:history="1">
        <w:r>
          <w:rPr>
            <w:rFonts w:ascii="仿宋" w:eastAsia="仿宋" w:hAnsi="仿宋" w:cs="仿宋" w:hint="eastAsia"/>
            <w:lang w:eastAsia="zh-CN"/>
          </w:rPr>
          <w:t>四、资源开发及综合利用分析</w:t>
        </w:r>
        <w:r>
          <w:tab/>
        </w:r>
        <w:r>
          <w:fldChar w:fldCharType="begin"/>
        </w:r>
        <w:r>
          <w:instrText xml:space="preserve"> PAGEREF _Toc25157 \h </w:instrText>
        </w:r>
        <w:r>
          <w:fldChar w:fldCharType="separate"/>
        </w:r>
        <w:r>
          <w:t>24</w:t>
        </w:r>
        <w:r>
          <w:fldChar w:fldCharType="end"/>
        </w:r>
      </w:hyperlink>
    </w:p>
    <w:p>
      <w:pPr>
        <w:pStyle w:val="TOC2"/>
        <w:tabs>
          <w:tab w:val="right" w:leader="dot" w:pos="8306"/>
        </w:tabs>
      </w:pPr>
      <w:hyperlink w:anchor="_Toc1851" w:history="1">
        <w:r>
          <w:rPr>
            <w:rFonts w:ascii="仿宋" w:eastAsia="仿宋" w:hAnsi="仿宋" w:cs="仿宋" w:hint="eastAsia"/>
            <w:lang w:eastAsia="zh-CN"/>
          </w:rPr>
          <w:t>(一)、资源开发方案</w:t>
        </w:r>
        <w:r>
          <w:tab/>
        </w:r>
        <w:r>
          <w:fldChar w:fldCharType="begin"/>
        </w:r>
        <w:r>
          <w:instrText xml:space="preserve"> PAGEREF _Toc1851 \h </w:instrText>
        </w:r>
        <w:r>
          <w:fldChar w:fldCharType="separate"/>
        </w:r>
        <w:r>
          <w:t>24</w:t>
        </w:r>
        <w:r>
          <w:fldChar w:fldCharType="end"/>
        </w:r>
      </w:hyperlink>
    </w:p>
    <w:p>
      <w:pPr>
        <w:pStyle w:val="TOC2"/>
        <w:tabs>
          <w:tab w:val="right" w:leader="dot" w:pos="8306"/>
        </w:tabs>
      </w:pPr>
      <w:hyperlink w:anchor="_Toc32021" w:history="1">
        <w:r>
          <w:rPr>
            <w:rFonts w:ascii="仿宋" w:eastAsia="仿宋" w:hAnsi="仿宋" w:cs="仿宋" w:hint="eastAsia"/>
            <w:lang w:eastAsia="zh-CN"/>
          </w:rPr>
          <w:t>(二)、资源利用方案</w:t>
        </w:r>
        <w:r>
          <w:tab/>
        </w:r>
        <w:r>
          <w:fldChar w:fldCharType="begin"/>
        </w:r>
        <w:r>
          <w:instrText xml:space="preserve"> PAGEREF _Toc32021 \h </w:instrText>
        </w:r>
        <w:r>
          <w:fldChar w:fldCharType="separate"/>
        </w:r>
        <w:r>
          <w:t>25</w:t>
        </w:r>
        <w:r>
          <w:fldChar w:fldCharType="end"/>
        </w:r>
      </w:hyperlink>
    </w:p>
    <w:p>
      <w:pPr>
        <w:pStyle w:val="TOC2"/>
        <w:tabs>
          <w:tab w:val="right" w:leader="dot" w:pos="8306"/>
        </w:tabs>
      </w:pPr>
      <w:hyperlink w:anchor="_Toc24577" w:history="1">
        <w:r>
          <w:rPr>
            <w:rFonts w:ascii="仿宋" w:eastAsia="仿宋" w:hAnsi="仿宋" w:cs="仿宋" w:hint="eastAsia"/>
            <w:lang w:eastAsia="zh-CN"/>
          </w:rPr>
          <w:t>(三)、资源节约措施</w:t>
        </w:r>
        <w:r>
          <w:tab/>
        </w:r>
        <w:r>
          <w:fldChar w:fldCharType="begin"/>
        </w:r>
        <w:r>
          <w:instrText xml:space="preserve"> PAGEREF _Toc24577 \h </w:instrText>
        </w:r>
        <w:r>
          <w:fldChar w:fldCharType="separate"/>
        </w:r>
        <w:r>
          <w:t>26</w:t>
        </w:r>
        <w:r>
          <w:fldChar w:fldCharType="end"/>
        </w:r>
      </w:hyperlink>
    </w:p>
    <w:p>
      <w:pPr>
        <w:pStyle w:val="TOC1"/>
        <w:tabs>
          <w:tab w:val="right" w:leader="dot" w:pos="8306"/>
        </w:tabs>
      </w:pPr>
      <w:hyperlink w:anchor="_Toc20931" w:history="1">
        <w:r>
          <w:rPr>
            <w:rFonts w:ascii="仿宋" w:eastAsia="仿宋" w:hAnsi="仿宋" w:cs="仿宋" w:hint="eastAsia"/>
            <w:lang w:eastAsia="zh-CN"/>
          </w:rPr>
          <w:t>五、经济影响分析</w:t>
        </w:r>
        <w:r>
          <w:tab/>
        </w:r>
        <w:r>
          <w:fldChar w:fldCharType="begin"/>
        </w:r>
        <w:r>
          <w:instrText xml:space="preserve"> PAGEREF _Toc20931 \h </w:instrText>
        </w:r>
        <w:r>
          <w:fldChar w:fldCharType="separate"/>
        </w:r>
        <w:r>
          <w:t>27</w:t>
        </w:r>
        <w:r>
          <w:fldChar w:fldCharType="end"/>
        </w:r>
      </w:hyperlink>
    </w:p>
    <w:p>
      <w:pPr>
        <w:pStyle w:val="TOC2"/>
        <w:tabs>
          <w:tab w:val="right" w:leader="dot" w:pos="8306"/>
        </w:tabs>
      </w:pPr>
      <w:hyperlink w:anchor="_Toc13599" w:history="1">
        <w:r>
          <w:rPr>
            <w:rFonts w:ascii="仿宋" w:eastAsia="仿宋" w:hAnsi="仿宋" w:cs="仿宋" w:hint="eastAsia"/>
            <w:lang w:eastAsia="zh-CN"/>
          </w:rPr>
          <w:t>(一)、经济费用效益或费用效果分析</w:t>
        </w:r>
        <w:r>
          <w:tab/>
        </w:r>
        <w:r>
          <w:fldChar w:fldCharType="begin"/>
        </w:r>
        <w:r>
          <w:instrText xml:space="preserve"> PAGEREF _Toc13599 \h </w:instrText>
        </w:r>
        <w:r>
          <w:fldChar w:fldCharType="separate"/>
        </w:r>
        <w:r>
          <w:t>27</w:t>
        </w:r>
        <w:r>
          <w:fldChar w:fldCharType="end"/>
        </w:r>
      </w:hyperlink>
    </w:p>
    <w:p>
      <w:pPr>
        <w:pStyle w:val="TOC2"/>
        <w:tabs>
          <w:tab w:val="right" w:leader="dot" w:pos="8306"/>
        </w:tabs>
      </w:pPr>
      <w:hyperlink w:anchor="_Toc2193" w:history="1">
        <w:r>
          <w:rPr>
            <w:rFonts w:ascii="仿宋" w:eastAsia="仿宋" w:hAnsi="仿宋" w:cs="仿宋" w:hint="eastAsia"/>
            <w:lang w:eastAsia="zh-CN"/>
          </w:rPr>
          <w:t>(二)、行业影响分析</w:t>
        </w:r>
        <w:r>
          <w:tab/>
        </w:r>
        <w:r>
          <w:fldChar w:fldCharType="begin"/>
        </w:r>
        <w:r>
          <w:instrText xml:space="preserve"> PAGEREF _Toc2193 \h </w:instrText>
        </w:r>
        <w:r>
          <w:fldChar w:fldCharType="separate"/>
        </w:r>
        <w:r>
          <w:t>30</w:t>
        </w:r>
        <w:r>
          <w:fldChar w:fldCharType="end"/>
        </w:r>
      </w:hyperlink>
    </w:p>
    <w:p>
      <w:pPr>
        <w:pStyle w:val="TOC2"/>
        <w:tabs>
          <w:tab w:val="right" w:leader="dot" w:pos="8306"/>
        </w:tabs>
      </w:pPr>
      <w:hyperlink w:anchor="_Toc24409" w:history="1">
        <w:r>
          <w:rPr>
            <w:rFonts w:ascii="仿宋" w:eastAsia="仿宋" w:hAnsi="仿宋" w:cs="仿宋" w:hint="eastAsia"/>
            <w:lang w:eastAsia="zh-CN"/>
          </w:rPr>
          <w:t>(三)、区域经济影响分析</w:t>
        </w:r>
        <w:r>
          <w:tab/>
        </w:r>
        <w:r>
          <w:fldChar w:fldCharType="begin"/>
        </w:r>
        <w:r>
          <w:instrText xml:space="preserve"> PAGEREF _Toc24409 \h </w:instrText>
        </w:r>
        <w:r>
          <w:fldChar w:fldCharType="separate"/>
        </w:r>
        <w:r>
          <w:t>31</w:t>
        </w:r>
        <w:r>
          <w:fldChar w:fldCharType="end"/>
        </w:r>
      </w:hyperlink>
    </w:p>
    <w:p>
      <w:pPr>
        <w:pStyle w:val="TOC2"/>
        <w:tabs>
          <w:tab w:val="right" w:leader="dot" w:pos="8306"/>
        </w:tabs>
      </w:pPr>
      <w:hyperlink w:anchor="_Toc19100" w:history="1">
        <w:r>
          <w:rPr>
            <w:rFonts w:ascii="仿宋" w:eastAsia="仿宋" w:hAnsi="仿宋" w:cs="仿宋" w:hint="eastAsia"/>
            <w:lang w:eastAsia="zh-CN"/>
          </w:rPr>
          <w:t>(四)、宏观经济影响分析</w:t>
        </w:r>
        <w:r>
          <w:tab/>
        </w:r>
        <w:r>
          <w:fldChar w:fldCharType="begin"/>
        </w:r>
        <w:r>
          <w:instrText xml:space="preserve"> PAGEREF _Toc19100 \h </w:instrText>
        </w:r>
        <w:r>
          <w:fldChar w:fldCharType="separate"/>
        </w:r>
        <w:r>
          <w:t>32</w:t>
        </w:r>
        <w:r>
          <w:fldChar w:fldCharType="end"/>
        </w:r>
      </w:hyperlink>
    </w:p>
    <w:p>
      <w:pPr>
        <w:pStyle w:val="TOC1"/>
        <w:tabs>
          <w:tab w:val="right" w:leader="dot" w:pos="8306"/>
        </w:tabs>
      </w:pPr>
      <w:hyperlink w:anchor="_Toc20782" w:history="1">
        <w:r>
          <w:rPr>
            <w:rFonts w:ascii="仿宋" w:eastAsia="仿宋" w:hAnsi="仿宋" w:cs="仿宋" w:hint="eastAsia"/>
            <w:lang w:eastAsia="zh-CN"/>
          </w:rPr>
          <w:t>六、药皂项目概论</w:t>
        </w:r>
        <w:r>
          <w:tab/>
        </w:r>
        <w:r>
          <w:fldChar w:fldCharType="begin"/>
        </w:r>
        <w:r>
          <w:instrText xml:space="preserve"> PAGEREF _Toc20782 \h </w:instrText>
        </w:r>
        <w:r>
          <w:fldChar w:fldCharType="separate"/>
        </w:r>
        <w:r>
          <w:t>34</w:t>
        </w:r>
        <w:r>
          <w:fldChar w:fldCharType="end"/>
        </w:r>
      </w:hyperlink>
    </w:p>
    <w:p>
      <w:pPr>
        <w:pStyle w:val="TOC2"/>
        <w:tabs>
          <w:tab w:val="right" w:leader="dot" w:pos="8306"/>
        </w:tabs>
      </w:pPr>
      <w:hyperlink w:anchor="_Toc24277" w:history="1">
        <w:r>
          <w:rPr>
            <w:rFonts w:ascii="仿宋" w:eastAsia="仿宋" w:hAnsi="仿宋" w:cs="仿宋" w:hint="eastAsia"/>
            <w:lang w:eastAsia="zh-CN"/>
          </w:rPr>
          <w:t>(一)、项目申报单位概况</w:t>
        </w:r>
        <w:r>
          <w:tab/>
        </w:r>
        <w:r>
          <w:fldChar w:fldCharType="begin"/>
        </w:r>
        <w:r>
          <w:instrText xml:space="preserve"> PAGEREF _Toc24277 \h </w:instrText>
        </w:r>
        <w:r>
          <w:fldChar w:fldCharType="separate"/>
        </w:r>
        <w:r>
          <w:t>34</w:t>
        </w:r>
        <w:r>
          <w:fldChar w:fldCharType="end"/>
        </w:r>
      </w:hyperlink>
    </w:p>
    <w:p>
      <w:pPr>
        <w:pStyle w:val="TOC2"/>
        <w:tabs>
          <w:tab w:val="right" w:leader="dot" w:pos="8306"/>
        </w:tabs>
      </w:pPr>
      <w:hyperlink w:anchor="_Toc8828" w:history="1">
        <w:r>
          <w:rPr>
            <w:rFonts w:ascii="仿宋" w:eastAsia="仿宋" w:hAnsi="仿宋" w:cs="仿宋" w:hint="eastAsia"/>
            <w:lang w:eastAsia="zh-CN"/>
          </w:rPr>
          <w:t>(二)、项目概况</w:t>
        </w:r>
        <w:r>
          <w:tab/>
        </w:r>
        <w:r>
          <w:fldChar w:fldCharType="begin"/>
        </w:r>
        <w:r>
          <w:instrText xml:space="preserve"> PAGEREF _Toc8828 \h </w:instrText>
        </w:r>
        <w:r>
          <w:fldChar w:fldCharType="separate"/>
        </w:r>
        <w:r>
          <w:t>35</w:t>
        </w:r>
        <w:r>
          <w:fldChar w:fldCharType="end"/>
        </w:r>
      </w:hyperlink>
    </w:p>
    <w:p>
      <w:pPr>
        <w:pStyle w:val="TOC1"/>
        <w:tabs>
          <w:tab w:val="right" w:leader="dot" w:pos="8306"/>
        </w:tabs>
      </w:pPr>
      <w:hyperlink w:anchor="_Toc24486" w:history="1">
        <w:r>
          <w:rPr>
            <w:rFonts w:ascii="仿宋" w:eastAsia="仿宋" w:hAnsi="仿宋" w:cs="仿宋" w:hint="eastAsia"/>
            <w:lang w:eastAsia="zh-CN"/>
          </w:rPr>
          <w:t>七、环境保护与绿色发展</w:t>
        </w:r>
        <w:r>
          <w:tab/>
        </w:r>
        <w:r>
          <w:fldChar w:fldCharType="begin"/>
        </w:r>
        <w:r>
          <w:instrText xml:space="preserve"> PAGEREF _Toc24486 \h </w:instrText>
        </w:r>
        <w:r>
          <w:fldChar w:fldCharType="separate"/>
        </w:r>
        <w:r>
          <w:t>37</w:t>
        </w:r>
        <w:r>
          <w:fldChar w:fldCharType="end"/>
        </w:r>
      </w:hyperlink>
    </w:p>
    <w:p>
      <w:pPr>
        <w:pStyle w:val="TOC2"/>
        <w:tabs>
          <w:tab w:val="right" w:leader="dot" w:pos="8306"/>
        </w:tabs>
      </w:pPr>
      <w:hyperlink w:anchor="_Toc26103" w:history="1">
        <w:r>
          <w:rPr>
            <w:rFonts w:ascii="仿宋" w:eastAsia="仿宋" w:hAnsi="仿宋" w:cs="仿宋" w:hint="eastAsia"/>
            <w:lang w:eastAsia="zh-CN"/>
          </w:rPr>
          <w:t>(一)、环境保护措施</w:t>
        </w:r>
        <w:r>
          <w:tab/>
        </w:r>
        <w:r>
          <w:fldChar w:fldCharType="begin"/>
        </w:r>
        <w:r>
          <w:instrText xml:space="preserve"> PAGEREF _Toc26103 \h </w:instrText>
        </w:r>
        <w:r>
          <w:fldChar w:fldCharType="separate"/>
        </w:r>
        <w:r>
          <w:t>37</w:t>
        </w:r>
        <w:r>
          <w:fldChar w:fldCharType="end"/>
        </w:r>
      </w:hyperlink>
    </w:p>
    <w:p>
      <w:pPr>
        <w:pStyle w:val="TOC2"/>
        <w:tabs>
          <w:tab w:val="right" w:leader="dot" w:pos="8306"/>
        </w:tabs>
      </w:pPr>
      <w:hyperlink w:anchor="_Toc22275" w:history="1">
        <w:r>
          <w:rPr>
            <w:rFonts w:ascii="仿宋" w:eastAsia="仿宋" w:hAnsi="仿宋" w:cs="仿宋" w:hint="eastAsia"/>
            <w:lang w:eastAsia="zh-CN"/>
          </w:rPr>
          <w:t>(二)、绿色发展与可持续发展策略</w:t>
        </w:r>
        <w:r>
          <w:tab/>
        </w:r>
        <w:r>
          <w:fldChar w:fldCharType="begin"/>
        </w:r>
        <w:r>
          <w:instrText xml:space="preserve"> PAGEREF _Toc22275 \h </w:instrText>
        </w:r>
        <w:r>
          <w:fldChar w:fldCharType="separate"/>
        </w:r>
        <w:r>
          <w:t>39</w:t>
        </w:r>
        <w:r>
          <w:fldChar w:fldCharType="end"/>
        </w:r>
      </w:hyperlink>
    </w:p>
    <w:p>
      <w:pPr>
        <w:pStyle w:val="TOC1"/>
        <w:tabs>
          <w:tab w:val="right" w:leader="dot" w:pos="8306"/>
        </w:tabs>
      </w:pPr>
      <w:hyperlink w:anchor="_Toc32660" w:history="1">
        <w:r>
          <w:rPr>
            <w:rFonts w:ascii="仿宋" w:eastAsia="仿宋" w:hAnsi="仿宋" w:cs="仿宋" w:hint="eastAsia"/>
            <w:lang w:eastAsia="zh-CN"/>
          </w:rPr>
          <w:t>八、经济效益与社会效益优化</w:t>
        </w:r>
        <w:r>
          <w:tab/>
        </w:r>
        <w:r>
          <w:fldChar w:fldCharType="begin"/>
        </w:r>
        <w:r>
          <w:instrText xml:space="preserve"> PAGEREF _Toc32660 \h </w:instrText>
        </w:r>
        <w:r>
          <w:fldChar w:fldCharType="separate"/>
        </w:r>
        <w:r>
          <w:t>41</w:t>
        </w:r>
        <w:r>
          <w:fldChar w:fldCharType="end"/>
        </w:r>
      </w:hyperlink>
    </w:p>
    <w:p>
      <w:pPr>
        <w:pStyle w:val="TOC2"/>
        <w:tabs>
          <w:tab w:val="right" w:leader="dot" w:pos="8306"/>
        </w:tabs>
      </w:pPr>
      <w:hyperlink w:anchor="_Toc15280" w:history="1">
        <w:r>
          <w:rPr>
            <w:rFonts w:ascii="仿宋" w:eastAsia="仿宋" w:hAnsi="仿宋" w:cs="仿宋" w:hint="eastAsia"/>
            <w:lang w:eastAsia="zh-CN"/>
          </w:rPr>
          <w:t>(一)、经济效益提升策略</w:t>
        </w:r>
        <w:r>
          <w:tab/>
        </w:r>
        <w:r>
          <w:fldChar w:fldCharType="begin"/>
        </w:r>
        <w:r>
          <w:instrText xml:space="preserve"> PAGEREF _Toc15280 \h </w:instrText>
        </w:r>
        <w:r>
          <w:fldChar w:fldCharType="separate"/>
        </w:r>
        <w:r>
          <w:t>41</w:t>
        </w:r>
        <w:r>
          <w:fldChar w:fldCharType="end"/>
        </w:r>
      </w:hyperlink>
    </w:p>
    <w:p>
      <w:pPr>
        <w:pStyle w:val="TOC2"/>
        <w:tabs>
          <w:tab w:val="right" w:leader="dot" w:pos="8306"/>
        </w:tabs>
      </w:pPr>
      <w:hyperlink w:anchor="_Toc11038" w:history="1">
        <w:r>
          <w:rPr>
            <w:rFonts w:ascii="仿宋" w:eastAsia="仿宋" w:hAnsi="仿宋" w:cs="仿宋" w:hint="eastAsia"/>
            <w:lang w:eastAsia="zh-CN"/>
          </w:rPr>
          <w:t>(二)、社会效益增强方案</w:t>
        </w:r>
        <w:r>
          <w:tab/>
        </w:r>
        <w:r>
          <w:fldChar w:fldCharType="begin"/>
        </w:r>
        <w:r>
          <w:instrText xml:space="preserve"> PAGEREF _Toc11038 \h </w:instrText>
        </w:r>
        <w:r>
          <w:fldChar w:fldCharType="separate"/>
        </w:r>
        <w:r>
          <w:t>42</w:t>
        </w:r>
        <w:r>
          <w:fldChar w:fldCharType="end"/>
        </w:r>
      </w:hyperlink>
    </w:p>
    <w:p>
      <w:pPr>
        <w:pStyle w:val="TOC1"/>
        <w:tabs>
          <w:tab w:val="right" w:leader="dot" w:pos="8306"/>
        </w:tabs>
      </w:pPr>
      <w:hyperlink w:anchor="_Toc25089" w:history="1">
        <w:r>
          <w:rPr>
            <w:rFonts w:ascii="仿宋" w:eastAsia="仿宋" w:hAnsi="仿宋" w:cs="仿宋" w:hint="eastAsia"/>
            <w:lang w:eastAsia="zh-CN"/>
          </w:rPr>
          <w:t>九、项目变更管理</w:t>
        </w:r>
        <w:r>
          <w:tab/>
        </w:r>
        <w:r>
          <w:fldChar w:fldCharType="begin"/>
        </w:r>
        <w:r>
          <w:instrText xml:space="preserve"> PAGEREF _Toc25089 \h </w:instrText>
        </w:r>
        <w:r>
          <w:fldChar w:fldCharType="separate"/>
        </w:r>
        <w:r>
          <w:t>43</w:t>
        </w:r>
        <w:r>
          <w:fldChar w:fldCharType="end"/>
        </w:r>
      </w:hyperlink>
    </w:p>
    <w:p>
      <w:pPr>
        <w:pStyle w:val="TOC2"/>
        <w:tabs>
          <w:tab w:val="right" w:leader="dot" w:pos="8306"/>
        </w:tabs>
      </w:pPr>
      <w:hyperlink w:anchor="_Toc7300" w:history="1">
        <w:r>
          <w:rPr>
            <w:rFonts w:ascii="仿宋" w:eastAsia="仿宋" w:hAnsi="仿宋" w:cs="仿宋" w:hint="eastAsia"/>
            <w:lang w:eastAsia="zh-CN"/>
          </w:rPr>
          <w:t>(一)、变更控制流程</w:t>
        </w:r>
        <w:r>
          <w:tab/>
        </w:r>
        <w:r>
          <w:fldChar w:fldCharType="begin"/>
        </w:r>
        <w:r>
          <w:instrText xml:space="preserve"> PAGEREF _Toc7300 \h </w:instrText>
        </w:r>
        <w:r>
          <w:fldChar w:fldCharType="separate"/>
        </w:r>
        <w:r>
          <w:t>43</w:t>
        </w:r>
        <w:r>
          <w:fldChar w:fldCharType="end"/>
        </w:r>
      </w:hyperlink>
    </w:p>
    <w:p>
      <w:pPr>
        <w:pStyle w:val="TOC2"/>
        <w:tabs>
          <w:tab w:val="right" w:leader="dot" w:pos="8306"/>
        </w:tabs>
      </w:pPr>
      <w:hyperlink w:anchor="_Toc17254" w:history="1">
        <w:r>
          <w:rPr>
            <w:rFonts w:ascii="仿宋" w:eastAsia="仿宋" w:hAnsi="仿宋" w:cs="仿宋" w:hint="eastAsia"/>
            <w:lang w:eastAsia="zh-CN"/>
          </w:rPr>
          <w:t>(二)、影响评估与处理</w:t>
        </w:r>
        <w:r>
          <w:tab/>
        </w:r>
        <w:r>
          <w:fldChar w:fldCharType="begin"/>
        </w:r>
        <w:r>
          <w:instrText xml:space="preserve"> PAGEREF _Toc17254 \h </w:instrText>
        </w:r>
        <w:r>
          <w:fldChar w:fldCharType="separate"/>
        </w:r>
        <w:r>
          <w:t>43</w:t>
        </w:r>
        <w:r>
          <w:fldChar w:fldCharType="end"/>
        </w:r>
      </w:hyperlink>
    </w:p>
    <w:p>
      <w:pPr>
        <w:pStyle w:val="TOC2"/>
        <w:tabs>
          <w:tab w:val="right" w:leader="dot" w:pos="8306"/>
        </w:tabs>
      </w:pPr>
      <w:hyperlink w:anchor="_Toc12207" w:history="1">
        <w:r>
          <w:rPr>
            <w:rFonts w:ascii="仿宋" w:eastAsia="仿宋" w:hAnsi="仿宋" w:cs="仿宋" w:hint="eastAsia"/>
            <w:lang w:eastAsia="zh-CN"/>
          </w:rPr>
          <w:t>(三)、变更记录与追踪</w:t>
        </w:r>
        <w:r>
          <w:tab/>
        </w:r>
        <w:r>
          <w:fldChar w:fldCharType="begin"/>
        </w:r>
        <w:r>
          <w:instrText xml:space="preserve"> PAGEREF _Toc12207 \h </w:instrText>
        </w:r>
        <w:r>
          <w:fldChar w:fldCharType="separate"/>
        </w:r>
        <w:r>
          <w:t>45</w:t>
        </w:r>
        <w:r>
          <w:fldChar w:fldCharType="end"/>
        </w:r>
      </w:hyperlink>
    </w:p>
    <w:p>
      <w:pPr>
        <w:pStyle w:val="TOC2"/>
        <w:tabs>
          <w:tab w:val="right" w:leader="dot" w:pos="8306"/>
        </w:tabs>
      </w:pPr>
      <w:hyperlink w:anchor="_Toc23418" w:history="1">
        <w:r>
          <w:rPr>
            <w:rFonts w:ascii="仿宋" w:eastAsia="仿宋" w:hAnsi="仿宋" w:cs="仿宋" w:hint="eastAsia"/>
            <w:lang w:eastAsia="zh-CN"/>
          </w:rPr>
          <w:t>(四)、变更管理策略</w:t>
        </w:r>
        <w:r>
          <w:tab/>
        </w:r>
        <w:r>
          <w:fldChar w:fldCharType="begin"/>
        </w:r>
        <w:r>
          <w:instrText xml:space="preserve"> PAGEREF _Toc23418 \h </w:instrText>
        </w:r>
        <w:r>
          <w:fldChar w:fldCharType="separate"/>
        </w:r>
        <w:r>
          <w:t>47</w:t>
        </w:r>
        <w:r>
          <w:fldChar w:fldCharType="end"/>
        </w:r>
      </w:hyperlink>
    </w:p>
    <w:p>
      <w:pPr>
        <w:pStyle w:val="TOC1"/>
        <w:tabs>
          <w:tab w:val="right" w:leader="dot" w:pos="8306"/>
        </w:tabs>
      </w:pPr>
      <w:hyperlink w:anchor="_Toc3031" w:history="1">
        <w:r>
          <w:rPr>
            <w:rFonts w:ascii="仿宋" w:eastAsia="仿宋" w:hAnsi="仿宋" w:cs="仿宋" w:hint="eastAsia"/>
            <w:lang w:eastAsia="zh-CN"/>
          </w:rPr>
          <w:t>十、项目质量与标准</w:t>
        </w:r>
        <w:r>
          <w:tab/>
        </w:r>
        <w:r>
          <w:fldChar w:fldCharType="begin"/>
        </w:r>
        <w:r>
          <w:instrText xml:space="preserve"> PAGEREF _Toc3031 \h </w:instrText>
        </w:r>
        <w:r>
          <w:fldChar w:fldCharType="separate"/>
        </w:r>
        <w:r>
          <w:t>48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701" w:history="1">
        <w:r>
          <w:rPr>
            <w:rFonts w:ascii="仿宋" w:eastAsia="仿宋" w:hAnsi="仿宋" w:cs="仿宋" w:hint="eastAsia"/>
            <w:lang w:eastAsia="zh-CN"/>
          </w:rPr>
          <w:t>(一)、质量保障体系</w:t>
        </w:r>
        <w:r>
          <w:tab/>
        </w:r>
        <w:r>
          <w:fldChar w:fldCharType="begin"/>
        </w:r>
        <w:r>
          <w:instrText xml:space="preserve"> PAGEREF _Toc3701 \h </w:instrText>
        </w:r>
        <w:r>
          <w:fldChar w:fldCharType="separate"/>
        </w:r>
        <w:r>
          <w:t>48</w:t>
        </w:r>
        <w:r>
          <w:fldChar w:fldCharType="end"/>
        </w:r>
      </w:hyperlink>
    </w:p>
    <w:p>
      <w:pPr>
        <w:pStyle w:val="TOC2"/>
        <w:tabs>
          <w:tab w:val="right" w:leader="dot" w:pos="8306"/>
        </w:tabs>
      </w:pPr>
      <w:hyperlink w:anchor="_Toc32433" w:history="1">
        <w:r>
          <w:rPr>
            <w:rFonts w:ascii="仿宋" w:eastAsia="仿宋" w:hAnsi="仿宋" w:cs="仿宋" w:hint="eastAsia"/>
            <w:lang w:eastAsia="zh-CN"/>
          </w:rPr>
          <w:t>(二)、标准化作业流程</w:t>
        </w:r>
        <w:r>
          <w:tab/>
        </w:r>
        <w:r>
          <w:fldChar w:fldCharType="begin"/>
        </w:r>
        <w:r>
          <w:instrText xml:space="preserve"> PAGEREF _Toc32433 \h </w:instrText>
        </w:r>
        <w:r>
          <w:fldChar w:fldCharType="separate"/>
        </w:r>
        <w:r>
          <w:t>50</w:t>
        </w:r>
        <w:r>
          <w:fldChar w:fldCharType="end"/>
        </w:r>
      </w:hyperlink>
    </w:p>
    <w:p>
      <w:pPr>
        <w:pStyle w:val="TOC2"/>
        <w:tabs>
          <w:tab w:val="right" w:leader="dot" w:pos="8306"/>
        </w:tabs>
      </w:pPr>
      <w:hyperlink w:anchor="_Toc27686" w:history="1">
        <w:r>
          <w:rPr>
            <w:rFonts w:ascii="仿宋" w:eastAsia="仿宋" w:hAnsi="仿宋" w:cs="仿宋" w:hint="eastAsia"/>
            <w:lang w:eastAsia="zh-CN"/>
          </w:rPr>
          <w:t>(三)、质量监控与评估</w:t>
        </w:r>
        <w:r>
          <w:tab/>
        </w:r>
        <w:r>
          <w:fldChar w:fldCharType="begin"/>
        </w:r>
        <w:r>
          <w:instrText xml:space="preserve"> PAGEREF _Toc27686 \h </w:instrText>
        </w:r>
        <w:r>
          <w:fldChar w:fldCharType="separate"/>
        </w:r>
        <w:r>
          <w:t>52</w:t>
        </w:r>
        <w:r>
          <w:fldChar w:fldCharType="end"/>
        </w:r>
      </w:hyperlink>
    </w:p>
    <w:p>
      <w:pPr>
        <w:pStyle w:val="TOC2"/>
        <w:tabs>
          <w:tab w:val="right" w:leader="dot" w:pos="8306"/>
        </w:tabs>
      </w:pPr>
      <w:hyperlink w:anchor="_Toc13813" w:history="1">
        <w:r>
          <w:rPr>
            <w:rFonts w:ascii="仿宋" w:eastAsia="仿宋" w:hAnsi="仿宋" w:cs="仿宋" w:hint="eastAsia"/>
            <w:lang w:eastAsia="zh-CN"/>
          </w:rPr>
          <w:t>(四)、质量改进计划</w:t>
        </w:r>
        <w:r>
          <w:tab/>
        </w:r>
        <w:r>
          <w:fldChar w:fldCharType="begin"/>
        </w:r>
        <w:r>
          <w:instrText xml:space="preserve"> PAGEREF _Toc13813 \h </w:instrText>
        </w:r>
        <w:r>
          <w:fldChar w:fldCharType="separate"/>
        </w:r>
        <w:r>
          <w:t>52</w:t>
        </w:r>
        <w:r>
          <w:fldChar w:fldCharType="end"/>
        </w:r>
      </w:hyperlink>
    </w:p>
    <w:p>
      <w:pPr>
        <w:pStyle w:val="TOC1"/>
        <w:tabs>
          <w:tab w:val="right" w:leader="dot" w:pos="8306"/>
        </w:tabs>
      </w:pPr>
      <w:hyperlink w:anchor="_Toc31727" w:history="1">
        <w:r>
          <w:rPr>
            <w:rFonts w:ascii="仿宋" w:eastAsia="仿宋" w:hAnsi="仿宋" w:cs="仿宋" w:hint="eastAsia"/>
            <w:lang w:eastAsia="zh-CN"/>
          </w:rPr>
          <w:t>十一、项目进度计划</w:t>
        </w:r>
        <w:r>
          <w:tab/>
        </w:r>
        <w:r>
          <w:fldChar w:fldCharType="begin"/>
        </w:r>
        <w:r>
          <w:instrText xml:space="preserve"> PAGEREF _Toc31727 \h </w:instrText>
        </w:r>
        <w:r>
          <w:fldChar w:fldCharType="separate"/>
        </w:r>
        <w:r>
          <w:t>54</w:t>
        </w:r>
        <w:r>
          <w:fldChar w:fldCharType="end"/>
        </w:r>
      </w:hyperlink>
    </w:p>
    <w:p>
      <w:pPr>
        <w:pStyle w:val="TOC2"/>
        <w:tabs>
          <w:tab w:val="right" w:leader="dot" w:pos="8306"/>
        </w:tabs>
      </w:pPr>
      <w:hyperlink w:anchor="_Toc29183" w:history="1">
        <w:r>
          <w:rPr>
            <w:rFonts w:ascii="仿宋" w:eastAsia="仿宋" w:hAnsi="仿宋" w:cs="仿宋" w:hint="eastAsia"/>
            <w:lang w:eastAsia="zh-CN"/>
          </w:rPr>
          <w:t>(一)、建设周期</w:t>
        </w:r>
        <w:r>
          <w:tab/>
        </w:r>
        <w:r>
          <w:fldChar w:fldCharType="begin"/>
        </w:r>
        <w:r>
          <w:instrText xml:space="preserve"> PAGEREF _Toc29183 \h </w:instrText>
        </w:r>
        <w:r>
          <w:fldChar w:fldCharType="separate"/>
        </w:r>
        <w:r>
          <w:t>54</w:t>
        </w:r>
        <w:r>
          <w:fldChar w:fldCharType="end"/>
        </w:r>
      </w:hyperlink>
    </w:p>
    <w:p>
      <w:pPr>
        <w:pStyle w:val="TOC2"/>
        <w:tabs>
          <w:tab w:val="right" w:leader="dot" w:pos="8306"/>
        </w:tabs>
      </w:pPr>
      <w:hyperlink w:anchor="_Toc24908" w:history="1">
        <w:r>
          <w:rPr>
            <w:rFonts w:ascii="仿宋" w:eastAsia="仿宋" w:hAnsi="仿宋" w:cs="仿宋" w:hint="eastAsia"/>
            <w:lang w:eastAsia="zh-CN"/>
          </w:rPr>
          <w:t>(二)、建设进度</w:t>
        </w:r>
        <w:r>
          <w:tab/>
        </w:r>
        <w:r>
          <w:fldChar w:fldCharType="begin"/>
        </w:r>
        <w:r>
          <w:instrText xml:space="preserve"> PAGEREF _Toc24908 \h </w:instrText>
        </w:r>
        <w:r>
          <w:fldChar w:fldCharType="separate"/>
        </w:r>
        <w:r>
          <w:t>54</w:t>
        </w:r>
        <w:r>
          <w:fldChar w:fldCharType="end"/>
        </w:r>
      </w:hyperlink>
    </w:p>
    <w:p>
      <w:pPr>
        <w:pStyle w:val="TOC2"/>
        <w:tabs>
          <w:tab w:val="right" w:leader="dot" w:pos="8306"/>
        </w:tabs>
      </w:pPr>
      <w:hyperlink w:anchor="_Toc25245" w:history="1">
        <w:r>
          <w:rPr>
            <w:rFonts w:ascii="仿宋" w:eastAsia="仿宋" w:hAnsi="仿宋" w:cs="仿宋" w:hint="eastAsia"/>
            <w:lang w:eastAsia="zh-CN"/>
          </w:rPr>
          <w:t>(三)、进度安排注意事项</w:t>
        </w:r>
        <w:r>
          <w:tab/>
        </w:r>
        <w:r>
          <w:fldChar w:fldCharType="begin"/>
        </w:r>
        <w:r>
          <w:instrText xml:space="preserve"> PAGEREF _Toc25245 \h </w:instrText>
        </w:r>
        <w:r>
          <w:fldChar w:fldCharType="separate"/>
        </w:r>
        <w:r>
          <w:t>55</w:t>
        </w:r>
        <w:r>
          <w:fldChar w:fldCharType="end"/>
        </w:r>
      </w:hyperlink>
    </w:p>
    <w:p>
      <w:pPr>
        <w:pStyle w:val="TOC2"/>
        <w:tabs>
          <w:tab w:val="right" w:leader="dot" w:pos="8306"/>
        </w:tabs>
      </w:pPr>
      <w:hyperlink w:anchor="_Toc26096" w:history="1">
        <w:r>
          <w:rPr>
            <w:rFonts w:ascii="仿宋" w:eastAsia="仿宋" w:hAnsi="仿宋" w:cs="仿宋" w:hint="eastAsia"/>
            <w:lang w:eastAsia="zh-CN"/>
          </w:rPr>
          <w:t>(四)、人力资源配置</w:t>
        </w:r>
        <w:r>
          <w:tab/>
        </w:r>
        <w:r>
          <w:fldChar w:fldCharType="begin"/>
        </w:r>
        <w:r>
          <w:instrText xml:space="preserve"> PAGEREF _Toc26096 \h </w:instrText>
        </w:r>
        <w:r>
          <w:fldChar w:fldCharType="separate"/>
        </w:r>
        <w:r>
          <w:t>56</w:t>
        </w:r>
        <w:r>
          <w:fldChar w:fldCharType="end"/>
        </w:r>
      </w:hyperlink>
    </w:p>
    <w:p>
      <w:pPr>
        <w:pStyle w:val="TOC2"/>
        <w:tabs>
          <w:tab w:val="right" w:leader="dot" w:pos="8306"/>
        </w:tabs>
      </w:pPr>
      <w:hyperlink w:anchor="_Toc10067" w:history="1">
        <w:r>
          <w:rPr>
            <w:rFonts w:ascii="仿宋" w:eastAsia="仿宋" w:hAnsi="仿宋" w:cs="仿宋" w:hint="eastAsia"/>
            <w:lang w:eastAsia="zh-CN"/>
          </w:rPr>
          <w:t>(五)、员工培训</w:t>
        </w:r>
        <w:r>
          <w:tab/>
        </w:r>
        <w:r>
          <w:fldChar w:fldCharType="begin"/>
        </w:r>
        <w:r>
          <w:instrText xml:space="preserve"> PAGEREF _Toc10067 \h </w:instrText>
        </w:r>
        <w:r>
          <w:fldChar w:fldCharType="separate"/>
        </w:r>
        <w:r>
          <w:t>58</w:t>
        </w:r>
        <w:r>
          <w:fldChar w:fldCharType="end"/>
        </w:r>
      </w:hyperlink>
    </w:p>
    <w:p>
      <w:pPr>
        <w:pStyle w:val="TOC2"/>
        <w:tabs>
          <w:tab w:val="right" w:leader="dot" w:pos="8306"/>
        </w:tabs>
      </w:pPr>
      <w:hyperlink w:anchor="_Toc7557" w:history="1">
        <w:r>
          <w:rPr>
            <w:rFonts w:ascii="仿宋" w:eastAsia="仿宋" w:hAnsi="仿宋" w:cs="仿宋" w:hint="eastAsia"/>
            <w:lang w:eastAsia="zh-CN"/>
          </w:rPr>
          <w:t>(六)、项目实施保障</w:t>
        </w:r>
        <w:r>
          <w:tab/>
        </w:r>
        <w:r>
          <w:fldChar w:fldCharType="begin"/>
        </w:r>
        <w:r>
          <w:instrText xml:space="preserve"> PAGEREF _Toc7557 \h </w:instrText>
        </w:r>
        <w:r>
          <w:fldChar w:fldCharType="separate"/>
        </w:r>
        <w:r>
          <w:t>59</w:t>
        </w:r>
        <w:r>
          <w:fldChar w:fldCharType="end"/>
        </w:r>
      </w:hyperlink>
    </w:p>
    <w:p>
      <w:pPr>
        <w:pStyle w:val="TOC2"/>
        <w:tabs>
          <w:tab w:val="right" w:leader="dot" w:pos="8306"/>
        </w:tabs>
      </w:pPr>
      <w:hyperlink w:anchor="_Toc30351" w:history="1">
        <w:r>
          <w:rPr>
            <w:rFonts w:ascii="仿宋" w:eastAsia="仿宋" w:hAnsi="仿宋" w:cs="仿宋" w:hint="eastAsia"/>
            <w:lang w:eastAsia="zh-CN"/>
          </w:rPr>
          <w:t>(七)、安全规范管理</w:t>
        </w:r>
        <w:r>
          <w:tab/>
        </w:r>
        <w:r>
          <w:fldChar w:fldCharType="begin"/>
        </w:r>
        <w:r>
          <w:instrText xml:space="preserve"> PAGEREF _Toc30351 \h </w:instrText>
        </w:r>
        <w:r>
          <w:fldChar w:fldCharType="separate"/>
        </w:r>
        <w:r>
          <w:t>60</w:t>
        </w:r>
        <w:r>
          <w:fldChar w:fldCharType="end"/>
        </w:r>
      </w:hyperlink>
    </w:p>
    <w:p>
      <w:pPr>
        <w:pStyle w:val="TOC1"/>
        <w:tabs>
          <w:tab w:val="right" w:leader="dot" w:pos="8306"/>
        </w:tabs>
      </w:pPr>
      <w:hyperlink w:anchor="_Toc14466" w:history="1">
        <w:r>
          <w:rPr>
            <w:rFonts w:ascii="仿宋" w:eastAsia="仿宋" w:hAnsi="仿宋" w:cs="仿宋" w:hint="eastAsia"/>
            <w:lang w:eastAsia="zh-CN"/>
          </w:rPr>
          <w:t>十二、安全与应急管理</w:t>
        </w:r>
        <w:r>
          <w:tab/>
        </w:r>
        <w:r>
          <w:fldChar w:fldCharType="begin"/>
        </w:r>
        <w:r>
          <w:instrText xml:space="preserve"> PAGEREF _Toc14466 \h </w:instrText>
        </w:r>
        <w:r>
          <w:fldChar w:fldCharType="separate"/>
        </w:r>
        <w:r>
          <w:t>61</w:t>
        </w:r>
        <w:r>
          <w:fldChar w:fldCharType="end"/>
        </w:r>
      </w:hyperlink>
    </w:p>
    <w:p>
      <w:pPr>
        <w:pStyle w:val="TOC2"/>
        <w:tabs>
          <w:tab w:val="right" w:leader="dot" w:pos="8306"/>
        </w:tabs>
      </w:pPr>
      <w:hyperlink w:anchor="_Toc19364" w:history="1">
        <w:r>
          <w:rPr>
            <w:rFonts w:ascii="仿宋" w:eastAsia="仿宋" w:hAnsi="仿宋" w:cs="仿宋" w:hint="eastAsia"/>
            <w:lang w:eastAsia="zh-CN"/>
          </w:rPr>
          <w:t>(一)、安全生产管理</w:t>
        </w:r>
        <w:r>
          <w:tab/>
        </w:r>
        <w:r>
          <w:fldChar w:fldCharType="begin"/>
        </w:r>
        <w:r>
          <w:instrText xml:space="preserve"> PAGEREF _Toc19364 \h </w:instrText>
        </w:r>
        <w:r>
          <w:fldChar w:fldCharType="separate"/>
        </w:r>
        <w:r>
          <w:t>61</w:t>
        </w:r>
        <w:r>
          <w:fldChar w:fldCharType="end"/>
        </w:r>
      </w:hyperlink>
    </w:p>
    <w:p>
      <w:pPr>
        <w:pStyle w:val="TOC2"/>
        <w:tabs>
          <w:tab w:val="right" w:leader="dot" w:pos="8306"/>
        </w:tabs>
      </w:pPr>
      <w:hyperlink w:anchor="_Toc1730" w:history="1">
        <w:r>
          <w:rPr>
            <w:rFonts w:ascii="仿宋" w:eastAsia="仿宋" w:hAnsi="仿宋" w:cs="仿宋" w:hint="eastAsia"/>
            <w:lang w:eastAsia="zh-CN"/>
          </w:rPr>
          <w:t>(二)、应急预案与响应</w:t>
        </w:r>
        <w:r>
          <w:tab/>
        </w:r>
        <w:r>
          <w:fldChar w:fldCharType="begin"/>
        </w:r>
        <w:r>
          <w:instrText xml:space="preserve"> PAGEREF _Toc1730 \h </w:instrText>
        </w:r>
        <w:r>
          <w:fldChar w:fldCharType="separate"/>
        </w:r>
        <w:r>
          <w:t>63</w:t>
        </w:r>
        <w:r>
          <w:fldChar w:fldCharType="end"/>
        </w:r>
      </w:hyperlink>
    </w:p>
    <w:p>
      <w:pPr>
        <w:pStyle w:val="TOC1"/>
        <w:tabs>
          <w:tab w:val="right" w:leader="dot" w:pos="8306"/>
        </w:tabs>
      </w:pPr>
      <w:hyperlink w:anchor="_Toc14729" w:history="1">
        <w:r>
          <w:rPr>
            <w:rFonts w:ascii="仿宋" w:eastAsia="仿宋" w:hAnsi="仿宋" w:cs="仿宋" w:hint="eastAsia"/>
            <w:lang w:eastAsia="zh-CN"/>
          </w:rPr>
          <w:t>十三、项目施工方案</w:t>
        </w:r>
        <w:r>
          <w:tab/>
        </w:r>
        <w:r>
          <w:fldChar w:fldCharType="begin"/>
        </w:r>
        <w:r>
          <w:instrText xml:space="preserve"> PAGEREF _Toc14729 \h </w:instrText>
        </w:r>
        <w:r>
          <w:fldChar w:fldCharType="separate"/>
        </w:r>
        <w:r>
          <w:t>65</w:t>
        </w:r>
        <w:r>
          <w:fldChar w:fldCharType="end"/>
        </w:r>
      </w:hyperlink>
    </w:p>
    <w:p>
      <w:pPr>
        <w:pStyle w:val="TOC2"/>
        <w:tabs>
          <w:tab w:val="right" w:leader="dot" w:pos="8306"/>
        </w:tabs>
      </w:pPr>
      <w:hyperlink w:anchor="_Toc28606" w:history="1">
        <w:r>
          <w:rPr>
            <w:rFonts w:ascii="仿宋" w:eastAsia="仿宋" w:hAnsi="仿宋" w:cs="仿宋" w:hint="eastAsia"/>
            <w:lang w:eastAsia="zh-CN"/>
          </w:rPr>
          <w:t>(一)、施工组织设计</w:t>
        </w:r>
        <w:r>
          <w:tab/>
        </w:r>
        <w:r>
          <w:fldChar w:fldCharType="begin"/>
        </w:r>
        <w:r>
          <w:instrText xml:space="preserve"> PAGEREF _Toc28606 \h </w:instrText>
        </w:r>
        <w:r>
          <w:fldChar w:fldCharType="separate"/>
        </w:r>
        <w:r>
          <w:t>65</w:t>
        </w:r>
        <w:r>
          <w:fldChar w:fldCharType="end"/>
        </w:r>
      </w:hyperlink>
    </w:p>
    <w:p>
      <w:pPr>
        <w:pStyle w:val="TOC2"/>
        <w:tabs>
          <w:tab w:val="right" w:leader="dot" w:pos="8306"/>
        </w:tabs>
      </w:pPr>
      <w:hyperlink w:anchor="_Toc12466" w:history="1">
        <w:r>
          <w:rPr>
            <w:rFonts w:ascii="仿宋" w:eastAsia="仿宋" w:hAnsi="仿宋" w:cs="仿宋" w:hint="eastAsia"/>
            <w:lang w:eastAsia="zh-CN"/>
          </w:rPr>
          <w:t>(二)、施工工艺与技术路线</w:t>
        </w:r>
        <w:r>
          <w:tab/>
        </w:r>
        <w:r>
          <w:fldChar w:fldCharType="begin"/>
        </w:r>
        <w:r>
          <w:instrText xml:space="preserve"> PAGEREF _Toc12466 \h </w:instrText>
        </w:r>
        <w:r>
          <w:fldChar w:fldCharType="separate"/>
        </w:r>
        <w:r>
          <w:t>66</w:t>
        </w:r>
        <w:r>
          <w:fldChar w:fldCharType="end"/>
        </w:r>
      </w:hyperlink>
    </w:p>
    <w:p>
      <w:pPr>
        <w:pStyle w:val="TOC2"/>
        <w:tabs>
          <w:tab w:val="right" w:leader="dot" w:pos="8306"/>
        </w:tabs>
      </w:pPr>
      <w:hyperlink w:anchor="_Toc5520" w:history="1">
        <w:r>
          <w:rPr>
            <w:rFonts w:ascii="仿宋" w:eastAsia="仿宋" w:hAnsi="仿宋" w:cs="仿宋" w:hint="eastAsia"/>
            <w:lang w:eastAsia="zh-CN"/>
          </w:rPr>
          <w:t>(三)、关键节点施工计划</w:t>
        </w:r>
        <w:r>
          <w:tab/>
        </w:r>
        <w:r>
          <w:fldChar w:fldCharType="begin"/>
        </w:r>
        <w:r>
          <w:instrText xml:space="preserve"> PAGEREF _Toc5520 \h </w:instrText>
        </w:r>
        <w:r>
          <w:fldChar w:fldCharType="separate"/>
        </w:r>
        <w:r>
          <w:t>67</w:t>
        </w:r>
        <w:r>
          <w:fldChar w:fldCharType="end"/>
        </w:r>
      </w:hyperlink>
    </w:p>
    <w:p>
      <w:pPr>
        <w:pStyle w:val="TOC2"/>
        <w:tabs>
          <w:tab w:val="right" w:leader="dot" w:pos="8306"/>
        </w:tabs>
      </w:pPr>
      <w:hyperlink w:anchor="_Toc14453" w:history="1">
        <w:r>
          <w:rPr>
            <w:rFonts w:ascii="仿宋" w:eastAsia="仿宋" w:hAnsi="仿宋" w:cs="仿宋" w:hint="eastAsia"/>
            <w:lang w:eastAsia="zh-CN"/>
          </w:rPr>
          <w:t>(四)、施工现场管理</w:t>
        </w:r>
        <w:r>
          <w:tab/>
        </w:r>
        <w:r>
          <w:fldChar w:fldCharType="begin"/>
        </w:r>
        <w:r>
          <w:instrText xml:space="preserve"> PAGEREF _Toc14453 \h </w:instrText>
        </w:r>
        <w:r>
          <w:fldChar w:fldCharType="separate"/>
        </w:r>
        <w:r>
          <w:t>69</w:t>
        </w:r>
        <w:r>
          <w:fldChar w:fldCharType="end"/>
        </w:r>
      </w:hyperlink>
    </w:p>
    <w:p>
      <w:pPr>
        <w:pStyle w:val="TOC1"/>
        <w:tabs>
          <w:tab w:val="right" w:leader="dot" w:pos="8306"/>
        </w:tabs>
      </w:pPr>
      <w:hyperlink w:anchor="_Toc16692" w:history="1">
        <w:r>
          <w:rPr>
            <w:rFonts w:ascii="仿宋" w:eastAsia="仿宋" w:hAnsi="仿宋" w:cs="仿宋" w:hint="eastAsia"/>
            <w:lang w:eastAsia="zh-CN"/>
          </w:rPr>
          <w:t>十四、合作与交流机制建立</w:t>
        </w:r>
        <w:r>
          <w:tab/>
        </w:r>
        <w:r>
          <w:fldChar w:fldCharType="begin"/>
        </w:r>
        <w:r>
          <w:instrText xml:space="preserve"> PAGEREF _Toc16692 \h </w:instrText>
        </w:r>
        <w:r>
          <w:fldChar w:fldCharType="separate"/>
        </w:r>
        <w:r>
          <w:t>71</w:t>
        </w:r>
        <w:r>
          <w:fldChar w:fldCharType="end"/>
        </w:r>
      </w:hyperlink>
    </w:p>
    <w:p>
      <w:pPr>
        <w:pStyle w:val="TOC2"/>
        <w:tabs>
          <w:tab w:val="right" w:leader="dot" w:pos="8306"/>
        </w:tabs>
      </w:pPr>
      <w:hyperlink w:anchor="_Toc24799" w:history="1">
        <w:r>
          <w:rPr>
            <w:rFonts w:ascii="仿宋" w:eastAsia="仿宋" w:hAnsi="仿宋" w:cs="仿宋" w:hint="eastAsia"/>
            <w:lang w:eastAsia="zh-CN"/>
          </w:rPr>
          <w:t>(一)、合作伙伴选择与合作方式</w:t>
        </w:r>
        <w:r>
          <w:tab/>
        </w:r>
        <w:r>
          <w:fldChar w:fldCharType="begin"/>
        </w:r>
        <w:r>
          <w:instrText xml:space="preserve"> PAGEREF _Toc24799 \h </w:instrText>
        </w:r>
        <w:r>
          <w:fldChar w:fldCharType="separate"/>
        </w:r>
        <w:r>
          <w:t>71</w:t>
        </w:r>
        <w:r>
          <w:fldChar w:fldCharType="end"/>
        </w:r>
      </w:hyperlink>
    </w:p>
    <w:p>
      <w:pPr>
        <w:pStyle w:val="TOC2"/>
        <w:tabs>
          <w:tab w:val="right" w:leader="dot" w:pos="8306"/>
        </w:tabs>
      </w:pPr>
      <w:hyperlink w:anchor="_Toc27035" w:history="1">
        <w:r>
          <w:rPr>
            <w:rFonts w:ascii="仿宋" w:eastAsia="仿宋" w:hAnsi="仿宋" w:cs="仿宋" w:hint="eastAsia"/>
            <w:lang w:eastAsia="zh-CN"/>
          </w:rPr>
          <w:t>(二)、交流与合作平台搭建</w:t>
        </w:r>
        <w:r>
          <w:tab/>
        </w:r>
        <w:r>
          <w:fldChar w:fldCharType="begin"/>
        </w:r>
        <w:r>
          <w:instrText xml:space="preserve"> PAGEREF _Toc27035 \h </w:instrText>
        </w:r>
        <w:r>
          <w:fldChar w:fldCharType="separate"/>
        </w:r>
        <w:r>
          <w:t>72</w:t>
        </w:r>
        <w:r>
          <w:fldChar w:fldCharType="end"/>
        </w:r>
      </w:hyperlink>
    </w:p>
    <w:p>
      <w:pPr>
        <w:pStyle w:val="TOC1"/>
        <w:tabs>
          <w:tab w:val="right" w:leader="dot" w:pos="8306"/>
        </w:tabs>
      </w:pPr>
      <w:hyperlink w:anchor="_Toc6113" w:history="1">
        <w:r>
          <w:rPr>
            <w:rFonts w:ascii="仿宋" w:eastAsia="仿宋" w:hAnsi="仿宋" w:cs="仿宋" w:hint="eastAsia"/>
            <w:lang w:eastAsia="zh-CN"/>
          </w:rPr>
          <w:t>十五、创新驱动与持续发展</w:t>
        </w:r>
        <w:r>
          <w:tab/>
        </w:r>
        <w:r>
          <w:fldChar w:fldCharType="begin"/>
        </w:r>
        <w:r>
          <w:instrText xml:space="preserve"> PAGEREF _Toc6113 \h </w:instrText>
        </w:r>
        <w:r>
          <w:fldChar w:fldCharType="separate"/>
        </w:r>
        <w:r>
          <w:t>74</w:t>
        </w:r>
        <w:r>
          <w:fldChar w:fldCharType="end"/>
        </w:r>
      </w:hyperlink>
    </w:p>
    <w:p>
      <w:pPr>
        <w:pStyle w:val="TOC2"/>
        <w:tabs>
          <w:tab w:val="right" w:leader="dot" w:pos="8306"/>
        </w:tabs>
      </w:pPr>
      <w:hyperlink w:anchor="_Toc29837" w:history="1">
        <w:r>
          <w:rPr>
            <w:rFonts w:ascii="仿宋" w:eastAsia="仿宋" w:hAnsi="仿宋" w:cs="仿宋" w:hint="eastAsia"/>
            <w:lang w:eastAsia="zh-CN"/>
          </w:rPr>
          <w:t>(一)、创新驱动战略实施</w:t>
        </w:r>
        <w:r>
          <w:tab/>
        </w:r>
        <w:r>
          <w:fldChar w:fldCharType="begin"/>
        </w:r>
        <w:r>
          <w:instrText xml:space="preserve"> PAGEREF _Toc29837 \h </w:instrText>
        </w:r>
        <w:r>
          <w:fldChar w:fldCharType="separate"/>
        </w:r>
        <w:r>
          <w:t>74</w:t>
        </w:r>
        <w:r>
          <w:fldChar w:fldCharType="end"/>
        </w:r>
      </w:hyperlink>
    </w:p>
    <w:p>
      <w:pPr>
        <w:pStyle w:val="TOC2"/>
        <w:tabs>
          <w:tab w:val="right" w:leader="dot" w:pos="8306"/>
        </w:tabs>
      </w:pPr>
      <w:hyperlink w:anchor="_Toc9536" w:history="1">
        <w:r>
          <w:rPr>
            <w:rFonts w:ascii="仿宋" w:eastAsia="仿宋" w:hAnsi="仿宋" w:cs="仿宋" w:hint="eastAsia"/>
            <w:lang w:eastAsia="zh-CN"/>
          </w:rPr>
          <w:t>(二)、持续发展路径探索</w:t>
        </w:r>
        <w:r>
          <w:tab/>
        </w:r>
        <w:r>
          <w:fldChar w:fldCharType="begin"/>
        </w:r>
        <w:r>
          <w:instrText xml:space="preserve"> PAGEREF _Toc9536 \h </w:instrText>
        </w:r>
        <w:r>
          <w:fldChar w:fldCharType="separate"/>
        </w:r>
        <w:r>
          <w:t>76</w:t>
        </w:r>
        <w:r>
          <w:fldChar w:fldCharType="end"/>
        </w:r>
      </w:hyperlink>
    </w:p>
    <w:p>
      <w:pPr>
        <w:pStyle w:val="TOC1"/>
        <w:tabs>
          <w:tab w:val="right" w:leader="dot" w:pos="8306"/>
        </w:tabs>
      </w:pPr>
      <w:hyperlink w:anchor="_Toc1905" w:history="1">
        <w:r>
          <w:rPr>
            <w:rFonts w:ascii="仿宋" w:eastAsia="仿宋" w:hAnsi="仿宋" w:cs="仿宋" w:hint="eastAsia"/>
            <w:lang w:eastAsia="zh-CN"/>
          </w:rPr>
          <w:t>十六、产业协同与集群发展</w:t>
        </w:r>
        <w:r>
          <w:tab/>
        </w:r>
        <w:r>
          <w:fldChar w:fldCharType="begin"/>
        </w:r>
        <w:r>
          <w:instrText xml:space="preserve"> PAGEREF _Toc1905 \h </w:instrText>
        </w:r>
        <w:r>
          <w:fldChar w:fldCharType="separate"/>
        </w:r>
        <w:r>
          <w:t>80</w:t>
        </w:r>
        <w:r>
          <w:fldChar w:fldCharType="end"/>
        </w:r>
      </w:hyperlink>
    </w:p>
    <w:p>
      <w:pPr>
        <w:pStyle w:val="TOC2"/>
        <w:tabs>
          <w:tab w:val="right" w:leader="dot" w:pos="8306"/>
        </w:tabs>
      </w:pPr>
      <w:hyperlink w:anchor="_Toc27311" w:history="1">
        <w:r>
          <w:rPr>
            <w:rFonts w:ascii="仿宋" w:eastAsia="仿宋" w:hAnsi="仿宋" w:cs="仿宋" w:hint="eastAsia"/>
            <w:lang w:eastAsia="zh-CN"/>
          </w:rPr>
          <w:t>(一)、产业协同机制建设</w:t>
        </w:r>
        <w:r>
          <w:tab/>
        </w:r>
        <w:r>
          <w:fldChar w:fldCharType="begin"/>
        </w:r>
        <w:r>
          <w:instrText xml:space="preserve"> PAGEREF _Toc27311 \h </w:instrText>
        </w:r>
        <w:r>
          <w:fldChar w:fldCharType="separate"/>
        </w:r>
        <w:r>
          <w:t>80</w:t>
        </w:r>
        <w:r>
          <w:fldChar w:fldCharType="end"/>
        </w:r>
      </w:hyperlink>
    </w:p>
    <w:p>
      <w:pPr>
        <w:pStyle w:val="TOC2"/>
        <w:tabs>
          <w:tab w:val="right" w:leader="dot" w:pos="8306"/>
        </w:tabs>
      </w:pPr>
      <w:hyperlink w:anchor="_Toc12143" w:history="1">
        <w:r>
          <w:rPr>
            <w:rFonts w:ascii="仿宋" w:eastAsia="仿宋" w:hAnsi="仿宋" w:cs="仿宋" w:hint="eastAsia"/>
            <w:lang w:eastAsia="zh-CN"/>
          </w:rPr>
          <w:t>(二)、产业集群培育与发展</w:t>
        </w:r>
        <w:r>
          <w:tab/>
        </w:r>
        <w:r>
          <w:fldChar w:fldCharType="begin"/>
        </w:r>
        <w:r>
          <w:instrText xml:space="preserve"> PAGEREF _Toc12143 \h </w:instrText>
        </w:r>
        <w:r>
          <w:fldChar w:fldCharType="separate"/>
        </w:r>
        <w:r>
          <w:t>81</w:t>
        </w:r>
        <w:r>
          <w:fldChar w:fldCharType="end"/>
        </w:r>
      </w:hyperlink>
    </w:p>
    <w:p>
      <w:pPr>
        <w:pStyle w:val="TOC1"/>
        <w:tabs>
          <w:tab w:val="right" w:leader="dot" w:pos="8306"/>
        </w:tabs>
      </w:pPr>
      <w:hyperlink w:anchor="_Toc12788" w:history="1">
        <w:r>
          <w:rPr>
            <w:rFonts w:ascii="仿宋" w:eastAsia="仿宋" w:hAnsi="仿宋" w:cs="仿宋" w:hint="eastAsia"/>
            <w:lang w:eastAsia="zh-CN"/>
          </w:rPr>
          <w:t>十七、质量管理与控制</w:t>
        </w:r>
        <w:r>
          <w:tab/>
        </w:r>
        <w:r>
          <w:fldChar w:fldCharType="begin"/>
        </w:r>
        <w:r>
          <w:instrText xml:space="preserve"> PAGEREF _Toc12788 \h </w:instrText>
        </w:r>
        <w:r>
          <w:fldChar w:fldCharType="separate"/>
        </w:r>
        <w:r>
          <w:t>82</w:t>
        </w:r>
        <w:r>
          <w:fldChar w:fldCharType="end"/>
        </w:r>
      </w:hyperlink>
    </w:p>
    <w:p>
      <w:pPr>
        <w:pStyle w:val="TOC2"/>
        <w:tabs>
          <w:tab w:val="right" w:leader="dot" w:pos="8306"/>
        </w:tabs>
      </w:pPr>
      <w:hyperlink w:anchor="_Toc9097" w:history="1">
        <w:r>
          <w:rPr>
            <w:rFonts w:ascii="仿宋" w:eastAsia="仿宋" w:hAnsi="仿宋" w:cs="仿宋" w:hint="eastAsia"/>
            <w:lang w:eastAsia="zh-CN"/>
          </w:rPr>
          <w:t>(一)、质量管理体系建设</w:t>
        </w:r>
        <w:r>
          <w:tab/>
        </w:r>
        <w:r>
          <w:fldChar w:fldCharType="begin"/>
        </w:r>
        <w:r>
          <w:instrText xml:space="preserve"> PAGEREF _Toc9097 \h </w:instrText>
        </w:r>
        <w:r>
          <w:fldChar w:fldCharType="separate"/>
        </w:r>
        <w:r>
          <w:t>82</w:t>
        </w:r>
        <w:r>
          <w:fldChar w:fldCharType="end"/>
        </w:r>
      </w:hyperlink>
    </w:p>
    <w:p>
      <w:pPr>
        <w:pStyle w:val="TOC2"/>
        <w:tabs>
          <w:tab w:val="right" w:leader="dot" w:pos="8306"/>
        </w:tabs>
      </w:pPr>
      <w:hyperlink w:anchor="_Toc24846" w:history="1">
        <w:r>
          <w:rPr>
            <w:rFonts w:ascii="仿宋" w:eastAsia="仿宋" w:hAnsi="仿宋" w:cs="仿宋" w:hint="eastAsia"/>
            <w:lang w:eastAsia="zh-CN"/>
          </w:rPr>
          <w:t>(二)、质量控制措施</w:t>
        </w:r>
        <w:r>
          <w:tab/>
        </w:r>
        <w:r>
          <w:fldChar w:fldCharType="begin"/>
        </w:r>
        <w:r>
          <w:instrText xml:space="preserve"> PAGEREF _Toc24846 \h </w:instrText>
        </w:r>
        <w:r>
          <w:fldChar w:fldCharType="separate"/>
        </w:r>
        <w:r>
          <w:t>83</w:t>
        </w:r>
        <w:r>
          <w:fldChar w:fldCharType="end"/>
        </w:r>
      </w:hyperlink>
    </w:p>
    <w:p>
      <w:pPr>
        <w:pStyle w:val="TOC1"/>
        <w:tabs>
          <w:tab w:val="right" w:leader="dot" w:pos="8306"/>
        </w:tabs>
      </w:pPr>
      <w:hyperlink w:anchor="_Toc14497" w:history="1">
        <w:r>
          <w:rPr>
            <w:rFonts w:ascii="仿宋" w:eastAsia="仿宋" w:hAnsi="仿宋" w:cs="仿宋" w:hint="eastAsia"/>
            <w:lang w:eastAsia="zh-CN"/>
          </w:rPr>
          <w:t>十八、成果转化与推广应用</w:t>
        </w:r>
        <w:r>
          <w:tab/>
        </w:r>
        <w:r>
          <w:fldChar w:fldCharType="begin"/>
        </w:r>
        <w:r>
          <w:instrText xml:space="preserve"> PAGEREF _Toc14497 \h </w:instrText>
        </w:r>
        <w:r>
          <w:fldChar w:fldCharType="separate"/>
        </w:r>
        <w:r>
          <w:t>84</w:t>
        </w:r>
        <w:r>
          <w:fldChar w:fldCharType="end"/>
        </w:r>
      </w:hyperlink>
    </w:p>
    <w:p>
      <w:pPr>
        <w:pStyle w:val="TOC2"/>
        <w:tabs>
          <w:tab w:val="right" w:leader="dot" w:pos="8306"/>
        </w:tabs>
      </w:pPr>
      <w:hyperlink w:anchor="_Toc27828" w:history="1">
        <w:r>
          <w:rPr>
            <w:rFonts w:ascii="仿宋" w:eastAsia="仿宋" w:hAnsi="仿宋" w:cs="仿宋" w:hint="eastAsia"/>
            <w:lang w:eastAsia="zh-CN"/>
          </w:rPr>
          <w:t>(一)、成果转化策略制定</w:t>
        </w:r>
        <w:r>
          <w:tab/>
        </w:r>
        <w:r>
          <w:fldChar w:fldCharType="begin"/>
        </w:r>
        <w:r>
          <w:instrText xml:space="preserve"> PAGEREF _Toc27828 \h </w:instrText>
        </w:r>
        <w:r>
          <w:fldChar w:fldCharType="separate"/>
        </w:r>
        <w:r>
          <w:t>84</w:t>
        </w:r>
        <w:r>
          <w:fldChar w:fldCharType="end"/>
        </w:r>
      </w:hyperlink>
    </w:p>
    <w:p>
      <w:pPr>
        <w:pStyle w:val="TOC2"/>
        <w:tabs>
          <w:tab w:val="right" w:leader="dot" w:pos="8306"/>
        </w:tabs>
      </w:pPr>
      <w:hyperlink w:anchor="_Toc7812" w:history="1">
        <w:r>
          <w:rPr>
            <w:rFonts w:ascii="仿宋" w:eastAsia="仿宋" w:hAnsi="仿宋" w:cs="仿宋" w:hint="eastAsia"/>
            <w:lang w:eastAsia="zh-CN"/>
          </w:rPr>
          <w:t>(二)、成果推广应用方案</w:t>
        </w:r>
        <w:r>
          <w:tab/>
        </w:r>
        <w:r>
          <w:fldChar w:fldCharType="begin"/>
        </w:r>
        <w:r>
          <w:instrText xml:space="preserve"> PAGEREF _Toc7812 \h </w:instrText>
        </w:r>
        <w:r>
          <w:fldChar w:fldCharType="separate"/>
        </w:r>
        <w:r>
          <w:t>86</w:t>
        </w:r>
        <w:r>
          <w:fldChar w:fldCharType="end"/>
        </w:r>
      </w:hyperlink>
    </w:p>
    <w:p>
      <w:pPr>
        <w:pStyle w:val="TOC1"/>
        <w:tabs>
          <w:tab w:val="right" w:leader="dot" w:pos="8306"/>
        </w:tabs>
      </w:pPr>
      <w:hyperlink w:anchor="_Toc25513" w:history="1">
        <w:r>
          <w:rPr>
            <w:rFonts w:ascii="仿宋" w:eastAsia="仿宋" w:hAnsi="仿宋" w:cs="仿宋" w:hint="eastAsia"/>
            <w:lang w:eastAsia="zh-CN"/>
          </w:rPr>
          <w:t>十九、法律法规与政策遵循</w:t>
        </w:r>
        <w:r>
          <w:tab/>
        </w:r>
        <w:r>
          <w:fldChar w:fldCharType="begin"/>
        </w:r>
        <w:r>
          <w:instrText xml:space="preserve"> PAGEREF _Toc25513 \h </w:instrText>
        </w:r>
        <w:r>
          <w:fldChar w:fldCharType="separate"/>
        </w:r>
        <w:r>
          <w:t>87</w:t>
        </w:r>
        <w:r>
          <w:fldChar w:fldCharType="end"/>
        </w:r>
      </w:hyperlink>
    </w:p>
    <w:p>
      <w:pPr>
        <w:pStyle w:val="TOC2"/>
        <w:tabs>
          <w:tab w:val="right" w:leader="dot" w:pos="8306"/>
        </w:tabs>
      </w:pPr>
      <w:hyperlink w:anchor="_Toc30320" w:history="1">
        <w:r>
          <w:rPr>
            <w:rFonts w:ascii="仿宋" w:eastAsia="仿宋" w:hAnsi="仿宋" w:cs="仿宋" w:hint="eastAsia"/>
            <w:lang w:eastAsia="zh-CN"/>
          </w:rPr>
          <w:t>(一)、法律法规遵守</w:t>
        </w:r>
        <w:r>
          <w:tab/>
        </w:r>
        <w:r>
          <w:fldChar w:fldCharType="begin"/>
        </w:r>
        <w:r>
          <w:instrText xml:space="preserve"> PAGEREF _Toc30320 \h </w:instrText>
        </w:r>
        <w:r>
          <w:fldChar w:fldCharType="separate"/>
        </w:r>
        <w:r>
          <w:t>87</w:t>
        </w:r>
        <w:r>
          <w:fldChar w:fldCharType="end"/>
        </w:r>
      </w:hyperlink>
    </w:p>
    <w:p>
      <w:pPr>
        <w:pStyle w:val="TOC2"/>
        <w:tabs>
          <w:tab w:val="right" w:leader="dot" w:pos="8306"/>
        </w:tabs>
      </w:pPr>
      <w:hyperlink w:anchor="_Toc428" w:history="1">
        <w:r>
          <w:rPr>
            <w:rFonts w:ascii="仿宋" w:eastAsia="仿宋" w:hAnsi="仿宋" w:cs="仿宋" w:hint="eastAsia"/>
            <w:lang w:eastAsia="zh-CN"/>
          </w:rPr>
          <w:t>(二)、政策导向与利用</w:t>
        </w:r>
        <w:r>
          <w:tab/>
        </w:r>
        <w:r>
          <w:fldChar w:fldCharType="begin"/>
        </w:r>
        <w:r>
          <w:instrText xml:space="preserve"> PAGEREF _Toc428 \h </w:instrText>
        </w:r>
        <w:r>
          <w:fldChar w:fldCharType="separate"/>
        </w:r>
        <w:r>
          <w:t>88</w:t>
        </w:r>
        <w:r>
          <w:fldChar w:fldCharType="end"/>
        </w:r>
      </w:hyperlink>
    </w:p>
    <w:p>
      <w:pPr>
        <w:pStyle w:val="TOC1"/>
        <w:tabs>
          <w:tab w:val="right" w:leader="dot" w:pos="8306"/>
        </w:tabs>
      </w:pPr>
      <w:hyperlink w:anchor="_Toc5810" w:history="1">
        <w:r>
          <w:rPr>
            <w:rFonts w:ascii="仿宋" w:eastAsia="仿宋" w:hAnsi="仿宋" w:cs="仿宋" w:hint="eastAsia"/>
            <w:lang w:eastAsia="zh-CN"/>
          </w:rPr>
          <w:t>二十、人力资源管理与开发</w:t>
        </w:r>
        <w:r>
          <w:tab/>
        </w:r>
        <w:r>
          <w:fldChar w:fldCharType="begin"/>
        </w:r>
        <w:r>
          <w:instrText xml:space="preserve"> PAGEREF _Toc5810 \h </w:instrText>
        </w:r>
        <w:r>
          <w:fldChar w:fldCharType="separate"/>
        </w:r>
        <w:r>
          <w:t>89</w:t>
        </w:r>
        <w:r>
          <w:fldChar w:fldCharType="end"/>
        </w:r>
      </w:hyperlink>
    </w:p>
    <w:p>
      <w:pPr>
        <w:pStyle w:val="TOC2"/>
        <w:tabs>
          <w:tab w:val="right" w:leader="dot" w:pos="8306"/>
        </w:tabs>
      </w:pPr>
      <w:hyperlink w:anchor="_Toc28446" w:history="1">
        <w:r>
          <w:rPr>
            <w:rFonts w:ascii="仿宋" w:eastAsia="仿宋" w:hAnsi="仿宋" w:cs="仿宋" w:hint="eastAsia"/>
            <w:lang w:eastAsia="zh-CN"/>
          </w:rPr>
          <w:t>(一)、人力资源规划</w:t>
        </w:r>
        <w:r>
          <w:tab/>
        </w:r>
        <w:r>
          <w:fldChar w:fldCharType="begin"/>
        </w:r>
        <w:r>
          <w:instrText xml:space="preserve"> PAGEREF _Toc28446 \h </w:instrText>
        </w:r>
        <w:r>
          <w:fldChar w:fldCharType="separate"/>
        </w:r>
        <w:r>
          <w:t>89</w:t>
        </w:r>
        <w:r>
          <w:fldChar w:fldCharType="end"/>
        </w:r>
      </w:hyperlink>
    </w:p>
    <w:p>
      <w:pPr>
        <w:pStyle w:val="TOC2"/>
        <w:tabs>
          <w:tab w:val="right" w:leader="dot" w:pos="8306"/>
        </w:tabs>
      </w:pPr>
      <w:hyperlink w:anchor="_Toc11345" w:history="1">
        <w:r>
          <w:rPr>
            <w:rFonts w:ascii="仿宋" w:eastAsia="仿宋" w:hAnsi="仿宋" w:cs="仿宋" w:hint="eastAsia"/>
            <w:lang w:eastAsia="zh-CN"/>
          </w:rPr>
          <w:t>(二)、人力资源开发与培训</w:t>
        </w:r>
        <w:r>
          <w:tab/>
        </w:r>
        <w:r>
          <w:fldChar w:fldCharType="begin"/>
        </w:r>
        <w:r>
          <w:instrText xml:space="preserve"> PAGEREF _Toc11345 \h </w:instrText>
        </w:r>
        <w:r>
          <w:fldChar w:fldCharType="separate"/>
        </w:r>
        <w:r>
          <w:t>91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34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6469"/>
      <w:r>
        <w:rPr>
          <w:rFonts w:ascii="仿宋" w:eastAsia="仿宋" w:hAnsi="仿宋" w:cs="仿宋" w:hint="eastAsia"/>
          <w:sz w:val="28"/>
          <w:lang w:eastAsia="zh-CN"/>
        </w:rPr>
        <w:t>一、项目监理与质量保证</w:t>
      </w:r>
      <w:bookmarkEnd w:id="2"/>
    </w:p>
    <w:p>
      <w:pPr>
        <w:pStyle w:val="Heading2"/>
        <w:rPr>
          <w:rFonts w:ascii="仿宋" w:eastAsia="仿宋" w:hAnsi="仿宋" w:cs="仿宋" w:hint="eastAsia"/>
          <w:lang w:eastAsia="zh-CN"/>
        </w:rPr>
      </w:pPr>
      <w:bookmarkStart w:id="3" w:name="_Toc11910"/>
      <w:r>
        <w:rPr>
          <w:rFonts w:ascii="仿宋" w:eastAsia="仿宋" w:hAnsi="仿宋" w:cs="仿宋" w:hint="eastAsia"/>
          <w:lang w:eastAsia="zh-CN"/>
        </w:rPr>
        <w:t>(一)、监理体系构建</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监理团队组建</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监理的关键在于建立强大的监理团队。首先，我们需要明确监理团队的组织结构，包括监理经理、监理工程师、质量专员等职责明确的成员。各成员的专业背景和经验将被充分考虑，以确保监理团队具备足够的专业知识。</w:t>
      </w:r>
    </w:p>
    <w:p>
      <w:pPr>
        <w:ind w:firstLine="560" w:firstLineChars="200"/>
        <w:rPr>
          <w:rFonts w:ascii="仿宋" w:eastAsia="仿宋" w:hAnsi="仿宋" w:cs="仿宋" w:hint="eastAsia"/>
          <w:sz w:val="28"/>
        </w:rPr>
      </w:pPr>
      <w:r>
        <w:rPr>
          <w:rFonts w:ascii="仿宋" w:eastAsia="仿宋" w:hAnsi="仿宋" w:cs="仿宋" w:hint="eastAsia"/>
          <w:sz w:val="28"/>
          <w:lang w:eastAsia="zh-CN"/>
        </w:rPr>
        <w:t>1.2 监理计划制定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监理计划将明确监理的整体框架和目标。这包括项目各个阶段的监理重点、监理频次、监理报告的提交周期等。监理计划的建立是为了确保监理工作有系统地推进，对项目的各个方面都能够得到全面覆盖。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1.3 监理工具引入</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我们将引入先进的监理工具，包括但不限于监测设备、数据分析软件等。这些工具将用于实时监测工程进度、质量指标以及安全等方面，以便及时发现潜在问题并采取有效措施。</w:t>
      </w:r>
    </w:p>
    <w:p>
      <w:pPr>
        <w:pStyle w:val="Heading2"/>
        <w:ind w:firstLine="560" w:firstLineChars="200"/>
        <w:rPr>
          <w:rFonts w:ascii="仿宋" w:eastAsia="仿宋" w:hAnsi="仿宋" w:cs="仿宋" w:hint="eastAsia"/>
          <w:sz w:val="28"/>
          <w:lang w:eastAsia="zh-CN"/>
        </w:rPr>
      </w:pPr>
      <w:bookmarkStart w:id="4" w:name="_Toc16945"/>
      <w:r>
        <w:rPr>
          <w:rFonts w:ascii="仿宋" w:eastAsia="仿宋" w:hAnsi="仿宋" w:cs="仿宋" w:hint="eastAsia"/>
          <w:sz w:val="28"/>
          <w:lang w:eastAsia="zh-CN"/>
        </w:rPr>
        <w:t>(二)、质量保证体系实施</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2.1 质量政策制定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在项目启动阶段，我们将明确定义质量政策，确保项目始终以高质量的标准进行。这将包括对质量的整体目标、标准和期望的明确规定，以及质量管理的基本原则。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2.2 质量培训与认证</w:t>
      </w:r>
    </w:p>
    <w:p>
      <w:pPr>
        <w:ind w:firstLine="560" w:firstLineChars="200"/>
        <w:rPr>
          <w:rFonts w:ascii="仿宋" w:eastAsia="仿宋" w:hAnsi="仿宋" w:cs="仿宋" w:hint="eastAsia"/>
          <w:sz w:val="28"/>
        </w:rPr>
      </w:pPr>
      <w:r>
        <w:rPr>
          <w:rFonts w:ascii="仿宋" w:eastAsia="仿宋" w:hAnsi="仿宋" w:cs="仿宋" w:hint="eastAsia"/>
          <w:sz w:val="28"/>
          <w:lang w:eastAsia="zh-CN"/>
        </w:rPr>
        <w:t>所有项目参与人员都将接受相应的质量培训，以确保他们理解并能够实施项目的质量标准。此外，我们将追求质量认证，以验证项目的质量管理体系符合国际或行业标准。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2.3 质量审核与改进</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定期进行质量审核，以确保项目的质量体系有效运行。通过定期的内部和外部审核，我们将及时发现潜在问题，并采取纠正和预防措施，以不断提高项目的质量水平。</w:t>
      </w:r>
    </w:p>
    <w:p>
      <w:pPr>
        <w:pStyle w:val="Heading2"/>
        <w:ind w:firstLine="560" w:firstLineChars="200"/>
        <w:rPr>
          <w:rFonts w:ascii="仿宋" w:eastAsia="仿宋" w:hAnsi="仿宋" w:cs="仿宋" w:hint="eastAsia"/>
          <w:sz w:val="28"/>
          <w:lang w:eastAsia="zh-CN"/>
        </w:rPr>
      </w:pPr>
      <w:bookmarkStart w:id="5" w:name="_Toc17080"/>
      <w:r>
        <w:rPr>
          <w:rFonts w:ascii="仿宋" w:eastAsia="仿宋" w:hAnsi="仿宋" w:cs="仿宋" w:hint="eastAsia"/>
          <w:sz w:val="28"/>
          <w:lang w:eastAsia="zh-CN"/>
        </w:rPr>
        <w:t>(三)、监理与质量控制流程</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3.1 监理过程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监理过程将按照监理计划的要求进行。这包括对施工现场的实地检查、对施工材料的质量把关、对施工过程的监测等。监理报告将定期提交，内容将涵盖项目整体进度、质量状况、安全情况等方面的详细信息。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3.2 质量控制流程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质量控制流程将包括整个工程周期的质量控制点的设立，每个控制点将有具体的验收标准和程序。从材料进场到工程收尾，每个阶段都将有相应的质量控制手段，以确保项目始终符合质量要求。</w:t>
      </w:r>
    </w:p>
    <w:p>
      <w:pPr>
        <w:pStyle w:val="Heading1"/>
        <w:ind w:firstLine="560" w:firstLineChars="200"/>
        <w:rPr>
          <w:rFonts w:ascii="仿宋" w:eastAsia="仿宋" w:hAnsi="仿宋" w:cs="仿宋" w:hint="eastAsia"/>
          <w:sz w:val="28"/>
          <w:lang w:eastAsia="zh-CN"/>
        </w:rPr>
      </w:pPr>
      <w:bookmarkStart w:id="6" w:name="_Toc27264"/>
      <w:r>
        <w:rPr>
          <w:rFonts w:ascii="仿宋" w:eastAsia="仿宋" w:hAnsi="仿宋" w:cs="仿宋" w:hint="eastAsia"/>
          <w:sz w:val="28"/>
          <w:lang w:eastAsia="zh-CN"/>
        </w:rPr>
        <w:t>二、社会影响分析</w:t>
      </w:r>
      <w:bookmarkEnd w:id="6"/>
    </w:p>
    <w:p>
      <w:pPr>
        <w:pStyle w:val="Heading2"/>
        <w:rPr>
          <w:rFonts w:ascii="仿宋" w:eastAsia="仿宋" w:hAnsi="仿宋" w:cs="仿宋" w:hint="eastAsia"/>
          <w:lang w:eastAsia="zh-CN"/>
        </w:rPr>
      </w:pPr>
      <w:bookmarkStart w:id="7" w:name="_Toc9025"/>
      <w:r>
        <w:rPr>
          <w:rFonts w:ascii="仿宋" w:eastAsia="仿宋" w:hAnsi="仿宋" w:cs="仿宋" w:hint="eastAsia"/>
          <w:lang w:eastAsia="zh-CN"/>
        </w:rPr>
        <w:t>(一)、社会影响效果分析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社区发展和福利提升：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药皂项目通过创造大量就业机会，直接促进当地社区的经济发展。这些工作岗位为社区成员提供了稳定的收入来源，有助于提高他们的生活水平。同时，项目的实施还将带动当地的商业活动，包括零售、餐饮和服务业，进一步提振当地经济。此外，项目与当地教育机构的合作将为社区成员提供专业技能培训，从而提升他们的职业能力和市场竞争力。这种人力资源的投资不仅有助于项目的长期成功，还能促进整个社区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社会结构和劳动市场的变化：</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药皂项目的实施可能吸引来自不同地区和背景的劳动力，增加当地社区的多样性。这些新员工带来的多元文化背景和新观点可能会促进社区内的文化交流和社会融合，为社区带来新的活力。项目对高技能和专业人才的需求可能促使当地劳动市场结构发生变化，导致教育和职业培训机构重点关注与项目相关的技能培训。这样的市场调整不仅满足了项目的需求，也为社区成员提供了更多的职业选择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公共服务和基础设施的改善：</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药皂项目的发展，当地基础设施的改善成为必然需求。项目可能需要更好的交通连接、更可靠的能源供应和更先进的通信设施，这些需求将促使相关基础设施的建设和升级。项目对基础设施的投资不仅支持其自身运营，也对整个社区产生积极影响。例如，改善的道路和交通设施可以减少交通拥堵，提高居民的出行效率；升级的公共设施如公园和休闲区域可以提高居民的生活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文化和环境保护的意识提升：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药皂项目在环保和可持续发展方面的努力可能激发社区对这些问题的关注。项目采取的环保措施，如使用可再生能源、减少废物产生和循环利用资源，可能成为社区环保意识提升的催化剂。此外，项目对当地文化活动的支持和参与，如赞助当地节庆活动或文化展览，将有助于促进社区文化的多样性和丰富性。这些活动不仅强化了社区成员的文化身份认同，还促进了社区内部的凝聚力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社会责任和伦理标准的提高：</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一个具有社会责任感的项目，药皂可能会成为行业内负责任商业实践的典范。项目在公平就业、性别平等和伦理商业实践方面的表现，可能会提高整个社会在这些方面的标准和期望。例如，项目对员工的公平待遇和对员工的公平待遇和提供平等的职业发展机会将对社区内的就业伦理产生正面影响。药皂项目通过实施包容性的招聘政策，强调性别平等和多样性，可以为其他企业树立榜样，推动整个行业和社区在伦理和社会责任方面的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药皂项目在其运营中积极参与社会公益活动，如资助当地教育项目、支持社区健康和福利计划，或参与环境保护活动，将进一步强化其作为社会负责任企业的形象。这种积极参与不仅有助于改善社区成员的生活条件和福祉，还能提升社区对企业的认可和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药皂项目的社会影响还体现在其对当地经济多元化的贡献上。项目的发展可能吸引与其业务相关的其他公司和服务提供商入驻该区域，促进当地经济的多样化发展。这种经济多元化有助于减少对单一产业的依赖，提高社区经济的抗风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来说，药皂项目的社会影响是全面而深远的。从提供就业机会和提升公共服务，到促进社会结构和劳动市场的多元化，再到推动社会责任和伦理标准的提高，项目对于提升社区的经济、文化和社会福祉有着重要作用。通过这些正面影响，药皂项目不仅成为了推动经济增长和技术创新的引擎，也成为了促进社会进步和提升公共生活质量的关键因素。</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8" w:name="_Toc9252"/>
      <w:r>
        <w:rPr>
          <w:rFonts w:ascii="仿宋" w:eastAsia="仿宋" w:hAnsi="仿宋" w:cs="仿宋" w:hint="eastAsia"/>
          <w:sz w:val="28"/>
          <w:lang w:eastAsia="zh-CN"/>
        </w:rPr>
        <w:t>(二)、社会适应性分析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文化适应性：</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为了融入当地社区，药皂项目需深入理解当地的文化特色和社会习俗。例如，项目在设计广告和市场推广活动时，应考虑使用当地语言和符合地方文化的表达方式。</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项目还可以通过赞助当地文化活动或节庆，如音乐节或社区庆典，来加强与社区的联系。这不仅是对当地文化的支持，也是展示项目对社区价值的尊重和承认。</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经济结构适应性：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药皂项目对当地经济结构的影响需谨慎考虑。项目可以通过聘用当地居民，特别是在管理和技术岗位上，来直接促进当地就业。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对于当地供应商，项目可以优先考虑与当地小微企业合作，从而支持当地经济的多元化发展。同时，项目可以与当地教育机构合作，提供实习和培训机会，帮助当地劳动力适应新兴的行业需求。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社区生活方式的适应：</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项目在规划和设计阶段应考虑对当地居民日常生活的影响。例如，规划建设时考虑交通流量和噪音控制，以减少对周边居民的干扰。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药皂项目可以通过提供公共空间或设施，如社区图书馆、公园或健身中心，来改善社区居民的生活质量。此外，项目还可以定期组织社区参与活动，如环境清洁日或健康讲座，以增强社区成员之间的联系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环境影响和适应：</w:t>
      </w:r>
    </w:p>
    <w:p>
      <w:pPr>
        <w:ind w:firstLine="560" w:firstLineChars="200"/>
        <w:rPr>
          <w:rFonts w:ascii="仿宋" w:eastAsia="仿宋" w:hAnsi="仿宋" w:cs="仿宋" w:hint="eastAsia"/>
          <w:sz w:val="28"/>
        </w:rPr>
      </w:pPr>
      <w:r>
        <w:rPr>
          <w:rFonts w:ascii="仿宋" w:eastAsia="仿宋" w:hAnsi="仿宋" w:cs="仿宋" w:hint="eastAsia"/>
          <w:sz w:val="28"/>
          <w:lang w:eastAsia="zh-CN"/>
        </w:rPr>
        <w:t>在环境保护方面，项目应采取措施减少对当地自然环境的影响。这可能包括使用可持续的建筑材料，实施节能减排措施，以及建立废物循环利用系统。</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项目还可以通过参与当地的环境保护项目，如植树活动或支持当地野生动物保护，来提升社区对环境保护的意识。同时，项目可以开展环保教育活动，提升居民对可持续生活方式的认识。</w:t>
      </w:r>
    </w:p>
    <w:p>
      <w:pPr>
        <w:pStyle w:val="Heading2"/>
        <w:ind w:firstLine="560" w:firstLineChars="200"/>
        <w:rPr>
          <w:rFonts w:ascii="仿宋" w:eastAsia="仿宋" w:hAnsi="仿宋" w:cs="仿宋" w:hint="eastAsia"/>
          <w:sz w:val="28"/>
          <w:lang w:eastAsia="zh-CN"/>
        </w:rPr>
      </w:pPr>
      <w:bookmarkStart w:id="9" w:name="_Toc11699"/>
      <w:r>
        <w:rPr>
          <w:rFonts w:ascii="仿宋" w:eastAsia="仿宋" w:hAnsi="仿宋" w:cs="仿宋" w:hint="eastAsia"/>
          <w:sz w:val="28"/>
          <w:lang w:eastAsia="zh-CN"/>
        </w:rPr>
        <w:t>(三)、社会风险及对策分析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为了确保药皂项目的成功并最大限度地减轻潜在的社会风险，详细的风险分析和具体的应对策略至关重要。以下是针对项目可能面临的具体社会风险及相应对策的分析：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 社区抵制和不满的风险及对策：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风险描述：药皂项目可能遭遇社区抵制，尤其如果社区成员认为项目会破坏他们的生活环境或忽略他们的意见。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建立社区咨询委员会，定期与社区领袖和居民会面，聆听他们的担忧和建议。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实施透明的信息公开政策，定期更新项目进展和影响评估报告，确保社区成员了解项目的真实情况。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举办公共参与活动，如开放日和社区论坛，让社区成员直接参与项目讨论和反馈。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2. 劳动力市场扰动的风险及对策：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风险描述：项目可能引起当地劳动市场动荡，尤其是在需要特定技能的劳动力而当地市场供应不足的情况下。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与当地职业培训机构合作，开设针对项目需求的培训课程，帮助当地居民提升技能。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建立校企合作项目，提供实习机会，帮助当地学生和年轻人获得实际工作经验。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在招聘策略中优先考虑当地居民，特别是对于管理和技术岗位，以促进当地就业。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3. 文化和社会价值观冲突的风险及对策：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风险描述：药皂项目的商业实践可能与当地的文化和价值观存在冲突，导致社会紧张和文化冲突。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在项目团队中纳入当地文化顾问，确保项目活动和沟通策略符合当地文化敏感性。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开展文化交流活动和员工培训，增进员工对当地文化的理解和尊重。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支持当地文化和教育项目，展示项目对保护和促进当地文化的承诺。</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环境变化导致的社会影响风险及对策：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风险描述：项目的环境影响，如污染和资源消耗，可能对社区生活质量产生负面影响。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实施严格的环境管理和监测计划，以最小化噪音、空气和水污染。</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投资于清洁和高效的技术，减少对自然资源的消耗。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与当地环保团体合作，参与环境保护项目，如植树活动和生态恢复工程。</w:t>
      </w:r>
    </w:p>
    <w:p>
      <w:pPr>
        <w:ind w:firstLine="560" w:firstLineChars="200"/>
        <w:rPr>
          <w:rFonts w:ascii="仿宋" w:eastAsia="仿宋" w:hAnsi="仿宋" w:cs="仿宋" w:hint="eastAsia"/>
          <w:sz w:val="28"/>
        </w:rPr>
      </w:pPr>
      <w:r>
        <w:rPr>
          <w:rFonts w:ascii="仿宋" w:eastAsia="仿宋" w:hAnsi="仿宋" w:cs="仿宋" w:hint="eastAsia"/>
          <w:sz w:val="28"/>
          <w:lang w:eastAsia="zh-CN"/>
        </w:rPr>
        <w:t>5. 公共资源和基础设施压力的风险及对策：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风险描述：药皂项目可能会增加对公共资源和基础设施的需求，给当地带来额外压力，例如在水资源、能源供应和交通系统方面。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与地方政府合作，共同评估基础设施改善需求并共担投资责任。例如，投资于道路升级、公共交通系统改善，或新能源设施建设。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实施可持续资源管理策略，比如采用水资源循环利用系统和节能措施，减轻对当地资源的消耗。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在项目规划中考虑对公共资源的最大限度利用和优化，确保资源使用的效率和公平性。</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社会动态变化的风险及对策：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风险描述：药皂项目可能会引起当地社会结构和动态的变化，例如改变社区的人口组成和社交模式。</w:t>
      </w:r>
    </w:p>
    <w:p>
      <w:pPr>
        <w:ind w:firstLine="560" w:firstLineChars="200"/>
        <w:rPr>
          <w:rFonts w:ascii="仿宋" w:eastAsia="仿宋" w:hAnsi="仿宋" w:cs="仿宋" w:hint="eastAsia"/>
          <w:sz w:val="28"/>
        </w:rPr>
      </w:pPr>
      <w:r>
        <w:rPr>
          <w:rFonts w:ascii="仿宋" w:eastAsia="仿宋" w:hAnsi="仿宋" w:cs="仿宋" w:hint="eastAsia"/>
          <w:sz w:val="28"/>
          <w:lang w:eastAsia="zh-CN"/>
        </w:rPr>
        <w:t>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与社区组织合作，监测社会变化趋势，了解项目对社区的影响。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在项目发展过程中保持灵活性和适应性，随时准备调整策略以适应社会变化。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举办社区活动和座谈会，促进新旧社区成员之间的交流和融合，缓解社会动态变化可能带来的冲突。</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https://d.book118.com/385322043240011110</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药皂项目构思建设方案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药皂项目构思建设方案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药皂项目构思建设方案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药皂项目构思建设方案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药皂项目构思建设方案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药皂项目构思建设方案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药皂项目构思建设方案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药皂项目构思建设方案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药皂项目构思建设方案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药皂项目构思建设方案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药皂项目构思建设方案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药皂项目构思建设方案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6416557"/>
    <w:rsid w:val="1641655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385322043240011110"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2024-02-07T04:11:00Z</dcterms:created>
  <dcterms:modified xsi:type="dcterms:W3CDTF">2024-02-07T04:12:12Z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44EC854CA2894F488518A9EFD90BDB7B_11</vt:lpwstr>
  </property>
  <property fmtid="{D5CDD505-2E9C-101B-9397-08002B2CF9AE}" pid="3" name="KSOProductBuildVer">
    <vt:lpwstr>2052-12.1.0.16250</vt:lpwstr>
  </property>
</Properties>
</file>