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农机配件项目计划设计方案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84" w:history="1">
        <w:r>
          <w:rPr>
            <w:rFonts w:ascii="仿宋" w:eastAsia="仿宋" w:hAnsi="仿宋" w:cs="仿宋" w:hint="eastAsia"/>
            <w:lang w:eastAsia="zh-CN"/>
          </w:rPr>
          <w:t>序言</w:t>
        </w:r>
        <w:r>
          <w:tab/>
        </w:r>
        <w:r>
          <w:fldChar w:fldCharType="begin"/>
        </w:r>
        <w:r>
          <w:instrText xml:space="preserve"> PAGEREF _Toc11784 \h </w:instrText>
        </w:r>
        <w:r>
          <w:fldChar w:fldCharType="separate"/>
        </w:r>
        <w:r>
          <w:t>3</w:t>
        </w:r>
        <w:r>
          <w:fldChar w:fldCharType="end"/>
        </w:r>
      </w:hyperlink>
    </w:p>
    <w:p>
      <w:pPr>
        <w:pStyle w:val="TOC1"/>
        <w:tabs>
          <w:tab w:val="right" w:leader="dot" w:pos="8306"/>
        </w:tabs>
      </w:pPr>
      <w:hyperlink w:anchor="_Toc5296" w:history="1">
        <w:r>
          <w:rPr>
            <w:rFonts w:ascii="仿宋" w:eastAsia="仿宋" w:hAnsi="仿宋" w:cs="仿宋" w:hint="eastAsia"/>
            <w:lang w:eastAsia="zh-CN"/>
          </w:rPr>
          <w:t>一、农机配件项目可持续发展</w:t>
        </w:r>
        <w:r>
          <w:tab/>
        </w:r>
        <w:r>
          <w:fldChar w:fldCharType="begin"/>
        </w:r>
        <w:r>
          <w:instrText xml:space="preserve"> PAGEREF _Toc5296 \h </w:instrText>
        </w:r>
        <w:r>
          <w:fldChar w:fldCharType="separate"/>
        </w:r>
        <w:r>
          <w:t>3</w:t>
        </w:r>
        <w:r>
          <w:fldChar w:fldCharType="end"/>
        </w:r>
      </w:hyperlink>
    </w:p>
    <w:p>
      <w:pPr>
        <w:pStyle w:val="TOC2"/>
        <w:tabs>
          <w:tab w:val="right" w:leader="dot" w:pos="8306"/>
        </w:tabs>
      </w:pPr>
      <w:hyperlink w:anchor="_Toc5909" w:history="1">
        <w:r>
          <w:rPr>
            <w:rFonts w:ascii="仿宋" w:eastAsia="仿宋" w:hAnsi="仿宋" w:cs="仿宋" w:hint="eastAsia"/>
            <w:lang w:eastAsia="zh-CN"/>
          </w:rPr>
          <w:t>(一)、可持续战略与实践</w:t>
        </w:r>
        <w:r>
          <w:tab/>
        </w:r>
        <w:r>
          <w:fldChar w:fldCharType="begin"/>
        </w:r>
        <w:r>
          <w:instrText xml:space="preserve"> PAGEREF _Toc5909 \h </w:instrText>
        </w:r>
        <w:r>
          <w:fldChar w:fldCharType="separate"/>
        </w:r>
        <w:r>
          <w:t>3</w:t>
        </w:r>
        <w:r>
          <w:fldChar w:fldCharType="end"/>
        </w:r>
      </w:hyperlink>
    </w:p>
    <w:p>
      <w:pPr>
        <w:pStyle w:val="TOC2"/>
        <w:tabs>
          <w:tab w:val="right" w:leader="dot" w:pos="8306"/>
        </w:tabs>
      </w:pPr>
      <w:hyperlink w:anchor="_Toc19772" w:history="1">
        <w:r>
          <w:rPr>
            <w:rFonts w:ascii="仿宋" w:eastAsia="仿宋" w:hAnsi="仿宋" w:cs="仿宋" w:hint="eastAsia"/>
            <w:lang w:eastAsia="zh-CN"/>
          </w:rPr>
          <w:t>(二)、环保与社会责任</w:t>
        </w:r>
        <w:r>
          <w:tab/>
        </w:r>
        <w:r>
          <w:fldChar w:fldCharType="begin"/>
        </w:r>
        <w:r>
          <w:instrText xml:space="preserve"> PAGEREF _Toc19772 \h </w:instrText>
        </w:r>
        <w:r>
          <w:fldChar w:fldCharType="separate"/>
        </w:r>
        <w:r>
          <w:t>4</w:t>
        </w:r>
        <w:r>
          <w:fldChar w:fldCharType="end"/>
        </w:r>
      </w:hyperlink>
    </w:p>
    <w:p>
      <w:pPr>
        <w:pStyle w:val="TOC1"/>
        <w:tabs>
          <w:tab w:val="right" w:leader="dot" w:pos="8306"/>
        </w:tabs>
      </w:pPr>
      <w:hyperlink w:anchor="_Toc4464" w:history="1">
        <w:r>
          <w:rPr>
            <w:rFonts w:ascii="仿宋" w:eastAsia="仿宋" w:hAnsi="仿宋" w:cs="仿宋" w:hint="eastAsia"/>
            <w:lang w:eastAsia="zh-CN"/>
          </w:rPr>
          <w:t>二、工艺说明</w:t>
        </w:r>
        <w:r>
          <w:tab/>
        </w:r>
        <w:r>
          <w:fldChar w:fldCharType="begin"/>
        </w:r>
        <w:r>
          <w:instrText xml:space="preserve"> PAGEREF _Toc4464 \h </w:instrText>
        </w:r>
        <w:r>
          <w:fldChar w:fldCharType="separate"/>
        </w:r>
        <w:r>
          <w:t>4</w:t>
        </w:r>
        <w:r>
          <w:fldChar w:fldCharType="end"/>
        </w:r>
      </w:hyperlink>
    </w:p>
    <w:p>
      <w:pPr>
        <w:pStyle w:val="TOC2"/>
        <w:tabs>
          <w:tab w:val="right" w:leader="dot" w:pos="8306"/>
        </w:tabs>
      </w:pPr>
      <w:hyperlink w:anchor="_Toc29899" w:history="1">
        <w:r>
          <w:rPr>
            <w:rFonts w:ascii="仿宋" w:eastAsia="仿宋" w:hAnsi="仿宋" w:cs="仿宋" w:hint="eastAsia"/>
            <w:lang w:eastAsia="zh-CN"/>
          </w:rPr>
          <w:t>(一)、技术管理特点</w:t>
        </w:r>
        <w:r>
          <w:tab/>
        </w:r>
        <w:r>
          <w:fldChar w:fldCharType="begin"/>
        </w:r>
        <w:r>
          <w:instrText xml:space="preserve"> PAGEREF _Toc29899 \h </w:instrText>
        </w:r>
        <w:r>
          <w:fldChar w:fldCharType="separate"/>
        </w:r>
        <w:r>
          <w:t>4</w:t>
        </w:r>
        <w:r>
          <w:fldChar w:fldCharType="end"/>
        </w:r>
      </w:hyperlink>
    </w:p>
    <w:p>
      <w:pPr>
        <w:pStyle w:val="TOC2"/>
        <w:tabs>
          <w:tab w:val="right" w:leader="dot" w:pos="8306"/>
        </w:tabs>
      </w:pPr>
      <w:hyperlink w:anchor="_Toc20228" w:history="1">
        <w:r>
          <w:rPr>
            <w:rFonts w:ascii="仿宋" w:eastAsia="仿宋" w:hAnsi="仿宋" w:cs="仿宋" w:hint="eastAsia"/>
            <w:lang w:eastAsia="zh-CN"/>
          </w:rPr>
          <w:t>(二)、农机配件项目工艺技术设计方案</w:t>
        </w:r>
        <w:r>
          <w:tab/>
        </w:r>
        <w:r>
          <w:fldChar w:fldCharType="begin"/>
        </w:r>
        <w:r>
          <w:instrText xml:space="preserve"> PAGEREF _Toc20228 \h </w:instrText>
        </w:r>
        <w:r>
          <w:fldChar w:fldCharType="separate"/>
        </w:r>
        <w:r>
          <w:t>6</w:t>
        </w:r>
        <w:r>
          <w:fldChar w:fldCharType="end"/>
        </w:r>
      </w:hyperlink>
    </w:p>
    <w:p>
      <w:pPr>
        <w:pStyle w:val="TOC2"/>
        <w:tabs>
          <w:tab w:val="right" w:leader="dot" w:pos="8306"/>
        </w:tabs>
      </w:pPr>
      <w:hyperlink w:anchor="_Toc14058" w:history="1">
        <w:r>
          <w:rPr>
            <w:rFonts w:ascii="仿宋" w:eastAsia="仿宋" w:hAnsi="仿宋" w:cs="仿宋" w:hint="eastAsia"/>
            <w:lang w:eastAsia="zh-CN"/>
          </w:rPr>
          <w:t>(三)、设备选型方案</w:t>
        </w:r>
        <w:r>
          <w:tab/>
        </w:r>
        <w:r>
          <w:fldChar w:fldCharType="begin"/>
        </w:r>
        <w:r>
          <w:instrText xml:space="preserve"> PAGEREF _Toc14058 \h </w:instrText>
        </w:r>
        <w:r>
          <w:fldChar w:fldCharType="separate"/>
        </w:r>
        <w:r>
          <w:t>7</w:t>
        </w:r>
        <w:r>
          <w:fldChar w:fldCharType="end"/>
        </w:r>
      </w:hyperlink>
    </w:p>
    <w:p>
      <w:pPr>
        <w:pStyle w:val="TOC1"/>
        <w:tabs>
          <w:tab w:val="right" w:leader="dot" w:pos="8306"/>
        </w:tabs>
      </w:pPr>
      <w:hyperlink w:anchor="_Toc20787" w:history="1">
        <w:r>
          <w:rPr>
            <w:rFonts w:ascii="仿宋" w:eastAsia="仿宋" w:hAnsi="仿宋" w:cs="仿宋" w:hint="eastAsia"/>
            <w:lang w:eastAsia="zh-CN"/>
          </w:rPr>
          <w:t>三、农机配件项目选址可行性分析</w:t>
        </w:r>
        <w:r>
          <w:tab/>
        </w:r>
        <w:r>
          <w:fldChar w:fldCharType="begin"/>
        </w:r>
        <w:r>
          <w:instrText xml:space="preserve"> PAGEREF _Toc20787 \h </w:instrText>
        </w:r>
        <w:r>
          <w:fldChar w:fldCharType="separate"/>
        </w:r>
        <w:r>
          <w:t>8</w:t>
        </w:r>
        <w:r>
          <w:fldChar w:fldCharType="end"/>
        </w:r>
      </w:hyperlink>
    </w:p>
    <w:p>
      <w:pPr>
        <w:pStyle w:val="TOC2"/>
        <w:tabs>
          <w:tab w:val="right" w:leader="dot" w:pos="8306"/>
        </w:tabs>
      </w:pPr>
      <w:hyperlink w:anchor="_Toc11095" w:history="1">
        <w:r>
          <w:rPr>
            <w:rFonts w:ascii="仿宋" w:eastAsia="仿宋" w:hAnsi="仿宋" w:cs="仿宋" w:hint="eastAsia"/>
            <w:lang w:eastAsia="zh-CN"/>
          </w:rPr>
          <w:t>(一)、农机配件项目选址</w:t>
        </w:r>
        <w:r>
          <w:tab/>
        </w:r>
        <w:r>
          <w:fldChar w:fldCharType="begin"/>
        </w:r>
        <w:r>
          <w:instrText xml:space="preserve"> PAGEREF _Toc11095 \h </w:instrText>
        </w:r>
        <w:r>
          <w:fldChar w:fldCharType="separate"/>
        </w:r>
        <w:r>
          <w:t>8</w:t>
        </w:r>
        <w:r>
          <w:fldChar w:fldCharType="end"/>
        </w:r>
      </w:hyperlink>
    </w:p>
    <w:p>
      <w:pPr>
        <w:pStyle w:val="TOC2"/>
        <w:tabs>
          <w:tab w:val="right" w:leader="dot" w:pos="8306"/>
        </w:tabs>
      </w:pPr>
      <w:hyperlink w:anchor="_Toc1312" w:history="1">
        <w:r>
          <w:rPr>
            <w:rFonts w:ascii="仿宋" w:eastAsia="仿宋" w:hAnsi="仿宋" w:cs="仿宋" w:hint="eastAsia"/>
            <w:lang w:eastAsia="zh-CN"/>
          </w:rPr>
          <w:t>(二)、用地控制指标</w:t>
        </w:r>
        <w:r>
          <w:tab/>
        </w:r>
        <w:r>
          <w:fldChar w:fldCharType="begin"/>
        </w:r>
        <w:r>
          <w:instrText xml:space="preserve"> PAGEREF _Toc1312 \h </w:instrText>
        </w:r>
        <w:r>
          <w:fldChar w:fldCharType="separate"/>
        </w:r>
        <w:r>
          <w:t>8</w:t>
        </w:r>
        <w:r>
          <w:fldChar w:fldCharType="end"/>
        </w:r>
      </w:hyperlink>
    </w:p>
    <w:p>
      <w:pPr>
        <w:pStyle w:val="TOC2"/>
        <w:tabs>
          <w:tab w:val="right" w:leader="dot" w:pos="8306"/>
        </w:tabs>
      </w:pPr>
      <w:hyperlink w:anchor="_Toc21917" w:history="1">
        <w:r>
          <w:rPr>
            <w:rFonts w:ascii="仿宋" w:eastAsia="仿宋" w:hAnsi="仿宋" w:cs="仿宋" w:hint="eastAsia"/>
            <w:lang w:eastAsia="zh-CN"/>
          </w:rPr>
          <w:t>(三)、节约用地措施</w:t>
        </w:r>
        <w:r>
          <w:tab/>
        </w:r>
        <w:r>
          <w:fldChar w:fldCharType="begin"/>
        </w:r>
        <w:r>
          <w:instrText xml:space="preserve"> PAGEREF _Toc21917 \h </w:instrText>
        </w:r>
        <w:r>
          <w:fldChar w:fldCharType="separate"/>
        </w:r>
        <w:r>
          <w:t>10</w:t>
        </w:r>
        <w:r>
          <w:fldChar w:fldCharType="end"/>
        </w:r>
      </w:hyperlink>
    </w:p>
    <w:p>
      <w:pPr>
        <w:pStyle w:val="TOC2"/>
        <w:tabs>
          <w:tab w:val="right" w:leader="dot" w:pos="8306"/>
        </w:tabs>
      </w:pPr>
      <w:hyperlink w:anchor="_Toc18256" w:history="1">
        <w:r>
          <w:rPr>
            <w:rFonts w:ascii="仿宋" w:eastAsia="仿宋" w:hAnsi="仿宋" w:cs="仿宋" w:hint="eastAsia"/>
            <w:lang w:eastAsia="zh-CN"/>
          </w:rPr>
          <w:t>(四)、总图布置方案</w:t>
        </w:r>
        <w:r>
          <w:tab/>
        </w:r>
        <w:r>
          <w:fldChar w:fldCharType="begin"/>
        </w:r>
        <w:r>
          <w:instrText xml:space="preserve"> PAGEREF _Toc18256 \h </w:instrText>
        </w:r>
        <w:r>
          <w:fldChar w:fldCharType="separate"/>
        </w:r>
        <w:r>
          <w:t>11</w:t>
        </w:r>
        <w:r>
          <w:fldChar w:fldCharType="end"/>
        </w:r>
      </w:hyperlink>
    </w:p>
    <w:p>
      <w:pPr>
        <w:pStyle w:val="TOC2"/>
        <w:tabs>
          <w:tab w:val="right" w:leader="dot" w:pos="8306"/>
        </w:tabs>
      </w:pPr>
      <w:hyperlink w:anchor="_Toc4777" w:history="1">
        <w:r>
          <w:rPr>
            <w:rFonts w:ascii="仿宋" w:eastAsia="仿宋" w:hAnsi="仿宋" w:cs="仿宋" w:hint="eastAsia"/>
            <w:lang w:eastAsia="zh-CN"/>
          </w:rPr>
          <w:t>(五)、选址综合评价</w:t>
        </w:r>
        <w:r>
          <w:tab/>
        </w:r>
        <w:r>
          <w:fldChar w:fldCharType="begin"/>
        </w:r>
        <w:r>
          <w:instrText xml:space="preserve"> PAGEREF _Toc4777 \h </w:instrText>
        </w:r>
        <w:r>
          <w:fldChar w:fldCharType="separate"/>
        </w:r>
        <w:r>
          <w:t>12</w:t>
        </w:r>
        <w:r>
          <w:fldChar w:fldCharType="end"/>
        </w:r>
      </w:hyperlink>
    </w:p>
    <w:p>
      <w:pPr>
        <w:pStyle w:val="TOC1"/>
        <w:tabs>
          <w:tab w:val="right" w:leader="dot" w:pos="8306"/>
        </w:tabs>
      </w:pPr>
      <w:hyperlink w:anchor="_Toc12660" w:history="1">
        <w:r>
          <w:rPr>
            <w:rFonts w:ascii="仿宋" w:eastAsia="仿宋" w:hAnsi="仿宋" w:cs="仿宋" w:hint="eastAsia"/>
            <w:lang w:eastAsia="zh-CN"/>
          </w:rPr>
          <w:t>四、产品规划分析</w:t>
        </w:r>
        <w:r>
          <w:tab/>
        </w:r>
        <w:r>
          <w:fldChar w:fldCharType="begin"/>
        </w:r>
        <w:r>
          <w:instrText xml:space="preserve"> PAGEREF _Toc12660 \h </w:instrText>
        </w:r>
        <w:r>
          <w:fldChar w:fldCharType="separate"/>
        </w:r>
        <w:r>
          <w:t>13</w:t>
        </w:r>
        <w:r>
          <w:fldChar w:fldCharType="end"/>
        </w:r>
      </w:hyperlink>
    </w:p>
    <w:p>
      <w:pPr>
        <w:pStyle w:val="TOC2"/>
        <w:tabs>
          <w:tab w:val="right" w:leader="dot" w:pos="8306"/>
        </w:tabs>
      </w:pPr>
      <w:hyperlink w:anchor="_Toc27646" w:history="1">
        <w:r>
          <w:rPr>
            <w:rFonts w:ascii="仿宋" w:eastAsia="仿宋" w:hAnsi="仿宋" w:cs="仿宋" w:hint="eastAsia"/>
            <w:lang w:eastAsia="zh-CN"/>
          </w:rPr>
          <w:t>(一)、产品规划</w:t>
        </w:r>
        <w:r>
          <w:tab/>
        </w:r>
        <w:r>
          <w:fldChar w:fldCharType="begin"/>
        </w:r>
        <w:r>
          <w:instrText xml:space="preserve"> PAGEREF _Toc27646 \h </w:instrText>
        </w:r>
        <w:r>
          <w:fldChar w:fldCharType="separate"/>
        </w:r>
        <w:r>
          <w:t>13</w:t>
        </w:r>
        <w:r>
          <w:fldChar w:fldCharType="end"/>
        </w:r>
      </w:hyperlink>
    </w:p>
    <w:p>
      <w:pPr>
        <w:pStyle w:val="TOC2"/>
        <w:tabs>
          <w:tab w:val="right" w:leader="dot" w:pos="8306"/>
        </w:tabs>
      </w:pPr>
      <w:hyperlink w:anchor="_Toc27476" w:history="1">
        <w:r>
          <w:rPr>
            <w:rFonts w:ascii="仿宋" w:eastAsia="仿宋" w:hAnsi="仿宋" w:cs="仿宋" w:hint="eastAsia"/>
            <w:lang w:eastAsia="zh-CN"/>
          </w:rPr>
          <w:t>(二)、建设规模</w:t>
        </w:r>
        <w:r>
          <w:tab/>
        </w:r>
        <w:r>
          <w:fldChar w:fldCharType="begin"/>
        </w:r>
        <w:r>
          <w:instrText xml:space="preserve"> PAGEREF _Toc27476 \h </w:instrText>
        </w:r>
        <w:r>
          <w:fldChar w:fldCharType="separate"/>
        </w:r>
        <w:r>
          <w:t>14</w:t>
        </w:r>
        <w:r>
          <w:fldChar w:fldCharType="end"/>
        </w:r>
      </w:hyperlink>
    </w:p>
    <w:p>
      <w:pPr>
        <w:pStyle w:val="TOC1"/>
        <w:tabs>
          <w:tab w:val="right" w:leader="dot" w:pos="8306"/>
        </w:tabs>
      </w:pPr>
      <w:hyperlink w:anchor="_Toc17762" w:history="1">
        <w:r>
          <w:rPr>
            <w:rFonts w:ascii="仿宋" w:eastAsia="仿宋" w:hAnsi="仿宋" w:cs="仿宋" w:hint="eastAsia"/>
            <w:lang w:eastAsia="zh-CN"/>
          </w:rPr>
          <w:t>五、农机配件项目建设单位说明</w:t>
        </w:r>
        <w:r>
          <w:tab/>
        </w:r>
        <w:r>
          <w:fldChar w:fldCharType="begin"/>
        </w:r>
        <w:r>
          <w:instrText xml:space="preserve"> PAGEREF _Toc17762 \h </w:instrText>
        </w:r>
        <w:r>
          <w:fldChar w:fldCharType="separate"/>
        </w:r>
        <w:r>
          <w:t>15</w:t>
        </w:r>
        <w:r>
          <w:fldChar w:fldCharType="end"/>
        </w:r>
      </w:hyperlink>
    </w:p>
    <w:p>
      <w:pPr>
        <w:pStyle w:val="TOC2"/>
        <w:tabs>
          <w:tab w:val="right" w:leader="dot" w:pos="8306"/>
        </w:tabs>
      </w:pPr>
      <w:hyperlink w:anchor="_Toc16433" w:history="1">
        <w:r>
          <w:rPr>
            <w:rFonts w:ascii="仿宋" w:eastAsia="仿宋" w:hAnsi="仿宋" w:cs="仿宋" w:hint="eastAsia"/>
            <w:lang w:eastAsia="zh-CN"/>
          </w:rPr>
          <w:t>(一)、农机配件项目承办单位基本情况</w:t>
        </w:r>
        <w:r>
          <w:tab/>
        </w:r>
        <w:r>
          <w:fldChar w:fldCharType="begin"/>
        </w:r>
        <w:r>
          <w:instrText xml:space="preserve"> PAGEREF _Toc16433 \h </w:instrText>
        </w:r>
        <w:r>
          <w:fldChar w:fldCharType="separate"/>
        </w:r>
        <w:r>
          <w:t>15</w:t>
        </w:r>
        <w:r>
          <w:fldChar w:fldCharType="end"/>
        </w:r>
      </w:hyperlink>
    </w:p>
    <w:p>
      <w:pPr>
        <w:pStyle w:val="TOC2"/>
        <w:tabs>
          <w:tab w:val="right" w:leader="dot" w:pos="8306"/>
        </w:tabs>
      </w:pPr>
      <w:hyperlink w:anchor="_Toc16715" w:history="1">
        <w:r>
          <w:rPr>
            <w:rFonts w:ascii="仿宋" w:eastAsia="仿宋" w:hAnsi="仿宋" w:cs="仿宋" w:hint="eastAsia"/>
            <w:lang w:eastAsia="zh-CN"/>
          </w:rPr>
          <w:t>(二)、公司经济效益分析</w:t>
        </w:r>
        <w:r>
          <w:tab/>
        </w:r>
        <w:r>
          <w:fldChar w:fldCharType="begin"/>
        </w:r>
        <w:r>
          <w:instrText xml:space="preserve"> PAGEREF _Toc16715 \h </w:instrText>
        </w:r>
        <w:r>
          <w:fldChar w:fldCharType="separate"/>
        </w:r>
        <w:r>
          <w:t>16</w:t>
        </w:r>
        <w:r>
          <w:fldChar w:fldCharType="end"/>
        </w:r>
      </w:hyperlink>
    </w:p>
    <w:p>
      <w:pPr>
        <w:pStyle w:val="TOC1"/>
        <w:tabs>
          <w:tab w:val="right" w:leader="dot" w:pos="8306"/>
        </w:tabs>
      </w:pPr>
      <w:hyperlink w:anchor="_Toc1049" w:history="1">
        <w:r>
          <w:rPr>
            <w:rFonts w:ascii="仿宋" w:eastAsia="仿宋" w:hAnsi="仿宋" w:cs="仿宋" w:hint="eastAsia"/>
            <w:lang w:eastAsia="zh-CN"/>
          </w:rPr>
          <w:t>六、农机配件项目文档管理</w:t>
        </w:r>
        <w:r>
          <w:tab/>
        </w:r>
        <w:r>
          <w:fldChar w:fldCharType="begin"/>
        </w:r>
        <w:r>
          <w:instrText xml:space="preserve"> PAGEREF _Toc1049 \h </w:instrText>
        </w:r>
        <w:r>
          <w:fldChar w:fldCharType="separate"/>
        </w:r>
        <w:r>
          <w:t>17</w:t>
        </w:r>
        <w:r>
          <w:fldChar w:fldCharType="end"/>
        </w:r>
      </w:hyperlink>
    </w:p>
    <w:p>
      <w:pPr>
        <w:pStyle w:val="TOC2"/>
        <w:tabs>
          <w:tab w:val="right" w:leader="dot" w:pos="8306"/>
        </w:tabs>
      </w:pPr>
      <w:hyperlink w:anchor="_Toc22863" w:history="1">
        <w:r>
          <w:rPr>
            <w:rFonts w:ascii="仿宋" w:eastAsia="仿宋" w:hAnsi="仿宋" w:cs="仿宋" w:hint="eastAsia"/>
            <w:lang w:eastAsia="zh-CN"/>
          </w:rPr>
          <w:t>(一)、文档编制与审查</w:t>
        </w:r>
        <w:r>
          <w:tab/>
        </w:r>
        <w:r>
          <w:fldChar w:fldCharType="begin"/>
        </w:r>
        <w:r>
          <w:instrText xml:space="preserve"> PAGEREF _Toc22863 \h </w:instrText>
        </w:r>
        <w:r>
          <w:fldChar w:fldCharType="separate"/>
        </w:r>
        <w:r>
          <w:t>17</w:t>
        </w:r>
        <w:r>
          <w:fldChar w:fldCharType="end"/>
        </w:r>
      </w:hyperlink>
    </w:p>
    <w:p>
      <w:pPr>
        <w:pStyle w:val="TOC2"/>
        <w:tabs>
          <w:tab w:val="right" w:leader="dot" w:pos="8306"/>
        </w:tabs>
      </w:pPr>
      <w:hyperlink w:anchor="_Toc28929" w:history="1">
        <w:r>
          <w:rPr>
            <w:rFonts w:ascii="仿宋" w:eastAsia="仿宋" w:hAnsi="仿宋" w:cs="仿宋" w:hint="eastAsia"/>
            <w:lang w:eastAsia="zh-CN"/>
          </w:rPr>
          <w:t>(二)、文档发布与分发</w:t>
        </w:r>
        <w:r>
          <w:tab/>
        </w:r>
        <w:r>
          <w:fldChar w:fldCharType="begin"/>
        </w:r>
        <w:r>
          <w:instrText xml:space="preserve"> PAGEREF _Toc28929 \h </w:instrText>
        </w:r>
        <w:r>
          <w:fldChar w:fldCharType="separate"/>
        </w:r>
        <w:r>
          <w:t>18</w:t>
        </w:r>
        <w:r>
          <w:fldChar w:fldCharType="end"/>
        </w:r>
      </w:hyperlink>
    </w:p>
    <w:p>
      <w:pPr>
        <w:pStyle w:val="TOC2"/>
        <w:tabs>
          <w:tab w:val="right" w:leader="dot" w:pos="8306"/>
        </w:tabs>
      </w:pPr>
      <w:hyperlink w:anchor="_Toc21339" w:history="1">
        <w:r>
          <w:rPr>
            <w:rFonts w:ascii="仿宋" w:eastAsia="仿宋" w:hAnsi="仿宋" w:cs="仿宋" w:hint="eastAsia"/>
            <w:lang w:eastAsia="zh-CN"/>
          </w:rPr>
          <w:t>(三)、文档存档与归档</w:t>
        </w:r>
        <w:r>
          <w:tab/>
        </w:r>
        <w:r>
          <w:fldChar w:fldCharType="begin"/>
        </w:r>
        <w:r>
          <w:instrText xml:space="preserve"> PAGEREF _Toc21339 \h </w:instrText>
        </w:r>
        <w:r>
          <w:fldChar w:fldCharType="separate"/>
        </w:r>
        <w:r>
          <w:t>19</w:t>
        </w:r>
        <w:r>
          <w:fldChar w:fldCharType="end"/>
        </w:r>
      </w:hyperlink>
    </w:p>
    <w:p>
      <w:pPr>
        <w:pStyle w:val="TOC1"/>
        <w:tabs>
          <w:tab w:val="right" w:leader="dot" w:pos="8306"/>
        </w:tabs>
      </w:pPr>
      <w:hyperlink w:anchor="_Toc8620" w:history="1">
        <w:r>
          <w:rPr>
            <w:rFonts w:ascii="仿宋" w:eastAsia="仿宋" w:hAnsi="仿宋" w:cs="仿宋" w:hint="eastAsia"/>
            <w:lang w:eastAsia="zh-CN"/>
          </w:rPr>
          <w:t>七、农机配件项目人力资源管理</w:t>
        </w:r>
        <w:r>
          <w:tab/>
        </w:r>
        <w:r>
          <w:fldChar w:fldCharType="begin"/>
        </w:r>
        <w:r>
          <w:instrText xml:space="preserve"> PAGEREF _Toc8620 \h </w:instrText>
        </w:r>
        <w:r>
          <w:fldChar w:fldCharType="separate"/>
        </w:r>
        <w:r>
          <w:t>20</w:t>
        </w:r>
        <w:r>
          <w:fldChar w:fldCharType="end"/>
        </w:r>
      </w:hyperlink>
    </w:p>
    <w:p>
      <w:pPr>
        <w:pStyle w:val="TOC2"/>
        <w:tabs>
          <w:tab w:val="right" w:leader="dot" w:pos="8306"/>
        </w:tabs>
      </w:pPr>
      <w:hyperlink w:anchor="_Toc16781" w:history="1">
        <w:r>
          <w:rPr>
            <w:rFonts w:ascii="仿宋" w:eastAsia="仿宋" w:hAnsi="仿宋" w:cs="仿宋" w:hint="eastAsia"/>
            <w:lang w:eastAsia="zh-CN"/>
          </w:rPr>
          <w:t>(一)、建立健全的预算管理制度</w:t>
        </w:r>
        <w:r>
          <w:tab/>
        </w:r>
        <w:r>
          <w:fldChar w:fldCharType="begin"/>
        </w:r>
        <w:r>
          <w:instrText xml:space="preserve"> PAGEREF _Toc16781 \h </w:instrText>
        </w:r>
        <w:r>
          <w:fldChar w:fldCharType="separate"/>
        </w:r>
        <w:r>
          <w:t>20</w:t>
        </w:r>
        <w:r>
          <w:fldChar w:fldCharType="end"/>
        </w:r>
      </w:hyperlink>
    </w:p>
    <w:p>
      <w:pPr>
        <w:pStyle w:val="TOC2"/>
        <w:tabs>
          <w:tab w:val="right" w:leader="dot" w:pos="8306"/>
        </w:tabs>
      </w:pPr>
      <w:hyperlink w:anchor="_Toc16537" w:history="1">
        <w:r>
          <w:rPr>
            <w:rFonts w:ascii="仿宋" w:eastAsia="仿宋" w:hAnsi="仿宋" w:cs="仿宋" w:hint="eastAsia"/>
            <w:lang w:eastAsia="zh-CN"/>
          </w:rPr>
          <w:t>(二)、加强资金流动监控</w:t>
        </w:r>
        <w:r>
          <w:tab/>
        </w:r>
        <w:r>
          <w:fldChar w:fldCharType="begin"/>
        </w:r>
        <w:r>
          <w:instrText xml:space="preserve"> PAGEREF _Toc16537 \h </w:instrText>
        </w:r>
        <w:r>
          <w:fldChar w:fldCharType="separate"/>
        </w:r>
        <w:r>
          <w:t>22</w:t>
        </w:r>
        <w:r>
          <w:fldChar w:fldCharType="end"/>
        </w:r>
      </w:hyperlink>
    </w:p>
    <w:p>
      <w:pPr>
        <w:pStyle w:val="TOC2"/>
        <w:tabs>
          <w:tab w:val="right" w:leader="dot" w:pos="8306"/>
        </w:tabs>
      </w:pPr>
      <w:hyperlink w:anchor="_Toc27100" w:history="1">
        <w:r>
          <w:rPr>
            <w:rFonts w:ascii="仿宋" w:eastAsia="仿宋" w:hAnsi="仿宋" w:cs="仿宋" w:hint="eastAsia"/>
            <w:lang w:eastAsia="zh-CN"/>
          </w:rPr>
          <w:t>(三)、制定完善的风险控制机制</w:t>
        </w:r>
        <w:r>
          <w:tab/>
        </w:r>
        <w:r>
          <w:fldChar w:fldCharType="begin"/>
        </w:r>
        <w:r>
          <w:instrText xml:space="preserve"> PAGEREF _Toc27100 \h </w:instrText>
        </w:r>
        <w:r>
          <w:fldChar w:fldCharType="separate"/>
        </w:r>
        <w:r>
          <w:t>23</w:t>
        </w:r>
        <w:r>
          <w:fldChar w:fldCharType="end"/>
        </w:r>
      </w:hyperlink>
    </w:p>
    <w:p>
      <w:pPr>
        <w:pStyle w:val="TOC2"/>
        <w:tabs>
          <w:tab w:val="right" w:leader="dot" w:pos="8306"/>
        </w:tabs>
      </w:pPr>
      <w:hyperlink w:anchor="_Toc29583" w:history="1">
        <w:r>
          <w:rPr>
            <w:rFonts w:ascii="仿宋" w:eastAsia="仿宋" w:hAnsi="仿宋" w:cs="仿宋" w:hint="eastAsia"/>
            <w:lang w:eastAsia="zh-CN"/>
          </w:rPr>
          <w:t>(四)、优化成本管理</w:t>
        </w:r>
        <w:r>
          <w:tab/>
        </w:r>
        <w:r>
          <w:fldChar w:fldCharType="begin"/>
        </w:r>
        <w:r>
          <w:instrText xml:space="preserve"> PAGEREF _Toc29583 \h </w:instrText>
        </w:r>
        <w:r>
          <w:fldChar w:fldCharType="separate"/>
        </w:r>
        <w:r>
          <w:t>24</w:t>
        </w:r>
        <w:r>
          <w:fldChar w:fldCharType="end"/>
        </w:r>
      </w:hyperlink>
    </w:p>
    <w:p>
      <w:pPr>
        <w:pStyle w:val="TOC1"/>
        <w:tabs>
          <w:tab w:val="right" w:leader="dot" w:pos="8306"/>
        </w:tabs>
      </w:pPr>
      <w:hyperlink w:anchor="_Toc7153" w:history="1">
        <w:r>
          <w:rPr>
            <w:rFonts w:ascii="仿宋" w:eastAsia="仿宋" w:hAnsi="仿宋" w:cs="仿宋" w:hint="eastAsia"/>
            <w:lang w:eastAsia="zh-CN"/>
          </w:rPr>
          <w:t>八、农机配件项目计划安排</w:t>
        </w:r>
        <w:r>
          <w:tab/>
        </w:r>
        <w:r>
          <w:fldChar w:fldCharType="begin"/>
        </w:r>
        <w:r>
          <w:instrText xml:space="preserve"> PAGEREF _Toc7153 \h </w:instrText>
        </w:r>
        <w:r>
          <w:fldChar w:fldCharType="separate"/>
        </w:r>
        <w:r>
          <w:t>26</w:t>
        </w:r>
        <w:r>
          <w:fldChar w:fldCharType="end"/>
        </w:r>
      </w:hyperlink>
    </w:p>
    <w:p>
      <w:pPr>
        <w:pStyle w:val="TOC2"/>
        <w:tabs>
          <w:tab w:val="right" w:leader="dot" w:pos="8306"/>
        </w:tabs>
      </w:pPr>
      <w:hyperlink w:anchor="_Toc4237" w:history="1">
        <w:r>
          <w:rPr>
            <w:rFonts w:ascii="仿宋" w:eastAsia="仿宋" w:hAnsi="仿宋" w:cs="仿宋" w:hint="eastAsia"/>
            <w:lang w:eastAsia="zh-CN"/>
          </w:rPr>
          <w:t>(一)、建设周期</w:t>
        </w:r>
        <w:r>
          <w:tab/>
        </w:r>
        <w:r>
          <w:fldChar w:fldCharType="begin"/>
        </w:r>
        <w:r>
          <w:instrText xml:space="preserve"> PAGEREF _Toc4237 \h </w:instrText>
        </w:r>
        <w:r>
          <w:fldChar w:fldCharType="separate"/>
        </w:r>
        <w:r>
          <w:t>26</w:t>
        </w:r>
        <w:r>
          <w:fldChar w:fldCharType="end"/>
        </w:r>
      </w:hyperlink>
    </w:p>
    <w:p>
      <w:pPr>
        <w:pStyle w:val="TOC2"/>
        <w:tabs>
          <w:tab w:val="right" w:leader="dot" w:pos="8306"/>
        </w:tabs>
      </w:pPr>
      <w:hyperlink w:anchor="_Toc28384" w:history="1">
        <w:r>
          <w:rPr>
            <w:rFonts w:ascii="仿宋" w:eastAsia="仿宋" w:hAnsi="仿宋" w:cs="仿宋" w:hint="eastAsia"/>
            <w:lang w:eastAsia="zh-CN"/>
          </w:rPr>
          <w:t>(二)、建设进度</w:t>
        </w:r>
        <w:r>
          <w:tab/>
        </w:r>
        <w:r>
          <w:fldChar w:fldCharType="begin"/>
        </w:r>
        <w:r>
          <w:instrText xml:space="preserve"> PAGEREF _Toc28384 \h </w:instrText>
        </w:r>
        <w:r>
          <w:fldChar w:fldCharType="separate"/>
        </w:r>
        <w:r>
          <w:t>26</w:t>
        </w:r>
        <w:r>
          <w:fldChar w:fldCharType="end"/>
        </w:r>
      </w:hyperlink>
    </w:p>
    <w:p>
      <w:pPr>
        <w:pStyle w:val="TOC2"/>
        <w:tabs>
          <w:tab w:val="right" w:leader="dot" w:pos="8306"/>
        </w:tabs>
      </w:pPr>
      <w:hyperlink w:anchor="_Toc20257" w:history="1">
        <w:r>
          <w:rPr>
            <w:rFonts w:ascii="仿宋" w:eastAsia="仿宋" w:hAnsi="仿宋" w:cs="仿宋" w:hint="eastAsia"/>
            <w:lang w:eastAsia="zh-CN"/>
          </w:rPr>
          <w:t>(三)、进度安排注意事项</w:t>
        </w:r>
        <w:r>
          <w:tab/>
        </w:r>
        <w:r>
          <w:fldChar w:fldCharType="begin"/>
        </w:r>
        <w:r>
          <w:instrText xml:space="preserve"> PAGEREF _Toc20257 \h </w:instrText>
        </w:r>
        <w:r>
          <w:fldChar w:fldCharType="separate"/>
        </w:r>
        <w:r>
          <w:t>27</w:t>
        </w:r>
        <w:r>
          <w:fldChar w:fldCharType="end"/>
        </w:r>
      </w:hyperlink>
    </w:p>
    <w:p>
      <w:pPr>
        <w:pStyle w:val="TOC2"/>
        <w:tabs>
          <w:tab w:val="right" w:leader="dot" w:pos="8306"/>
        </w:tabs>
      </w:pPr>
      <w:hyperlink w:anchor="_Toc28070" w:history="1">
        <w:r>
          <w:rPr>
            <w:rFonts w:ascii="仿宋" w:eastAsia="仿宋" w:hAnsi="仿宋" w:cs="仿宋" w:hint="eastAsia"/>
            <w:lang w:eastAsia="zh-CN"/>
          </w:rPr>
          <w:t>(四)、人力资源配置</w:t>
        </w:r>
        <w:r>
          <w:tab/>
        </w:r>
        <w:r>
          <w:fldChar w:fldCharType="begin"/>
        </w:r>
        <w:r>
          <w:instrText xml:space="preserve"> PAGEREF _Toc28070 \h </w:instrText>
        </w:r>
        <w:r>
          <w:fldChar w:fldCharType="separate"/>
        </w:r>
        <w:r>
          <w:t>29</w:t>
        </w:r>
        <w:r>
          <w:fldChar w:fldCharType="end"/>
        </w:r>
      </w:hyperlink>
    </w:p>
    <w:p>
      <w:pPr>
        <w:pStyle w:val="TOC1"/>
        <w:tabs>
          <w:tab w:val="right" w:leader="dot" w:pos="8306"/>
        </w:tabs>
      </w:pPr>
      <w:hyperlink w:anchor="_Toc361" w:history="1">
        <w:r>
          <w:rPr>
            <w:rFonts w:ascii="仿宋" w:eastAsia="仿宋" w:hAnsi="仿宋" w:cs="仿宋" w:hint="eastAsia"/>
            <w:lang w:eastAsia="zh-CN"/>
          </w:rPr>
          <w:t>九、农机配件项目风险管理</w:t>
        </w:r>
        <w:r>
          <w:tab/>
        </w:r>
        <w:r>
          <w:fldChar w:fldCharType="begin"/>
        </w:r>
        <w:r>
          <w:instrText xml:space="preserve"> PAGEREF _Toc361 \h </w:instrText>
        </w:r>
        <w:r>
          <w:fldChar w:fldCharType="separate"/>
        </w:r>
        <w:r>
          <w:t>30</w:t>
        </w:r>
        <w:r>
          <w:fldChar w:fldCharType="end"/>
        </w:r>
      </w:hyperlink>
    </w:p>
    <w:p>
      <w:pPr>
        <w:pStyle w:val="TOC2"/>
        <w:tabs>
          <w:tab w:val="right" w:leader="dot" w:pos="8306"/>
        </w:tabs>
      </w:pPr>
      <w:hyperlink w:anchor="_Toc12440" w:history="1">
        <w:r>
          <w:rPr>
            <w:rFonts w:ascii="仿宋" w:eastAsia="仿宋" w:hAnsi="仿宋" w:cs="仿宋" w:hint="eastAsia"/>
            <w:lang w:eastAsia="zh-CN"/>
          </w:rPr>
          <w:t>(一)、风险识别与评估</w:t>
        </w:r>
        <w:r>
          <w:tab/>
        </w:r>
        <w:r>
          <w:fldChar w:fldCharType="begin"/>
        </w:r>
        <w:r>
          <w:instrText xml:space="preserve"> PAGEREF _Toc12440 \h </w:instrText>
        </w:r>
        <w:r>
          <w:fldChar w:fldCharType="separate"/>
        </w:r>
        <w:r>
          <w:t>30</w:t>
        </w:r>
        <w:r>
          <w:fldChar w:fldCharType="end"/>
        </w:r>
      </w:hyperlink>
    </w:p>
    <w:p>
      <w:pPr>
        <w:pStyle w:val="TOC2"/>
        <w:tabs>
          <w:tab w:val="right" w:leader="dot" w:pos="8306"/>
        </w:tabs>
      </w:pPr>
      <w:hyperlink w:anchor="_Toc31322" w:history="1">
        <w:r>
          <w:rPr>
            <w:rFonts w:ascii="仿宋" w:eastAsia="仿宋" w:hAnsi="仿宋" w:cs="仿宋" w:hint="eastAsia"/>
            <w:lang w:eastAsia="zh-CN"/>
          </w:rPr>
          <w:t>(二)、风险应对策略</w:t>
        </w:r>
        <w:r>
          <w:tab/>
        </w:r>
        <w:r>
          <w:fldChar w:fldCharType="begin"/>
        </w:r>
        <w:r>
          <w:instrText xml:space="preserve"> PAGEREF _Toc31322 \h </w:instrText>
        </w:r>
        <w:r>
          <w:fldChar w:fldCharType="separate"/>
        </w:r>
        <w:r>
          <w:t>31</w:t>
        </w:r>
        <w:r>
          <w:fldChar w:fldCharType="end"/>
        </w:r>
      </w:hyperlink>
    </w:p>
    <w:p>
      <w:pPr>
        <w:pStyle w:val="TOC2"/>
        <w:tabs>
          <w:tab w:val="right" w:leader="dot" w:pos="8306"/>
        </w:tabs>
      </w:pPr>
      <w:hyperlink w:anchor="_Toc4888" w:history="1">
        <w:r>
          <w:rPr>
            <w:rFonts w:ascii="仿宋" w:eastAsia="仿宋" w:hAnsi="仿宋" w:cs="仿宋" w:hint="eastAsia"/>
            <w:lang w:eastAsia="zh-CN"/>
          </w:rPr>
          <w:t>(三)、风险监控与控制</w:t>
        </w:r>
        <w:r>
          <w:tab/>
        </w:r>
        <w:r>
          <w:fldChar w:fldCharType="begin"/>
        </w:r>
        <w:r>
          <w:instrText xml:space="preserve"> PAGEREF _Toc4888 \h </w:instrText>
        </w:r>
        <w:r>
          <w:fldChar w:fldCharType="separate"/>
        </w:r>
        <w:r>
          <w:t>33</w:t>
        </w:r>
        <w:r>
          <w:fldChar w:fldCharType="end"/>
        </w:r>
      </w:hyperlink>
    </w:p>
    <w:p>
      <w:pPr>
        <w:pStyle w:val="TOC1"/>
        <w:tabs>
          <w:tab w:val="right" w:leader="dot" w:pos="8306"/>
        </w:tabs>
      </w:pPr>
      <w:hyperlink w:anchor="_Toc13053" w:history="1">
        <w:r>
          <w:rPr>
            <w:rFonts w:ascii="仿宋" w:eastAsia="仿宋" w:hAnsi="仿宋" w:cs="仿宋" w:hint="eastAsia"/>
            <w:lang w:eastAsia="zh-CN"/>
          </w:rPr>
          <w:t>十、农机配件项目社会影响</w:t>
        </w:r>
        <w:r>
          <w:tab/>
        </w:r>
        <w:r>
          <w:fldChar w:fldCharType="begin"/>
        </w:r>
        <w:r>
          <w:instrText xml:space="preserve"> PAGEREF _Toc13053 \h </w:instrText>
        </w:r>
        <w:r>
          <w:fldChar w:fldCharType="separate"/>
        </w:r>
        <w:r>
          <w:t>34</w:t>
        </w:r>
        <w:r>
          <w:fldChar w:fldCharType="end"/>
        </w:r>
      </w:hyperlink>
    </w:p>
    <w:p>
      <w:pPr>
        <w:pStyle w:val="TOC2"/>
        <w:tabs>
          <w:tab w:val="right" w:leader="dot" w:pos="8306"/>
        </w:tabs>
      </w:pPr>
      <w:hyperlink w:anchor="_Toc28766" w:history="1">
        <w:r>
          <w:rPr>
            <w:rFonts w:ascii="仿宋" w:eastAsia="仿宋" w:hAnsi="仿宋" w:cs="仿宋" w:hint="eastAsia"/>
            <w:lang w:eastAsia="zh-CN"/>
          </w:rPr>
          <w:t>(一)、社会责任与义务</w:t>
        </w:r>
        <w:r>
          <w:tab/>
        </w:r>
        <w:r>
          <w:fldChar w:fldCharType="begin"/>
        </w:r>
        <w:r>
          <w:instrText xml:space="preserve"> PAGEREF _Toc28766 \h </w:instrText>
        </w:r>
        <w:r>
          <w:fldChar w:fldCharType="separate"/>
        </w:r>
        <w:r>
          <w:t>34</w:t>
        </w:r>
        <w:r>
          <w:fldChar w:fldCharType="end"/>
        </w:r>
      </w:hyperlink>
    </w:p>
    <w:p>
      <w:pPr>
        <w:pStyle w:val="TOC2"/>
        <w:tabs>
          <w:tab w:val="right" w:leader="dot" w:pos="8306"/>
        </w:tabs>
      </w:pPr>
      <w:hyperlink w:anchor="_Toc3771" w:history="1">
        <w:r>
          <w:rPr>
            <w:rFonts w:ascii="仿宋" w:eastAsia="仿宋" w:hAnsi="仿宋" w:cs="仿宋" w:hint="eastAsia"/>
            <w:lang w:eastAsia="zh-CN"/>
          </w:rPr>
          <w:t>(二)、社会参与与沟通</w:t>
        </w:r>
        <w:r>
          <w:tab/>
        </w:r>
        <w:r>
          <w:fldChar w:fldCharType="begin"/>
        </w:r>
        <w:r>
          <w:instrText xml:space="preserve"> PAGEREF _Toc3771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85" w:history="1">
        <w:r>
          <w:rPr>
            <w:rFonts w:ascii="仿宋" w:eastAsia="仿宋" w:hAnsi="仿宋" w:cs="仿宋" w:hint="eastAsia"/>
            <w:lang w:eastAsia="zh-CN"/>
          </w:rPr>
          <w:t>十一、农机配件项目人力资源培养与发展</w:t>
        </w:r>
        <w:r>
          <w:tab/>
        </w:r>
        <w:r>
          <w:fldChar w:fldCharType="begin"/>
        </w:r>
        <w:r>
          <w:instrText xml:space="preserve"> PAGEREF _Toc26385 \h </w:instrText>
        </w:r>
        <w:r>
          <w:fldChar w:fldCharType="separate"/>
        </w:r>
        <w:r>
          <w:t>35</w:t>
        </w:r>
        <w:r>
          <w:fldChar w:fldCharType="end"/>
        </w:r>
      </w:hyperlink>
    </w:p>
    <w:p>
      <w:pPr>
        <w:pStyle w:val="TOC2"/>
        <w:tabs>
          <w:tab w:val="right" w:leader="dot" w:pos="8306"/>
        </w:tabs>
      </w:pPr>
      <w:hyperlink w:anchor="_Toc24312" w:history="1">
        <w:r>
          <w:rPr>
            <w:rFonts w:ascii="仿宋" w:eastAsia="仿宋" w:hAnsi="仿宋" w:cs="仿宋" w:hint="eastAsia"/>
            <w:lang w:eastAsia="zh-CN"/>
          </w:rPr>
          <w:t>(一)、人才需求与规划</w:t>
        </w:r>
        <w:r>
          <w:tab/>
        </w:r>
        <w:r>
          <w:fldChar w:fldCharType="begin"/>
        </w:r>
        <w:r>
          <w:instrText xml:space="preserve"> PAGEREF _Toc24312 \h </w:instrText>
        </w:r>
        <w:r>
          <w:fldChar w:fldCharType="separate"/>
        </w:r>
        <w:r>
          <w:t>35</w:t>
        </w:r>
        <w:r>
          <w:fldChar w:fldCharType="end"/>
        </w:r>
      </w:hyperlink>
    </w:p>
    <w:p>
      <w:pPr>
        <w:pStyle w:val="TOC2"/>
        <w:tabs>
          <w:tab w:val="right" w:leader="dot" w:pos="8306"/>
        </w:tabs>
      </w:pPr>
      <w:hyperlink w:anchor="_Toc25337" w:history="1">
        <w:r>
          <w:rPr>
            <w:rFonts w:ascii="仿宋" w:eastAsia="仿宋" w:hAnsi="仿宋" w:cs="仿宋" w:hint="eastAsia"/>
            <w:lang w:eastAsia="zh-CN"/>
          </w:rPr>
          <w:t>(二)、培训与发展计划</w:t>
        </w:r>
        <w:r>
          <w:tab/>
        </w:r>
        <w:r>
          <w:fldChar w:fldCharType="begin"/>
        </w:r>
        <w:r>
          <w:instrText xml:space="preserve"> PAGEREF _Toc25337 \h </w:instrText>
        </w:r>
        <w:r>
          <w:fldChar w:fldCharType="separate"/>
        </w:r>
        <w:r>
          <w:t>36</w:t>
        </w:r>
        <w:r>
          <w:fldChar w:fldCharType="end"/>
        </w:r>
      </w:hyperlink>
    </w:p>
    <w:p>
      <w:pPr>
        <w:pStyle w:val="TOC1"/>
        <w:tabs>
          <w:tab w:val="right" w:leader="dot" w:pos="8306"/>
        </w:tabs>
      </w:pPr>
      <w:hyperlink w:anchor="_Toc2181" w:history="1">
        <w:r>
          <w:rPr>
            <w:rFonts w:ascii="仿宋" w:eastAsia="仿宋" w:hAnsi="仿宋" w:cs="仿宋" w:hint="eastAsia"/>
            <w:lang w:eastAsia="zh-CN"/>
          </w:rPr>
          <w:t>十二、农机配件项目财务管理</w:t>
        </w:r>
        <w:r>
          <w:tab/>
        </w:r>
        <w:r>
          <w:fldChar w:fldCharType="begin"/>
        </w:r>
        <w:r>
          <w:instrText xml:space="preserve"> PAGEREF _Toc2181 \h </w:instrText>
        </w:r>
        <w:r>
          <w:fldChar w:fldCharType="separate"/>
        </w:r>
        <w:r>
          <w:t>36</w:t>
        </w:r>
        <w:r>
          <w:fldChar w:fldCharType="end"/>
        </w:r>
      </w:hyperlink>
    </w:p>
    <w:p>
      <w:pPr>
        <w:pStyle w:val="TOC2"/>
        <w:tabs>
          <w:tab w:val="right" w:leader="dot" w:pos="8306"/>
        </w:tabs>
      </w:pPr>
      <w:hyperlink w:anchor="_Toc25890" w:history="1">
        <w:r>
          <w:rPr>
            <w:rFonts w:ascii="仿宋" w:eastAsia="仿宋" w:hAnsi="仿宋" w:cs="仿宋" w:hint="eastAsia"/>
            <w:lang w:eastAsia="zh-CN"/>
          </w:rPr>
          <w:t>(一)、资金需求大</w:t>
        </w:r>
        <w:r>
          <w:tab/>
        </w:r>
        <w:r>
          <w:fldChar w:fldCharType="begin"/>
        </w:r>
        <w:r>
          <w:instrText xml:space="preserve"> PAGEREF _Toc25890 \h </w:instrText>
        </w:r>
        <w:r>
          <w:fldChar w:fldCharType="separate"/>
        </w:r>
        <w:r>
          <w:t>36</w:t>
        </w:r>
        <w:r>
          <w:fldChar w:fldCharType="end"/>
        </w:r>
      </w:hyperlink>
    </w:p>
    <w:p>
      <w:pPr>
        <w:pStyle w:val="TOC2"/>
        <w:tabs>
          <w:tab w:val="right" w:leader="dot" w:pos="8306"/>
        </w:tabs>
      </w:pPr>
      <w:hyperlink w:anchor="_Toc441" w:history="1">
        <w:r>
          <w:rPr>
            <w:rFonts w:ascii="仿宋" w:eastAsia="仿宋" w:hAnsi="仿宋" w:cs="仿宋" w:hint="eastAsia"/>
            <w:lang w:eastAsia="zh-CN"/>
          </w:rPr>
          <w:t>(二)、研发周期长</w:t>
        </w:r>
        <w:r>
          <w:tab/>
        </w:r>
        <w:r>
          <w:fldChar w:fldCharType="begin"/>
        </w:r>
        <w:r>
          <w:instrText xml:space="preserve"> PAGEREF _Toc441 \h </w:instrText>
        </w:r>
        <w:r>
          <w:fldChar w:fldCharType="separate"/>
        </w:r>
        <w:r>
          <w:t>38</w:t>
        </w:r>
        <w:r>
          <w:fldChar w:fldCharType="end"/>
        </w:r>
      </w:hyperlink>
    </w:p>
    <w:p>
      <w:pPr>
        <w:pStyle w:val="TOC2"/>
        <w:tabs>
          <w:tab w:val="right" w:leader="dot" w:pos="8306"/>
        </w:tabs>
      </w:pPr>
      <w:hyperlink w:anchor="_Toc1565" w:history="1">
        <w:r>
          <w:rPr>
            <w:rFonts w:ascii="仿宋" w:eastAsia="仿宋" w:hAnsi="仿宋" w:cs="仿宋" w:hint="eastAsia"/>
            <w:lang w:eastAsia="zh-CN"/>
          </w:rPr>
          <w:t>(三)、市场风险大</w:t>
        </w:r>
        <w:r>
          <w:tab/>
        </w:r>
        <w:r>
          <w:fldChar w:fldCharType="begin"/>
        </w:r>
        <w:r>
          <w:instrText xml:space="preserve"> PAGEREF _Toc1565 \h </w:instrText>
        </w:r>
        <w:r>
          <w:fldChar w:fldCharType="separate"/>
        </w:r>
        <w:r>
          <w:t>39</w:t>
        </w:r>
        <w:r>
          <w:fldChar w:fldCharType="end"/>
        </w:r>
      </w:hyperlink>
    </w:p>
    <w:p>
      <w:pPr>
        <w:pStyle w:val="TOC2"/>
        <w:tabs>
          <w:tab w:val="right" w:leader="dot" w:pos="8306"/>
        </w:tabs>
      </w:pPr>
      <w:hyperlink w:anchor="_Toc22058" w:history="1">
        <w:r>
          <w:rPr>
            <w:rFonts w:ascii="仿宋" w:eastAsia="仿宋" w:hAnsi="仿宋" w:cs="仿宋" w:hint="eastAsia"/>
            <w:lang w:eastAsia="zh-CN"/>
          </w:rPr>
          <w:t>(四)、利润率高</w:t>
        </w:r>
        <w:r>
          <w:tab/>
        </w:r>
        <w:r>
          <w:fldChar w:fldCharType="begin"/>
        </w:r>
        <w:r>
          <w:instrText xml:space="preserve"> PAGEREF _Toc22058 \h </w:instrText>
        </w:r>
        <w:r>
          <w:fldChar w:fldCharType="separate"/>
        </w:r>
        <w:r>
          <w:t>41</w:t>
        </w:r>
        <w:r>
          <w:fldChar w:fldCharType="end"/>
        </w:r>
      </w:hyperlink>
    </w:p>
    <w:p>
      <w:pPr>
        <w:pStyle w:val="TOC1"/>
        <w:tabs>
          <w:tab w:val="right" w:leader="dot" w:pos="8306"/>
        </w:tabs>
      </w:pPr>
      <w:hyperlink w:anchor="_Toc19269" w:history="1">
        <w:r>
          <w:rPr>
            <w:rFonts w:ascii="仿宋" w:eastAsia="仿宋" w:hAnsi="仿宋" w:cs="仿宋" w:hint="eastAsia"/>
            <w:lang w:eastAsia="zh-CN"/>
          </w:rPr>
          <w:t>十三、风险识别与分类</w:t>
        </w:r>
        <w:r>
          <w:tab/>
        </w:r>
        <w:r>
          <w:fldChar w:fldCharType="begin"/>
        </w:r>
        <w:r>
          <w:instrText xml:space="preserve"> PAGEREF _Toc19269 \h </w:instrText>
        </w:r>
        <w:r>
          <w:fldChar w:fldCharType="separate"/>
        </w:r>
        <w:r>
          <w:t>43</w:t>
        </w:r>
        <w:r>
          <w:fldChar w:fldCharType="end"/>
        </w:r>
      </w:hyperlink>
    </w:p>
    <w:p>
      <w:pPr>
        <w:pStyle w:val="TOC2"/>
        <w:tabs>
          <w:tab w:val="right" w:leader="dot" w:pos="8306"/>
        </w:tabs>
      </w:pPr>
      <w:hyperlink w:anchor="_Toc1377" w:history="1">
        <w:r>
          <w:rPr>
            <w:rFonts w:ascii="仿宋" w:eastAsia="仿宋" w:hAnsi="仿宋" w:cs="仿宋" w:hint="eastAsia"/>
            <w:lang w:eastAsia="zh-CN"/>
          </w:rPr>
          <w:t>(一)、风险识别</w:t>
        </w:r>
        <w:r>
          <w:tab/>
        </w:r>
        <w:r>
          <w:fldChar w:fldCharType="begin"/>
        </w:r>
        <w:r>
          <w:instrText xml:space="preserve"> PAGEREF _Toc1377 \h </w:instrText>
        </w:r>
        <w:r>
          <w:fldChar w:fldCharType="separate"/>
        </w:r>
        <w:r>
          <w:t>43</w:t>
        </w:r>
        <w:r>
          <w:fldChar w:fldCharType="end"/>
        </w:r>
      </w:hyperlink>
    </w:p>
    <w:p>
      <w:pPr>
        <w:pStyle w:val="TOC2"/>
        <w:tabs>
          <w:tab w:val="right" w:leader="dot" w:pos="8306"/>
        </w:tabs>
      </w:pPr>
      <w:hyperlink w:anchor="_Toc28466" w:history="1">
        <w:r>
          <w:rPr>
            <w:rFonts w:ascii="仿宋" w:eastAsia="仿宋" w:hAnsi="仿宋" w:cs="仿宋" w:hint="eastAsia"/>
            <w:lang w:eastAsia="zh-CN"/>
          </w:rPr>
          <w:t>(二)、风险分类</w:t>
        </w:r>
        <w:r>
          <w:tab/>
        </w:r>
        <w:r>
          <w:fldChar w:fldCharType="begin"/>
        </w:r>
        <w:r>
          <w:instrText xml:space="preserve"> PAGEREF _Toc28466 \h </w:instrText>
        </w:r>
        <w:r>
          <w:fldChar w:fldCharType="separate"/>
        </w:r>
        <w:r>
          <w:t>45</w:t>
        </w:r>
        <w:r>
          <w:fldChar w:fldCharType="end"/>
        </w:r>
      </w:hyperlink>
    </w:p>
    <w:p>
      <w:pPr>
        <w:pStyle w:val="TOC1"/>
        <w:tabs>
          <w:tab w:val="right" w:leader="dot" w:pos="8306"/>
        </w:tabs>
      </w:pPr>
      <w:hyperlink w:anchor="_Toc31745" w:history="1">
        <w:r>
          <w:rPr>
            <w:rFonts w:ascii="仿宋" w:eastAsia="仿宋" w:hAnsi="仿宋" w:cs="仿宋" w:hint="eastAsia"/>
            <w:lang w:eastAsia="zh-CN"/>
          </w:rPr>
          <w:t>十四、农机配件项目变更管理</w:t>
        </w:r>
        <w:r>
          <w:tab/>
        </w:r>
        <w:r>
          <w:fldChar w:fldCharType="begin"/>
        </w:r>
        <w:r>
          <w:instrText xml:space="preserve"> PAGEREF _Toc31745 \h </w:instrText>
        </w:r>
        <w:r>
          <w:fldChar w:fldCharType="separate"/>
        </w:r>
        <w:r>
          <w:t>47</w:t>
        </w:r>
        <w:r>
          <w:fldChar w:fldCharType="end"/>
        </w:r>
      </w:hyperlink>
    </w:p>
    <w:p>
      <w:pPr>
        <w:pStyle w:val="TOC2"/>
        <w:tabs>
          <w:tab w:val="right" w:leader="dot" w:pos="8306"/>
        </w:tabs>
      </w:pPr>
      <w:hyperlink w:anchor="_Toc32448" w:history="1">
        <w:r>
          <w:rPr>
            <w:rFonts w:ascii="仿宋" w:eastAsia="仿宋" w:hAnsi="仿宋" w:cs="仿宋" w:hint="eastAsia"/>
            <w:lang w:eastAsia="zh-CN"/>
          </w:rPr>
          <w:t>(一)、变更申请与评估</w:t>
        </w:r>
        <w:r>
          <w:tab/>
        </w:r>
        <w:r>
          <w:fldChar w:fldCharType="begin"/>
        </w:r>
        <w:r>
          <w:instrText xml:space="preserve"> PAGEREF _Toc32448 \h </w:instrText>
        </w:r>
        <w:r>
          <w:fldChar w:fldCharType="separate"/>
        </w:r>
        <w:r>
          <w:t>47</w:t>
        </w:r>
        <w:r>
          <w:fldChar w:fldCharType="end"/>
        </w:r>
      </w:hyperlink>
    </w:p>
    <w:p>
      <w:pPr>
        <w:pStyle w:val="TOC2"/>
        <w:tabs>
          <w:tab w:val="right" w:leader="dot" w:pos="8306"/>
        </w:tabs>
      </w:pPr>
      <w:hyperlink w:anchor="_Toc9005" w:history="1">
        <w:r>
          <w:rPr>
            <w:rFonts w:ascii="仿宋" w:eastAsia="仿宋" w:hAnsi="仿宋" w:cs="仿宋" w:hint="eastAsia"/>
            <w:lang w:eastAsia="zh-CN"/>
          </w:rPr>
          <w:t>(二)、变更实施与控制</w:t>
        </w:r>
        <w:r>
          <w:tab/>
        </w:r>
        <w:r>
          <w:fldChar w:fldCharType="begin"/>
        </w:r>
        <w:r>
          <w:instrText xml:space="preserve"> PAGEREF _Toc9005 \h </w:instrText>
        </w:r>
        <w:r>
          <w:fldChar w:fldCharType="separate"/>
        </w:r>
        <w:r>
          <w:t>47</w:t>
        </w:r>
        <w:r>
          <w:fldChar w:fldCharType="end"/>
        </w:r>
      </w:hyperlink>
    </w:p>
    <w:p>
      <w:pPr>
        <w:pStyle w:val="TOC1"/>
        <w:tabs>
          <w:tab w:val="right" w:leader="dot" w:pos="8306"/>
        </w:tabs>
      </w:pPr>
      <w:hyperlink w:anchor="_Toc30550" w:history="1">
        <w:r>
          <w:rPr>
            <w:rFonts w:ascii="仿宋" w:eastAsia="仿宋" w:hAnsi="仿宋" w:cs="仿宋" w:hint="eastAsia"/>
            <w:lang w:eastAsia="zh-CN"/>
          </w:rPr>
          <w:t>十五、利益相关者分析与沟通计划</w:t>
        </w:r>
        <w:r>
          <w:tab/>
        </w:r>
        <w:r>
          <w:fldChar w:fldCharType="begin"/>
        </w:r>
        <w:r>
          <w:instrText xml:space="preserve"> PAGEREF _Toc30550 \h </w:instrText>
        </w:r>
        <w:r>
          <w:fldChar w:fldCharType="separate"/>
        </w:r>
        <w:r>
          <w:t>48</w:t>
        </w:r>
        <w:r>
          <w:fldChar w:fldCharType="end"/>
        </w:r>
      </w:hyperlink>
    </w:p>
    <w:p>
      <w:pPr>
        <w:pStyle w:val="TOC2"/>
        <w:tabs>
          <w:tab w:val="right" w:leader="dot" w:pos="8306"/>
        </w:tabs>
      </w:pPr>
      <w:hyperlink w:anchor="_Toc8253" w:history="1">
        <w:r>
          <w:rPr>
            <w:rFonts w:ascii="仿宋" w:eastAsia="仿宋" w:hAnsi="仿宋" w:cs="仿宋" w:hint="eastAsia"/>
            <w:lang w:eastAsia="zh-CN"/>
          </w:rPr>
          <w:t>(一)、利益相关者分析</w:t>
        </w:r>
        <w:r>
          <w:tab/>
        </w:r>
        <w:r>
          <w:fldChar w:fldCharType="begin"/>
        </w:r>
        <w:r>
          <w:instrText xml:space="preserve"> PAGEREF _Toc8253 \h </w:instrText>
        </w:r>
        <w:r>
          <w:fldChar w:fldCharType="separate"/>
        </w:r>
        <w:r>
          <w:t>48</w:t>
        </w:r>
        <w:r>
          <w:fldChar w:fldCharType="end"/>
        </w:r>
      </w:hyperlink>
    </w:p>
    <w:p>
      <w:pPr>
        <w:pStyle w:val="TOC2"/>
        <w:tabs>
          <w:tab w:val="right" w:leader="dot" w:pos="8306"/>
        </w:tabs>
      </w:pPr>
      <w:hyperlink w:anchor="_Toc14413" w:history="1">
        <w:r>
          <w:rPr>
            <w:rFonts w:ascii="仿宋" w:eastAsia="仿宋" w:hAnsi="仿宋" w:cs="仿宋" w:hint="eastAsia"/>
            <w:lang w:eastAsia="zh-CN"/>
          </w:rPr>
          <w:t>(二)、沟通计划</w:t>
        </w:r>
        <w:r>
          <w:tab/>
        </w:r>
        <w:r>
          <w:fldChar w:fldCharType="begin"/>
        </w:r>
        <w:r>
          <w:instrText xml:space="preserve"> PAGEREF _Toc14413 \h </w:instrText>
        </w:r>
        <w:r>
          <w:fldChar w:fldCharType="separate"/>
        </w:r>
        <w:r>
          <w:t>49</w:t>
        </w:r>
        <w:r>
          <w:fldChar w:fldCharType="end"/>
        </w:r>
      </w:hyperlink>
    </w:p>
    <w:p>
      <w:pPr>
        <w:pStyle w:val="TOC1"/>
        <w:tabs>
          <w:tab w:val="right" w:leader="dot" w:pos="8306"/>
        </w:tabs>
      </w:pPr>
      <w:hyperlink w:anchor="_Toc28419" w:history="1">
        <w:r>
          <w:rPr>
            <w:rFonts w:ascii="仿宋" w:eastAsia="仿宋" w:hAnsi="仿宋" w:cs="仿宋" w:hint="eastAsia"/>
            <w:lang w:eastAsia="zh-CN"/>
          </w:rPr>
          <w:t>十六、供应链管理</w:t>
        </w:r>
        <w:r>
          <w:tab/>
        </w:r>
        <w:r>
          <w:fldChar w:fldCharType="begin"/>
        </w:r>
        <w:r>
          <w:instrText xml:space="preserve"> PAGEREF _Toc28419 \h </w:instrText>
        </w:r>
        <w:r>
          <w:fldChar w:fldCharType="separate"/>
        </w:r>
        <w:r>
          <w:t>50</w:t>
        </w:r>
        <w:r>
          <w:fldChar w:fldCharType="end"/>
        </w:r>
      </w:hyperlink>
    </w:p>
    <w:p>
      <w:pPr>
        <w:pStyle w:val="TOC2"/>
        <w:tabs>
          <w:tab w:val="right" w:leader="dot" w:pos="8306"/>
        </w:tabs>
      </w:pPr>
      <w:hyperlink w:anchor="_Toc26789" w:history="1">
        <w:r>
          <w:rPr>
            <w:rFonts w:ascii="仿宋" w:eastAsia="仿宋" w:hAnsi="仿宋" w:cs="仿宋" w:hint="eastAsia"/>
            <w:lang w:eastAsia="zh-CN"/>
          </w:rPr>
          <w:t>(一)、供应链战略规划</w:t>
        </w:r>
        <w:r>
          <w:tab/>
        </w:r>
        <w:r>
          <w:fldChar w:fldCharType="begin"/>
        </w:r>
        <w:r>
          <w:instrText xml:space="preserve"> PAGEREF _Toc26789 \h </w:instrText>
        </w:r>
        <w:r>
          <w:fldChar w:fldCharType="separate"/>
        </w:r>
        <w:r>
          <w:t>50</w:t>
        </w:r>
        <w:r>
          <w:fldChar w:fldCharType="end"/>
        </w:r>
      </w:hyperlink>
    </w:p>
    <w:p>
      <w:pPr>
        <w:pStyle w:val="TOC2"/>
        <w:tabs>
          <w:tab w:val="right" w:leader="dot" w:pos="8306"/>
        </w:tabs>
      </w:pPr>
      <w:hyperlink w:anchor="_Toc4896" w:history="1">
        <w:r>
          <w:rPr>
            <w:rFonts w:ascii="仿宋" w:eastAsia="仿宋" w:hAnsi="仿宋" w:cs="仿宋" w:hint="eastAsia"/>
            <w:lang w:eastAsia="zh-CN"/>
          </w:rPr>
          <w:t>(二)、供应商选择与合作</w:t>
        </w:r>
        <w:r>
          <w:tab/>
        </w:r>
        <w:r>
          <w:fldChar w:fldCharType="begin"/>
        </w:r>
        <w:r>
          <w:instrText xml:space="preserve"> PAGEREF _Toc4896 \h </w:instrText>
        </w:r>
        <w:r>
          <w:fldChar w:fldCharType="separate"/>
        </w:r>
        <w:r>
          <w:t>52</w:t>
        </w:r>
        <w:r>
          <w:fldChar w:fldCharType="end"/>
        </w:r>
      </w:hyperlink>
    </w:p>
    <w:p>
      <w:pPr>
        <w:pStyle w:val="TOC2"/>
        <w:tabs>
          <w:tab w:val="right" w:leader="dot" w:pos="8306"/>
        </w:tabs>
      </w:pPr>
      <w:hyperlink w:anchor="_Toc15223" w:history="1">
        <w:r>
          <w:rPr>
            <w:rFonts w:ascii="仿宋" w:eastAsia="仿宋" w:hAnsi="仿宋" w:cs="仿宋" w:hint="eastAsia"/>
            <w:lang w:eastAsia="zh-CN"/>
          </w:rPr>
          <w:t>(三)、物流与库存管理</w:t>
        </w:r>
        <w:r>
          <w:tab/>
        </w:r>
        <w:r>
          <w:fldChar w:fldCharType="begin"/>
        </w:r>
        <w:r>
          <w:instrText xml:space="preserve"> PAGEREF _Toc15223 \h </w:instrText>
        </w:r>
        <w:r>
          <w:fldChar w:fldCharType="separate"/>
        </w:r>
        <w:r>
          <w:t>53</w:t>
        </w:r>
        <w:r>
          <w:fldChar w:fldCharType="end"/>
        </w:r>
      </w:hyperlink>
    </w:p>
    <w:p>
      <w:pPr>
        <w:pStyle w:val="TOC1"/>
        <w:tabs>
          <w:tab w:val="right" w:leader="dot" w:pos="8306"/>
        </w:tabs>
      </w:pPr>
      <w:hyperlink w:anchor="_Toc16714" w:history="1">
        <w:r>
          <w:rPr>
            <w:rFonts w:ascii="仿宋" w:eastAsia="仿宋" w:hAnsi="仿宋" w:cs="仿宋" w:hint="eastAsia"/>
            <w:lang w:eastAsia="zh-CN"/>
          </w:rPr>
          <w:t>十七、农机配件项目实施时间节点</w:t>
        </w:r>
        <w:r>
          <w:tab/>
        </w:r>
        <w:r>
          <w:fldChar w:fldCharType="begin"/>
        </w:r>
        <w:r>
          <w:instrText xml:space="preserve"> PAGEREF _Toc16714 \h </w:instrText>
        </w:r>
        <w:r>
          <w:fldChar w:fldCharType="separate"/>
        </w:r>
        <w:r>
          <w:t>54</w:t>
        </w:r>
        <w:r>
          <w:fldChar w:fldCharType="end"/>
        </w:r>
      </w:hyperlink>
    </w:p>
    <w:p>
      <w:pPr>
        <w:pStyle w:val="TOC2"/>
        <w:tabs>
          <w:tab w:val="right" w:leader="dot" w:pos="8306"/>
        </w:tabs>
      </w:pPr>
      <w:hyperlink w:anchor="_Toc4280" w:history="1">
        <w:r>
          <w:rPr>
            <w:rFonts w:ascii="仿宋" w:eastAsia="仿宋" w:hAnsi="仿宋" w:cs="仿宋" w:hint="eastAsia"/>
            <w:lang w:eastAsia="zh-CN"/>
          </w:rPr>
          <w:t>(一)、农机配件项目启动阶段时间节点</w:t>
        </w:r>
        <w:r>
          <w:tab/>
        </w:r>
        <w:r>
          <w:fldChar w:fldCharType="begin"/>
        </w:r>
        <w:r>
          <w:instrText xml:space="preserve"> PAGEREF _Toc4280 \h </w:instrText>
        </w:r>
        <w:r>
          <w:fldChar w:fldCharType="separate"/>
        </w:r>
        <w:r>
          <w:t>54</w:t>
        </w:r>
        <w:r>
          <w:fldChar w:fldCharType="end"/>
        </w:r>
      </w:hyperlink>
    </w:p>
    <w:p>
      <w:pPr>
        <w:pStyle w:val="TOC2"/>
        <w:tabs>
          <w:tab w:val="right" w:leader="dot" w:pos="8306"/>
        </w:tabs>
      </w:pPr>
      <w:hyperlink w:anchor="_Toc10092" w:history="1">
        <w:r>
          <w:rPr>
            <w:rFonts w:ascii="仿宋" w:eastAsia="仿宋" w:hAnsi="仿宋" w:cs="仿宋" w:hint="eastAsia"/>
            <w:lang w:eastAsia="zh-CN"/>
          </w:rPr>
          <w:t>(二)、农机配件项目执行阶段时间节点</w:t>
        </w:r>
        <w:r>
          <w:tab/>
        </w:r>
        <w:r>
          <w:fldChar w:fldCharType="begin"/>
        </w:r>
        <w:r>
          <w:instrText xml:space="preserve"> PAGEREF _Toc10092 \h </w:instrText>
        </w:r>
        <w:r>
          <w:fldChar w:fldCharType="separate"/>
        </w:r>
        <w:r>
          <w:t>55</w:t>
        </w:r>
        <w:r>
          <w:fldChar w:fldCharType="end"/>
        </w:r>
      </w:hyperlink>
    </w:p>
    <w:p>
      <w:pPr>
        <w:pStyle w:val="TOC2"/>
        <w:tabs>
          <w:tab w:val="right" w:leader="dot" w:pos="8306"/>
        </w:tabs>
      </w:pPr>
      <w:hyperlink w:anchor="_Toc7495" w:history="1">
        <w:r>
          <w:rPr>
            <w:rFonts w:ascii="仿宋" w:eastAsia="仿宋" w:hAnsi="仿宋" w:cs="仿宋" w:hint="eastAsia"/>
            <w:lang w:eastAsia="zh-CN"/>
          </w:rPr>
          <w:t>(三)、农机配件项目完成阶段时间节点</w:t>
        </w:r>
        <w:r>
          <w:tab/>
        </w:r>
        <w:r>
          <w:fldChar w:fldCharType="begin"/>
        </w:r>
        <w:r>
          <w:instrText xml:space="preserve"> PAGEREF _Toc7495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296"/>
      <w:r>
        <w:rPr>
          <w:rFonts w:ascii="仿宋" w:eastAsia="仿宋" w:hAnsi="仿宋" w:cs="仿宋" w:hint="eastAsia"/>
          <w:sz w:val="28"/>
          <w:lang w:eastAsia="zh-CN"/>
        </w:rPr>
        <w:t>一、农机配件项目可持续发展</w:t>
      </w:r>
      <w:bookmarkEnd w:id="2"/>
    </w:p>
    <w:p>
      <w:pPr>
        <w:pStyle w:val="Heading2"/>
        <w:rPr>
          <w:rFonts w:ascii="仿宋" w:eastAsia="仿宋" w:hAnsi="仿宋" w:cs="仿宋" w:hint="eastAsia"/>
          <w:lang w:eastAsia="zh-CN"/>
        </w:rPr>
      </w:pPr>
      <w:bookmarkStart w:id="3" w:name="_Toc590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机配件项目中，农机配件项目团队着眼于未来，明确了可持续发展的战略方向。制定的具体可持续发展目标包括降低资源使用、采用环保技术、最大化社会效益等。这一步骤不仅有助于农机配件项目在环保和社会责任方面达到最高标准，也为未来提供了明确的指引，确保农机配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可持续实践的融入农机配件项目管理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农机配件项目管理周期。从农机配件项目规划开始，农机配件项目团队就考虑了环境和社会的因素。在执行阶段，农机配件项目团队积极推动绿色技术的应用，优化资源利用。此外，关注员工的社会责任，通过培训和沟通活动提高员工对可持续发展的认知，使他们能够在日常工作中践行可持续实践。这些举措不仅为农机配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77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扎根于农机配件项目的可持续发展理念，我们深信环保与社会责任是农机配件项目成功的关键支柱。在农机配件项目的每一步，我们都致力于通过创新和实践，履行对环境和社会的坚定责任。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团队通过引入先进的环保技术、建立高效的废物处理系统以及推动能源节约措施，积极履行环保责任。定期的环保监测和评估确保农机配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不仅致力于自身可持续发展，还注重对社会的回馈。通过支持社区农机配件项目、参与慈善事业、提供培训机会等方式，农机配件项目积极履行社会责任。与当地社区建立积极互动，关注员工的工作与生活平衡，以及员工的身心健康，是农机配件项目在社会责任层面的关键举措。这样的实践不仅增强了农机配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46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989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的技术管理特点体现在其创新导向。通过引入最先进的技术趋势和解决方案，农机配件项目致力于提升科技含量、提高质量和效率水平。这意味着我们将采用最新的工具和方法，确保农机配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农机配件项目技术管理的显著特征。通过整合不同领域的技术资源，我们实现了跨学科的协同工作。这有助于优化技术架构，提高整体效能。此外，整合性策略还促进了不同技术团队之间的紧密沟通和高效合作，确保农机配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农机配件项目所采用的技术。通过不断优化技术方案，农机配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农机配件项目团队将在农机配件项目初期识别可能的技术风险，并采取相应的预防和应对措施。通过建立健全的风险评估机制，农机配件项目能够在实施过程中及时发现并解决潜在的技术问题，保障农机配件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农机配件项目中，技术将成为农机配件项目成功的有力支持。这一深度剖析揭示了技术管理在农机配件项目实施中的关键作用，为农机配件项目的技术基础奠定了坚实的基础。</w:t>
      </w:r>
    </w:p>
    <w:p>
      <w:pPr>
        <w:pStyle w:val="Heading2"/>
        <w:ind w:firstLine="560" w:firstLineChars="200"/>
        <w:rPr>
          <w:rFonts w:ascii="仿宋" w:eastAsia="仿宋" w:hAnsi="仿宋" w:cs="仿宋" w:hint="eastAsia"/>
          <w:sz w:val="28"/>
          <w:lang w:eastAsia="zh-CN"/>
        </w:rPr>
      </w:pPr>
      <w:bookmarkStart w:id="7" w:name="_Toc20228"/>
      <w:r>
        <w:rPr>
          <w:rFonts w:ascii="仿宋" w:eastAsia="仿宋" w:hAnsi="仿宋" w:cs="仿宋" w:hint="eastAsia"/>
          <w:sz w:val="28"/>
          <w:lang w:eastAsia="zh-CN"/>
        </w:rPr>
        <w:t>(二)、农机配件项目工艺技术设计方案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农机配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农机配件项目将严格按照相关行业规范要求进行组织。通过有效控制产品质量，农机配件项目将致力于为顾客提供优质的农机配件项目产品和良好的服务。这体现了农机配件项目对于生产活动合规性和质量标准的高度重视，为农机配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农机配件项目注重生态效益和清洁生产原则。农机配件项目建设将紧密结合地方特色经济发展，与社会经济发展规划和区域环境保护规划方案相协调一致。通过与当地区域自然生态系统的结合，农机配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农机配件项目产品具有多样化的客户需求和个性化的特点。因此，农机配件项目产品规格品种多样，且单批生产数量较小。为满足这一特点，农机配件项目承办单位将建设先进的柔性制造生产线。通过广泛应用柔性制造技术，农机配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农机配件项目采用的技术具有较高的技术含量和自动化水平，处于国内先进水平。这一技术选用不仅体现了对生产效率、质量和环境友好性的高标准要求，同时为农机配件项目的可持续发展奠定了坚实的基础。</w:t>
      </w:r>
    </w:p>
    <w:p>
      <w:pPr>
        <w:pStyle w:val="Heading2"/>
        <w:ind w:firstLine="560" w:firstLineChars="200"/>
        <w:rPr>
          <w:rFonts w:ascii="仿宋" w:eastAsia="仿宋" w:hAnsi="仿宋" w:cs="仿宋" w:hint="eastAsia"/>
          <w:sz w:val="28"/>
          <w:lang w:eastAsia="zh-CN"/>
        </w:rPr>
      </w:pPr>
      <w:bookmarkStart w:id="8" w:name="_Toc1405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为确保农机配件项目的高效生产和技术实施，我们制定了一套精心设计的设备选型方案，以满足农机配件项目生产、质量和环保的要求。该方案的主要特点如下：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农机配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针对农机配件项目产品的多样性和小批量生产的特点，我们将建设柔性制造生产线。通过在设备选型中考虑柔性制造技术，可以灵活应对不同产品规格和生产需求，实现生产线的高度灵活性和适应性。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787"/>
      <w:r>
        <w:rPr>
          <w:rFonts w:ascii="仿宋" w:eastAsia="仿宋" w:hAnsi="仿宋" w:cs="仿宋" w:hint="eastAsia"/>
          <w:sz w:val="28"/>
          <w:lang w:eastAsia="zh-CN"/>
        </w:rPr>
        <w:t>三、农机配件项目选址可行性分析</w:t>
      </w:r>
      <w:bookmarkEnd w:id="9"/>
    </w:p>
    <w:p>
      <w:pPr>
        <w:pStyle w:val="Heading2"/>
        <w:rPr>
          <w:rFonts w:ascii="仿宋" w:eastAsia="仿宋" w:hAnsi="仿宋" w:cs="仿宋" w:hint="eastAsia"/>
          <w:lang w:eastAsia="zh-CN"/>
        </w:rPr>
      </w:pPr>
      <w:bookmarkStart w:id="10" w:name="_Toc11095"/>
      <w:r>
        <w:rPr>
          <w:rFonts w:ascii="仿宋" w:eastAsia="仿宋" w:hAnsi="仿宋" w:cs="仿宋" w:hint="eastAsia"/>
          <w:lang w:eastAsia="zh-CN"/>
        </w:rPr>
        <w:t>(一)、农机配件项目选址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该农机配件项目选址位于XX省XX市XX区XXX街道</w:t>
      </w:r>
    </w:p>
    <w:p>
      <w:pPr>
        <w:pStyle w:val="Heading2"/>
        <w:ind w:firstLine="560" w:firstLineChars="200"/>
        <w:rPr>
          <w:rFonts w:ascii="仿宋" w:eastAsia="仿宋" w:hAnsi="仿宋" w:cs="仿宋" w:hint="eastAsia"/>
          <w:sz w:val="28"/>
          <w:lang w:eastAsia="zh-CN"/>
        </w:rPr>
      </w:pPr>
      <w:bookmarkStart w:id="11" w:name="_Toc131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农机配件项目的征地面积将根据农机配件项目的实际规模和需求进行精确规划。具体面积XXX平方米，旨在确保农机配件项目不仅能够满足当前的发展需求，还能够预留空间以适应未来的扩展。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净用地面积是在征地面积基础上去除不可利用面积后的实际可开发用地。具体面积XXX平方米，考虑到环保、交通、安全等多方面因素，以确保农机配件项目在整体利用效率上达到最优。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农机配件项目计划建设的建筑总规模具体面积XXX平方米。这一规模的确定综合考虑了农机配件项目的性质、规模，以及城市规划的相关要求，确保建筑布局与周边环境协调一致。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绿地率是农机配件项目用地中被规划为绿地的比例。具体面积XXX平方米，旨在通过合理规划绿地，改善农机配件项目周边环境，提升居民生活质量，并符合城市整体绿化规划。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容积率是用地上可以建设的建筑总体积与用地面积之比。具体面积XXX，通过合理的容积率规划，确保农机配件项目建筑规模与周边环境和谐共生。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确保农机配件项目选址与当地城市规划相一致，具体面积XXX平方米。通过与城市规划部门深入沟通，确保农机配件项目不仅符合城市的整体发展方向，还能够融入城市的发展布局，为城市的长远发展贡献力量。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农机配件项目选址符合当地产业政策，具体面积XXX平方米。这包括农机配件项目对当地经济的促进作用，以及对相关产业的带动效应，确保农机配件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用地总体要求必须符合环保和可持续发展的原则，具体面积XXX平方米。通过采用绿色建筑设计、节能减排等措施，确保农机配件项目在建设和运营过程中对环境的影响最小化，达到可持续发展的要求。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确保农机配件项目选址具备必要的公共设施配套，具体面积XXX平方米。这包括交通便利性、教育、医疗等基础设施，以提高居民生活品质，使得农机配件项目选址更具吸引力。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考虑用地总体要求对当地社会稳定性的影响，具体面积XXX平方米。通过深入了解当地社区反馈，确保农机配件项目的选址和建设过程对当地社会和谐稳定产生积极作用。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农机配件项目选址不仅符合法规和规划，还在实际操作中具有可行性。这一全面规划将为农机配件项目的成功实施提供坚实的基础，确保农机配件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191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机配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农机配件项目的设备规划和空间设计中，我们将采取灵活设备布局的措施。设备布局将根据实际需求进行灵活设计，避免不必要的浪费。通过合理规划设备摆放位置，我们将提高设备的利用率，减少设备间距，以确保农机配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农机配件项目内部引入共享设施的概念，例如共享会议室、办公区等。通过这种方式，我们可以减少对资源的重复建设，提高资源共享效率，从而减小农机配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825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农机配件项目的总图布置中，我们将不同功能区域进行明确的规划，以最大程度满足农机配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477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农机配件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农机配件项目对环境的影响是综合评价的重要因素之一。我们将详细考虑选址周边的自然环境、生态保护区、水源地等情况，确保农机配件项目的建设和运营对环境影响最小化，并符合当地的环保法规标准。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对选址的评价还需充分考虑当地政府的产业政策和法规。我们将详细了解农机配件项目所在地的相关政策，确保农机配件项目的规划和运营与当地法规相符，降低不必要的法律风险。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考虑到社会稳定性对企业运营的重要性，我们将评估选址地区的社会安全情况、劳工关系、社区反馈等方面，以确保农机配件项目的建设和运营不会受到社会稳定性的负面影响。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最后，我们将综合考虑用地成本，包括土地购置费用、土地开发成本等。通过对用地成本的详细评估，我们能够做出更为精确的经济效益分析，为农机配件项目的投资决策提供有力支持。</w:t>
      </w:r>
    </w:p>
    <w:p>
      <w:pPr>
        <w:pStyle w:val="Heading1"/>
        <w:ind w:firstLine="560" w:firstLineChars="200"/>
        <w:rPr>
          <w:rFonts w:ascii="仿宋" w:eastAsia="仿宋" w:hAnsi="仿宋" w:cs="仿宋" w:hint="eastAsia"/>
          <w:sz w:val="28"/>
          <w:lang w:eastAsia="zh-CN"/>
        </w:rPr>
      </w:pPr>
      <w:bookmarkStart w:id="15" w:name="_Toc12660"/>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764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农机配件项目的主要产品是XXXX，预计年产值为XXX万元。这一产品在市场中占据着重要的地位，其广泛的应用范围使得该农机配件项目的市场前景非常广阔。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农机配件项目的xxx产品作为重要的原材料之一，将在多个领域发挥关键作用。其在建筑、交通、能源等方面的广泛应用将为整个产业链提供强大的支持，形成产业协同效应。农机配件项目的年产值XXX万XXX万XXX万万元不仅反映了其在市场上的巨大潜力，更预示着它对国民经济的积极贡献。这种关联度高、涉及面广的产业关系，使得该农机配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7476"/>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总征地面积为XXXX平方米，相当于约XX.XX亩，其中净用地面积为XXXX平方米，红线范围内相当于约XX.XX亩。这一用地规模充分考虑了农机配件项目的建设需求，保障了农机配件项目在合适的空间内得以充分发展。农机配件项目规划的总建筑面积为XXXX平方米，其中主体工程建设占XXXX平方米，计容建筑面积达XXXX平方米。预计建筑工程的投资将达到XXXX万元，为农机配件项目的顺利推进提供了经济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计划购置的设备共计XXXX台（套），设备购置费用为XXXX万元。这一设备购置计划充分考虑到农机配件项目的生产需求和技术要求，确保了农机配件项目在生产运营中具备先进的技术装备和高效的生产能力。设备的合理配置将为农机配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计划总投资为XXXX万元，预计年实现营业收入为XXXX万元。这一产能规模的设定旨在确保农机配件项目能够在投资与回报之间取得平衡，实现长期可持续的发展。农机配件项目的总投资充分考虑到各个方面的需求，包括用地建设、设备购置等多个环节，以确保农机配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7762"/>
      <w:r>
        <w:rPr>
          <w:rFonts w:ascii="仿宋" w:eastAsia="仿宋" w:hAnsi="仿宋" w:cs="仿宋" w:hint="eastAsia"/>
          <w:sz w:val="28"/>
          <w:lang w:eastAsia="zh-CN"/>
        </w:rPr>
        <w:t>五、农机配件项目建设单位说明</w:t>
      </w:r>
      <w:bookmarkEnd w:id="18"/>
    </w:p>
    <w:p>
      <w:pPr>
        <w:pStyle w:val="Heading2"/>
        <w:rPr>
          <w:rFonts w:ascii="仿宋" w:eastAsia="仿宋" w:hAnsi="仿宋" w:cs="仿宋" w:hint="eastAsia"/>
          <w:lang w:eastAsia="zh-CN"/>
        </w:rPr>
      </w:pPr>
      <w:bookmarkStart w:id="19" w:name="_Toc16433"/>
      <w:r>
        <w:rPr>
          <w:rFonts w:ascii="仿宋" w:eastAsia="仿宋" w:hAnsi="仿宋" w:cs="仿宋" w:hint="eastAsia"/>
          <w:lang w:eastAsia="zh-CN"/>
        </w:rPr>
        <w:t>(一)、农机配件项目承办单位基本情况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16715"/>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农机配件项目承办单位的XXXX，我们着眼于实现可持续的经济效益。通过技术创新和解决方案的提供，公司预计在农机配件项目执行期间将获得可观的收入增长。这一收入来源主要包括农机配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同时，我们注重成本控制和效率提升，以确保农机配件项目的可持续盈利。透过精细的管理和资源优化，公司期望实现农机配件项目利润最大化。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农机配件项目实施进行全面的投资评估，包括农机配件项目启动阶段的资金投入和后续运营成本。通过对农机配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https://d.book118.com/386004241114010042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CF6E54"/>
    <w:rsid w:val="44CF6E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004241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2024-01-29T00:12:00Z</dcterms:created>
  <dcterms:modified xsi:type="dcterms:W3CDTF">2024-01-29T00:12:18Z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F8684C87E6994B88843D2045A8144922_11</vt:lpwstr>
  </property>
  <property fmtid="{D5CDD505-2E9C-101B-9397-08002B2CF9AE}" pid="3" name="KSOProductBuildVer">
    <vt:lpwstr>2052-12.1.0.16250</vt:lpwstr>
  </property>
</Properties>
</file>