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民用船舶项目规划设计蓝图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73" w:history="1">
        <w:r>
          <w:rPr>
            <w:rFonts w:ascii="仿宋" w:eastAsia="仿宋" w:hAnsi="仿宋" w:cs="仿宋" w:hint="eastAsia"/>
            <w:lang w:eastAsia="zh-CN"/>
          </w:rPr>
          <w:t>概论</w:t>
        </w:r>
        <w:r>
          <w:tab/>
        </w:r>
        <w:r>
          <w:fldChar w:fldCharType="begin"/>
        </w:r>
        <w:r>
          <w:instrText xml:space="preserve"> PAGEREF _Toc32373 \h </w:instrText>
        </w:r>
        <w:r>
          <w:fldChar w:fldCharType="separate"/>
        </w:r>
        <w:r>
          <w:t>3</w:t>
        </w:r>
        <w:r>
          <w:fldChar w:fldCharType="end"/>
        </w:r>
      </w:hyperlink>
    </w:p>
    <w:p>
      <w:pPr>
        <w:pStyle w:val="TOC1"/>
        <w:tabs>
          <w:tab w:val="right" w:leader="dot" w:pos="8306"/>
        </w:tabs>
      </w:pPr>
      <w:hyperlink w:anchor="_Toc28384" w:history="1">
        <w:r>
          <w:rPr>
            <w:rFonts w:ascii="仿宋" w:eastAsia="仿宋" w:hAnsi="仿宋" w:cs="仿宋" w:hint="eastAsia"/>
            <w:lang w:eastAsia="zh-CN"/>
          </w:rPr>
          <w:t>一、民用船舶项目建设单位说明</w:t>
        </w:r>
        <w:r>
          <w:tab/>
        </w:r>
        <w:r>
          <w:fldChar w:fldCharType="begin"/>
        </w:r>
        <w:r>
          <w:instrText xml:space="preserve"> PAGEREF _Toc28384 \h </w:instrText>
        </w:r>
        <w:r>
          <w:fldChar w:fldCharType="separate"/>
        </w:r>
        <w:r>
          <w:t>3</w:t>
        </w:r>
        <w:r>
          <w:fldChar w:fldCharType="end"/>
        </w:r>
      </w:hyperlink>
    </w:p>
    <w:p>
      <w:pPr>
        <w:pStyle w:val="TOC2"/>
        <w:tabs>
          <w:tab w:val="right" w:leader="dot" w:pos="8306"/>
        </w:tabs>
      </w:pPr>
      <w:hyperlink w:anchor="_Toc27670" w:history="1">
        <w:r>
          <w:rPr>
            <w:rFonts w:ascii="仿宋" w:eastAsia="仿宋" w:hAnsi="仿宋" w:cs="仿宋" w:hint="eastAsia"/>
            <w:lang w:eastAsia="zh-CN"/>
          </w:rPr>
          <w:t>(一)、民用船舶项目承办单位基本情况</w:t>
        </w:r>
        <w:r>
          <w:tab/>
        </w:r>
        <w:r>
          <w:fldChar w:fldCharType="begin"/>
        </w:r>
        <w:r>
          <w:instrText xml:space="preserve"> PAGEREF _Toc27670 \h </w:instrText>
        </w:r>
        <w:r>
          <w:fldChar w:fldCharType="separate"/>
        </w:r>
        <w:r>
          <w:t>3</w:t>
        </w:r>
        <w:r>
          <w:fldChar w:fldCharType="end"/>
        </w:r>
      </w:hyperlink>
    </w:p>
    <w:p>
      <w:pPr>
        <w:pStyle w:val="TOC2"/>
        <w:tabs>
          <w:tab w:val="right" w:leader="dot" w:pos="8306"/>
        </w:tabs>
      </w:pPr>
      <w:hyperlink w:anchor="_Toc20862" w:history="1">
        <w:r>
          <w:rPr>
            <w:rFonts w:ascii="仿宋" w:eastAsia="仿宋" w:hAnsi="仿宋" w:cs="仿宋" w:hint="eastAsia"/>
            <w:lang w:eastAsia="zh-CN"/>
          </w:rPr>
          <w:t>(二)、公司经济效益分析</w:t>
        </w:r>
        <w:r>
          <w:tab/>
        </w:r>
        <w:r>
          <w:fldChar w:fldCharType="begin"/>
        </w:r>
        <w:r>
          <w:instrText xml:space="preserve"> PAGEREF _Toc20862 \h </w:instrText>
        </w:r>
        <w:r>
          <w:fldChar w:fldCharType="separate"/>
        </w:r>
        <w:r>
          <w:t>4</w:t>
        </w:r>
        <w:r>
          <w:fldChar w:fldCharType="end"/>
        </w:r>
      </w:hyperlink>
    </w:p>
    <w:p>
      <w:pPr>
        <w:pStyle w:val="TOC1"/>
        <w:tabs>
          <w:tab w:val="right" w:leader="dot" w:pos="8306"/>
        </w:tabs>
      </w:pPr>
      <w:hyperlink w:anchor="_Toc28889" w:history="1">
        <w:r>
          <w:rPr>
            <w:rFonts w:ascii="仿宋" w:eastAsia="仿宋" w:hAnsi="仿宋" w:cs="仿宋" w:hint="eastAsia"/>
            <w:lang w:eastAsia="zh-CN"/>
          </w:rPr>
          <w:t>二、民用船舶项目选址可行性分析</w:t>
        </w:r>
        <w:r>
          <w:tab/>
        </w:r>
        <w:r>
          <w:fldChar w:fldCharType="begin"/>
        </w:r>
        <w:r>
          <w:instrText xml:space="preserve"> PAGEREF _Toc28889 \h </w:instrText>
        </w:r>
        <w:r>
          <w:fldChar w:fldCharType="separate"/>
        </w:r>
        <w:r>
          <w:t>5</w:t>
        </w:r>
        <w:r>
          <w:fldChar w:fldCharType="end"/>
        </w:r>
      </w:hyperlink>
    </w:p>
    <w:p>
      <w:pPr>
        <w:pStyle w:val="TOC2"/>
        <w:tabs>
          <w:tab w:val="right" w:leader="dot" w:pos="8306"/>
        </w:tabs>
      </w:pPr>
      <w:hyperlink w:anchor="_Toc12290" w:history="1">
        <w:r>
          <w:rPr>
            <w:rFonts w:ascii="仿宋" w:eastAsia="仿宋" w:hAnsi="仿宋" w:cs="仿宋" w:hint="eastAsia"/>
            <w:lang w:eastAsia="zh-CN"/>
          </w:rPr>
          <w:t>(一)、民用船舶项目选址</w:t>
        </w:r>
        <w:r>
          <w:tab/>
        </w:r>
        <w:r>
          <w:fldChar w:fldCharType="begin"/>
        </w:r>
        <w:r>
          <w:instrText xml:space="preserve"> PAGEREF _Toc12290 \h </w:instrText>
        </w:r>
        <w:r>
          <w:fldChar w:fldCharType="separate"/>
        </w:r>
        <w:r>
          <w:t>5</w:t>
        </w:r>
        <w:r>
          <w:fldChar w:fldCharType="end"/>
        </w:r>
      </w:hyperlink>
    </w:p>
    <w:p>
      <w:pPr>
        <w:pStyle w:val="TOC2"/>
        <w:tabs>
          <w:tab w:val="right" w:leader="dot" w:pos="8306"/>
        </w:tabs>
      </w:pPr>
      <w:hyperlink w:anchor="_Toc14089" w:history="1">
        <w:r>
          <w:rPr>
            <w:rFonts w:ascii="仿宋" w:eastAsia="仿宋" w:hAnsi="仿宋" w:cs="仿宋" w:hint="eastAsia"/>
            <w:lang w:eastAsia="zh-CN"/>
          </w:rPr>
          <w:t>(二)、用地控制指标</w:t>
        </w:r>
        <w:r>
          <w:tab/>
        </w:r>
        <w:r>
          <w:fldChar w:fldCharType="begin"/>
        </w:r>
        <w:r>
          <w:instrText xml:space="preserve"> PAGEREF _Toc14089 \h </w:instrText>
        </w:r>
        <w:r>
          <w:fldChar w:fldCharType="separate"/>
        </w:r>
        <w:r>
          <w:t>5</w:t>
        </w:r>
        <w:r>
          <w:fldChar w:fldCharType="end"/>
        </w:r>
      </w:hyperlink>
    </w:p>
    <w:p>
      <w:pPr>
        <w:pStyle w:val="TOC2"/>
        <w:tabs>
          <w:tab w:val="right" w:leader="dot" w:pos="8306"/>
        </w:tabs>
      </w:pPr>
      <w:hyperlink w:anchor="_Toc16344" w:history="1">
        <w:r>
          <w:rPr>
            <w:rFonts w:ascii="仿宋" w:eastAsia="仿宋" w:hAnsi="仿宋" w:cs="仿宋" w:hint="eastAsia"/>
            <w:lang w:eastAsia="zh-CN"/>
          </w:rPr>
          <w:t>(三)、节约用地措施</w:t>
        </w:r>
        <w:r>
          <w:tab/>
        </w:r>
        <w:r>
          <w:fldChar w:fldCharType="begin"/>
        </w:r>
        <w:r>
          <w:instrText xml:space="preserve"> PAGEREF _Toc16344 \h </w:instrText>
        </w:r>
        <w:r>
          <w:fldChar w:fldCharType="separate"/>
        </w:r>
        <w:r>
          <w:t>7</w:t>
        </w:r>
        <w:r>
          <w:fldChar w:fldCharType="end"/>
        </w:r>
      </w:hyperlink>
    </w:p>
    <w:p>
      <w:pPr>
        <w:pStyle w:val="TOC2"/>
        <w:tabs>
          <w:tab w:val="right" w:leader="dot" w:pos="8306"/>
        </w:tabs>
      </w:pPr>
      <w:hyperlink w:anchor="_Toc18801" w:history="1">
        <w:r>
          <w:rPr>
            <w:rFonts w:ascii="仿宋" w:eastAsia="仿宋" w:hAnsi="仿宋" w:cs="仿宋" w:hint="eastAsia"/>
            <w:lang w:eastAsia="zh-CN"/>
          </w:rPr>
          <w:t>(四)、总图布置方案</w:t>
        </w:r>
        <w:r>
          <w:tab/>
        </w:r>
        <w:r>
          <w:fldChar w:fldCharType="begin"/>
        </w:r>
        <w:r>
          <w:instrText xml:space="preserve"> PAGEREF _Toc18801 \h </w:instrText>
        </w:r>
        <w:r>
          <w:fldChar w:fldCharType="separate"/>
        </w:r>
        <w:r>
          <w:t>8</w:t>
        </w:r>
        <w:r>
          <w:fldChar w:fldCharType="end"/>
        </w:r>
      </w:hyperlink>
    </w:p>
    <w:p>
      <w:pPr>
        <w:pStyle w:val="TOC2"/>
        <w:tabs>
          <w:tab w:val="right" w:leader="dot" w:pos="8306"/>
        </w:tabs>
      </w:pPr>
      <w:hyperlink w:anchor="_Toc1929" w:history="1">
        <w:r>
          <w:rPr>
            <w:rFonts w:ascii="仿宋" w:eastAsia="仿宋" w:hAnsi="仿宋" w:cs="仿宋" w:hint="eastAsia"/>
            <w:lang w:eastAsia="zh-CN"/>
          </w:rPr>
          <w:t>(五)、选址综合评价</w:t>
        </w:r>
        <w:r>
          <w:tab/>
        </w:r>
        <w:r>
          <w:fldChar w:fldCharType="begin"/>
        </w:r>
        <w:r>
          <w:instrText xml:space="preserve"> PAGEREF _Toc1929 \h </w:instrText>
        </w:r>
        <w:r>
          <w:fldChar w:fldCharType="separate"/>
        </w:r>
        <w:r>
          <w:t>9</w:t>
        </w:r>
        <w:r>
          <w:fldChar w:fldCharType="end"/>
        </w:r>
      </w:hyperlink>
    </w:p>
    <w:p>
      <w:pPr>
        <w:pStyle w:val="TOC1"/>
        <w:tabs>
          <w:tab w:val="right" w:leader="dot" w:pos="8306"/>
        </w:tabs>
      </w:pPr>
      <w:hyperlink w:anchor="_Toc10189" w:history="1">
        <w:r>
          <w:rPr>
            <w:rFonts w:ascii="仿宋" w:eastAsia="仿宋" w:hAnsi="仿宋" w:cs="仿宋" w:hint="eastAsia"/>
            <w:lang w:eastAsia="zh-CN"/>
          </w:rPr>
          <w:t>三、民用船舶项目绩效评估</w:t>
        </w:r>
        <w:r>
          <w:tab/>
        </w:r>
        <w:r>
          <w:fldChar w:fldCharType="begin"/>
        </w:r>
        <w:r>
          <w:instrText xml:space="preserve"> PAGEREF _Toc10189 \h </w:instrText>
        </w:r>
        <w:r>
          <w:fldChar w:fldCharType="separate"/>
        </w:r>
        <w:r>
          <w:t>10</w:t>
        </w:r>
        <w:r>
          <w:fldChar w:fldCharType="end"/>
        </w:r>
      </w:hyperlink>
    </w:p>
    <w:p>
      <w:pPr>
        <w:pStyle w:val="TOC2"/>
        <w:tabs>
          <w:tab w:val="right" w:leader="dot" w:pos="8306"/>
        </w:tabs>
      </w:pPr>
      <w:hyperlink w:anchor="_Toc13769" w:history="1">
        <w:r>
          <w:rPr>
            <w:rFonts w:ascii="仿宋" w:eastAsia="仿宋" w:hAnsi="仿宋" w:cs="仿宋" w:hint="eastAsia"/>
            <w:lang w:eastAsia="zh-CN"/>
          </w:rPr>
          <w:t>(一)、绩效评估指标</w:t>
        </w:r>
        <w:r>
          <w:tab/>
        </w:r>
        <w:r>
          <w:fldChar w:fldCharType="begin"/>
        </w:r>
        <w:r>
          <w:instrText xml:space="preserve"> PAGEREF _Toc13769 \h </w:instrText>
        </w:r>
        <w:r>
          <w:fldChar w:fldCharType="separate"/>
        </w:r>
        <w:r>
          <w:t>10</w:t>
        </w:r>
        <w:r>
          <w:fldChar w:fldCharType="end"/>
        </w:r>
      </w:hyperlink>
    </w:p>
    <w:p>
      <w:pPr>
        <w:pStyle w:val="TOC2"/>
        <w:tabs>
          <w:tab w:val="right" w:leader="dot" w:pos="8306"/>
        </w:tabs>
      </w:pPr>
      <w:hyperlink w:anchor="_Toc1065" w:history="1">
        <w:r>
          <w:rPr>
            <w:rFonts w:ascii="仿宋" w:eastAsia="仿宋" w:hAnsi="仿宋" w:cs="仿宋" w:hint="eastAsia"/>
            <w:lang w:eastAsia="zh-CN"/>
          </w:rPr>
          <w:t>(二)、绩效评估方法</w:t>
        </w:r>
        <w:r>
          <w:tab/>
        </w:r>
        <w:r>
          <w:fldChar w:fldCharType="begin"/>
        </w:r>
        <w:r>
          <w:instrText xml:space="preserve"> PAGEREF _Toc1065 \h </w:instrText>
        </w:r>
        <w:r>
          <w:fldChar w:fldCharType="separate"/>
        </w:r>
        <w:r>
          <w:t>11</w:t>
        </w:r>
        <w:r>
          <w:fldChar w:fldCharType="end"/>
        </w:r>
      </w:hyperlink>
    </w:p>
    <w:p>
      <w:pPr>
        <w:pStyle w:val="TOC2"/>
        <w:tabs>
          <w:tab w:val="right" w:leader="dot" w:pos="8306"/>
        </w:tabs>
      </w:pPr>
      <w:hyperlink w:anchor="_Toc8704" w:history="1">
        <w:r>
          <w:rPr>
            <w:rFonts w:ascii="仿宋" w:eastAsia="仿宋" w:hAnsi="仿宋" w:cs="仿宋" w:hint="eastAsia"/>
            <w:lang w:eastAsia="zh-CN"/>
          </w:rPr>
          <w:t>(三)、绩效评估周期</w:t>
        </w:r>
        <w:r>
          <w:tab/>
        </w:r>
        <w:r>
          <w:fldChar w:fldCharType="begin"/>
        </w:r>
        <w:r>
          <w:instrText xml:space="preserve"> PAGEREF _Toc8704 \h </w:instrText>
        </w:r>
        <w:r>
          <w:fldChar w:fldCharType="separate"/>
        </w:r>
        <w:r>
          <w:t>12</w:t>
        </w:r>
        <w:r>
          <w:fldChar w:fldCharType="end"/>
        </w:r>
      </w:hyperlink>
    </w:p>
    <w:p>
      <w:pPr>
        <w:pStyle w:val="TOC1"/>
        <w:tabs>
          <w:tab w:val="right" w:leader="dot" w:pos="8306"/>
        </w:tabs>
      </w:pPr>
      <w:hyperlink w:anchor="_Toc6092" w:history="1">
        <w:r>
          <w:rPr>
            <w:rFonts w:ascii="仿宋" w:eastAsia="仿宋" w:hAnsi="仿宋" w:cs="仿宋" w:hint="eastAsia"/>
            <w:lang w:eastAsia="zh-CN"/>
          </w:rPr>
          <w:t>四、民用船舶项目建设背景及必要性分析</w:t>
        </w:r>
        <w:r>
          <w:tab/>
        </w:r>
        <w:r>
          <w:fldChar w:fldCharType="begin"/>
        </w:r>
        <w:r>
          <w:instrText xml:space="preserve"> PAGEREF _Toc6092 \h </w:instrText>
        </w:r>
        <w:r>
          <w:fldChar w:fldCharType="separate"/>
        </w:r>
        <w:r>
          <w:t>13</w:t>
        </w:r>
        <w:r>
          <w:fldChar w:fldCharType="end"/>
        </w:r>
      </w:hyperlink>
    </w:p>
    <w:p>
      <w:pPr>
        <w:pStyle w:val="TOC2"/>
        <w:tabs>
          <w:tab w:val="right" w:leader="dot" w:pos="8306"/>
        </w:tabs>
      </w:pPr>
      <w:hyperlink w:anchor="_Toc18914" w:history="1">
        <w:r>
          <w:rPr>
            <w:rFonts w:ascii="仿宋" w:eastAsia="仿宋" w:hAnsi="仿宋" w:cs="仿宋" w:hint="eastAsia"/>
            <w:lang w:eastAsia="zh-CN"/>
          </w:rPr>
          <w:t>(一)、民用船舶项目背景分析</w:t>
        </w:r>
        <w:r>
          <w:tab/>
        </w:r>
        <w:r>
          <w:fldChar w:fldCharType="begin"/>
        </w:r>
        <w:r>
          <w:instrText xml:space="preserve"> PAGEREF _Toc18914 \h </w:instrText>
        </w:r>
        <w:r>
          <w:fldChar w:fldCharType="separate"/>
        </w:r>
        <w:r>
          <w:t>13</w:t>
        </w:r>
        <w:r>
          <w:fldChar w:fldCharType="end"/>
        </w:r>
      </w:hyperlink>
    </w:p>
    <w:p>
      <w:pPr>
        <w:pStyle w:val="TOC2"/>
        <w:tabs>
          <w:tab w:val="right" w:leader="dot" w:pos="8306"/>
        </w:tabs>
      </w:pPr>
      <w:hyperlink w:anchor="_Toc13535" w:history="1">
        <w:r>
          <w:rPr>
            <w:rFonts w:ascii="仿宋" w:eastAsia="仿宋" w:hAnsi="仿宋" w:cs="仿宋" w:hint="eastAsia"/>
            <w:lang w:eastAsia="zh-CN"/>
          </w:rPr>
          <w:t>(二)、民用船舶项目建设必要性分析</w:t>
        </w:r>
        <w:r>
          <w:tab/>
        </w:r>
        <w:r>
          <w:fldChar w:fldCharType="begin"/>
        </w:r>
        <w:r>
          <w:instrText xml:space="preserve"> PAGEREF _Toc13535 \h </w:instrText>
        </w:r>
        <w:r>
          <w:fldChar w:fldCharType="separate"/>
        </w:r>
        <w:r>
          <w:t>15</w:t>
        </w:r>
        <w:r>
          <w:fldChar w:fldCharType="end"/>
        </w:r>
      </w:hyperlink>
    </w:p>
    <w:p>
      <w:pPr>
        <w:pStyle w:val="TOC1"/>
        <w:tabs>
          <w:tab w:val="right" w:leader="dot" w:pos="8306"/>
        </w:tabs>
      </w:pPr>
      <w:hyperlink w:anchor="_Toc32029" w:history="1">
        <w:r>
          <w:rPr>
            <w:rFonts w:ascii="仿宋" w:eastAsia="仿宋" w:hAnsi="仿宋" w:cs="仿宋" w:hint="eastAsia"/>
            <w:lang w:eastAsia="zh-CN"/>
          </w:rPr>
          <w:t>五、民用船舶项目可持续发展</w:t>
        </w:r>
        <w:r>
          <w:tab/>
        </w:r>
        <w:r>
          <w:fldChar w:fldCharType="begin"/>
        </w:r>
        <w:r>
          <w:instrText xml:space="preserve"> PAGEREF _Toc32029 \h </w:instrText>
        </w:r>
        <w:r>
          <w:fldChar w:fldCharType="separate"/>
        </w:r>
        <w:r>
          <w:t>16</w:t>
        </w:r>
        <w:r>
          <w:fldChar w:fldCharType="end"/>
        </w:r>
      </w:hyperlink>
    </w:p>
    <w:p>
      <w:pPr>
        <w:pStyle w:val="TOC2"/>
        <w:tabs>
          <w:tab w:val="right" w:leader="dot" w:pos="8306"/>
        </w:tabs>
      </w:pPr>
      <w:hyperlink w:anchor="_Toc8693" w:history="1">
        <w:r>
          <w:rPr>
            <w:rFonts w:ascii="仿宋" w:eastAsia="仿宋" w:hAnsi="仿宋" w:cs="仿宋" w:hint="eastAsia"/>
            <w:lang w:eastAsia="zh-CN"/>
          </w:rPr>
          <w:t>(一)、可持续战略与实践</w:t>
        </w:r>
        <w:r>
          <w:tab/>
        </w:r>
        <w:r>
          <w:fldChar w:fldCharType="begin"/>
        </w:r>
        <w:r>
          <w:instrText xml:space="preserve"> PAGEREF _Toc8693 \h </w:instrText>
        </w:r>
        <w:r>
          <w:fldChar w:fldCharType="separate"/>
        </w:r>
        <w:r>
          <w:t>16</w:t>
        </w:r>
        <w:r>
          <w:fldChar w:fldCharType="end"/>
        </w:r>
      </w:hyperlink>
    </w:p>
    <w:p>
      <w:pPr>
        <w:pStyle w:val="TOC2"/>
        <w:tabs>
          <w:tab w:val="right" w:leader="dot" w:pos="8306"/>
        </w:tabs>
      </w:pPr>
      <w:hyperlink w:anchor="_Toc12070" w:history="1">
        <w:r>
          <w:rPr>
            <w:rFonts w:ascii="仿宋" w:eastAsia="仿宋" w:hAnsi="仿宋" w:cs="仿宋" w:hint="eastAsia"/>
            <w:lang w:eastAsia="zh-CN"/>
          </w:rPr>
          <w:t>(二)、环保与社会责任</w:t>
        </w:r>
        <w:r>
          <w:tab/>
        </w:r>
        <w:r>
          <w:fldChar w:fldCharType="begin"/>
        </w:r>
        <w:r>
          <w:instrText xml:space="preserve"> PAGEREF _Toc12070 \h </w:instrText>
        </w:r>
        <w:r>
          <w:fldChar w:fldCharType="separate"/>
        </w:r>
        <w:r>
          <w:t>17</w:t>
        </w:r>
        <w:r>
          <w:fldChar w:fldCharType="end"/>
        </w:r>
      </w:hyperlink>
    </w:p>
    <w:p>
      <w:pPr>
        <w:pStyle w:val="TOC1"/>
        <w:tabs>
          <w:tab w:val="right" w:leader="dot" w:pos="8306"/>
        </w:tabs>
      </w:pPr>
      <w:hyperlink w:anchor="_Toc30487" w:history="1">
        <w:r>
          <w:rPr>
            <w:rFonts w:ascii="仿宋" w:eastAsia="仿宋" w:hAnsi="仿宋" w:cs="仿宋" w:hint="eastAsia"/>
            <w:lang w:eastAsia="zh-CN"/>
          </w:rPr>
          <w:t>六、工艺说明</w:t>
        </w:r>
        <w:r>
          <w:tab/>
        </w:r>
        <w:r>
          <w:fldChar w:fldCharType="begin"/>
        </w:r>
        <w:r>
          <w:instrText xml:space="preserve"> PAGEREF _Toc30487 \h </w:instrText>
        </w:r>
        <w:r>
          <w:fldChar w:fldCharType="separate"/>
        </w:r>
        <w:r>
          <w:t>17</w:t>
        </w:r>
        <w:r>
          <w:fldChar w:fldCharType="end"/>
        </w:r>
      </w:hyperlink>
    </w:p>
    <w:p>
      <w:pPr>
        <w:pStyle w:val="TOC2"/>
        <w:tabs>
          <w:tab w:val="right" w:leader="dot" w:pos="8306"/>
        </w:tabs>
      </w:pPr>
      <w:hyperlink w:anchor="_Toc26788" w:history="1">
        <w:r>
          <w:rPr>
            <w:rFonts w:ascii="仿宋" w:eastAsia="仿宋" w:hAnsi="仿宋" w:cs="仿宋" w:hint="eastAsia"/>
            <w:lang w:eastAsia="zh-CN"/>
          </w:rPr>
          <w:t>(一)、技术管理特点</w:t>
        </w:r>
        <w:r>
          <w:tab/>
        </w:r>
        <w:r>
          <w:fldChar w:fldCharType="begin"/>
        </w:r>
        <w:r>
          <w:instrText xml:space="preserve"> PAGEREF _Toc26788 \h </w:instrText>
        </w:r>
        <w:r>
          <w:fldChar w:fldCharType="separate"/>
        </w:r>
        <w:r>
          <w:t>17</w:t>
        </w:r>
        <w:r>
          <w:fldChar w:fldCharType="end"/>
        </w:r>
      </w:hyperlink>
    </w:p>
    <w:p>
      <w:pPr>
        <w:pStyle w:val="TOC2"/>
        <w:tabs>
          <w:tab w:val="right" w:leader="dot" w:pos="8306"/>
        </w:tabs>
      </w:pPr>
      <w:hyperlink w:anchor="_Toc12302" w:history="1">
        <w:r>
          <w:rPr>
            <w:rFonts w:ascii="仿宋" w:eastAsia="仿宋" w:hAnsi="仿宋" w:cs="仿宋" w:hint="eastAsia"/>
            <w:lang w:eastAsia="zh-CN"/>
          </w:rPr>
          <w:t>(二)、民用船舶项目工艺技术设计方案</w:t>
        </w:r>
        <w:r>
          <w:tab/>
        </w:r>
        <w:r>
          <w:fldChar w:fldCharType="begin"/>
        </w:r>
        <w:r>
          <w:instrText xml:space="preserve"> PAGEREF _Toc12302 \h </w:instrText>
        </w:r>
        <w:r>
          <w:fldChar w:fldCharType="separate"/>
        </w:r>
        <w:r>
          <w:t>19</w:t>
        </w:r>
        <w:r>
          <w:fldChar w:fldCharType="end"/>
        </w:r>
      </w:hyperlink>
    </w:p>
    <w:p>
      <w:pPr>
        <w:pStyle w:val="TOC2"/>
        <w:tabs>
          <w:tab w:val="right" w:leader="dot" w:pos="8306"/>
        </w:tabs>
      </w:pPr>
      <w:hyperlink w:anchor="_Toc23825" w:history="1">
        <w:r>
          <w:rPr>
            <w:rFonts w:ascii="仿宋" w:eastAsia="仿宋" w:hAnsi="仿宋" w:cs="仿宋" w:hint="eastAsia"/>
            <w:lang w:eastAsia="zh-CN"/>
          </w:rPr>
          <w:t>(三)、设备选型方案</w:t>
        </w:r>
        <w:r>
          <w:tab/>
        </w:r>
        <w:r>
          <w:fldChar w:fldCharType="begin"/>
        </w:r>
        <w:r>
          <w:instrText xml:space="preserve"> PAGEREF _Toc23825 \h </w:instrText>
        </w:r>
        <w:r>
          <w:fldChar w:fldCharType="separate"/>
        </w:r>
        <w:r>
          <w:t>20</w:t>
        </w:r>
        <w:r>
          <w:fldChar w:fldCharType="end"/>
        </w:r>
      </w:hyperlink>
    </w:p>
    <w:p>
      <w:pPr>
        <w:pStyle w:val="TOC1"/>
        <w:tabs>
          <w:tab w:val="right" w:leader="dot" w:pos="8306"/>
        </w:tabs>
      </w:pPr>
      <w:hyperlink w:anchor="_Toc1521" w:history="1">
        <w:r>
          <w:rPr>
            <w:rFonts w:ascii="仿宋" w:eastAsia="仿宋" w:hAnsi="仿宋" w:cs="仿宋" w:hint="eastAsia"/>
            <w:lang w:eastAsia="zh-CN"/>
          </w:rPr>
          <w:t>七、民用船舶项目创新与研发</w:t>
        </w:r>
        <w:r>
          <w:tab/>
        </w:r>
        <w:r>
          <w:fldChar w:fldCharType="begin"/>
        </w:r>
        <w:r>
          <w:instrText xml:space="preserve"> PAGEREF _Toc1521 \h </w:instrText>
        </w:r>
        <w:r>
          <w:fldChar w:fldCharType="separate"/>
        </w:r>
        <w:r>
          <w:t>21</w:t>
        </w:r>
        <w:r>
          <w:fldChar w:fldCharType="end"/>
        </w:r>
      </w:hyperlink>
    </w:p>
    <w:p>
      <w:pPr>
        <w:pStyle w:val="TOC2"/>
        <w:tabs>
          <w:tab w:val="right" w:leader="dot" w:pos="8306"/>
        </w:tabs>
      </w:pPr>
      <w:hyperlink w:anchor="_Toc3720" w:history="1">
        <w:r>
          <w:rPr>
            <w:rFonts w:ascii="仿宋" w:eastAsia="仿宋" w:hAnsi="仿宋" w:cs="仿宋" w:hint="eastAsia"/>
            <w:lang w:eastAsia="zh-CN"/>
          </w:rPr>
          <w:t>(一)、创新策略与方向</w:t>
        </w:r>
        <w:r>
          <w:tab/>
        </w:r>
        <w:r>
          <w:fldChar w:fldCharType="begin"/>
        </w:r>
        <w:r>
          <w:instrText xml:space="preserve"> PAGEREF _Toc3720 \h </w:instrText>
        </w:r>
        <w:r>
          <w:fldChar w:fldCharType="separate"/>
        </w:r>
        <w:r>
          <w:t>21</w:t>
        </w:r>
        <w:r>
          <w:fldChar w:fldCharType="end"/>
        </w:r>
      </w:hyperlink>
    </w:p>
    <w:p>
      <w:pPr>
        <w:pStyle w:val="TOC2"/>
        <w:tabs>
          <w:tab w:val="right" w:leader="dot" w:pos="8306"/>
        </w:tabs>
      </w:pPr>
      <w:hyperlink w:anchor="_Toc29260" w:history="1">
        <w:r>
          <w:rPr>
            <w:rFonts w:ascii="仿宋" w:eastAsia="仿宋" w:hAnsi="仿宋" w:cs="仿宋" w:hint="eastAsia"/>
            <w:lang w:eastAsia="zh-CN"/>
          </w:rPr>
          <w:t>(二)、研发规划与投入</w:t>
        </w:r>
        <w:r>
          <w:tab/>
        </w:r>
        <w:r>
          <w:fldChar w:fldCharType="begin"/>
        </w:r>
        <w:r>
          <w:instrText xml:space="preserve"> PAGEREF _Toc29260 \h </w:instrText>
        </w:r>
        <w:r>
          <w:fldChar w:fldCharType="separate"/>
        </w:r>
        <w:r>
          <w:t>23</w:t>
        </w:r>
        <w:r>
          <w:fldChar w:fldCharType="end"/>
        </w:r>
      </w:hyperlink>
    </w:p>
    <w:p>
      <w:pPr>
        <w:pStyle w:val="TOC1"/>
        <w:tabs>
          <w:tab w:val="right" w:leader="dot" w:pos="8306"/>
        </w:tabs>
      </w:pPr>
      <w:hyperlink w:anchor="_Toc30937" w:history="1">
        <w:r>
          <w:rPr>
            <w:rFonts w:ascii="仿宋" w:eastAsia="仿宋" w:hAnsi="仿宋" w:cs="仿宋" w:hint="eastAsia"/>
            <w:lang w:eastAsia="zh-CN"/>
          </w:rPr>
          <w:t>八、民用船舶项目计划安排</w:t>
        </w:r>
        <w:r>
          <w:tab/>
        </w:r>
        <w:r>
          <w:fldChar w:fldCharType="begin"/>
        </w:r>
        <w:r>
          <w:instrText xml:space="preserve"> PAGEREF _Toc30937 \h </w:instrText>
        </w:r>
        <w:r>
          <w:fldChar w:fldCharType="separate"/>
        </w:r>
        <w:r>
          <w:t>24</w:t>
        </w:r>
        <w:r>
          <w:fldChar w:fldCharType="end"/>
        </w:r>
      </w:hyperlink>
    </w:p>
    <w:p>
      <w:pPr>
        <w:pStyle w:val="TOC2"/>
        <w:tabs>
          <w:tab w:val="right" w:leader="dot" w:pos="8306"/>
        </w:tabs>
      </w:pPr>
      <w:hyperlink w:anchor="_Toc4185" w:history="1">
        <w:r>
          <w:rPr>
            <w:rFonts w:ascii="仿宋" w:eastAsia="仿宋" w:hAnsi="仿宋" w:cs="仿宋" w:hint="eastAsia"/>
            <w:lang w:eastAsia="zh-CN"/>
          </w:rPr>
          <w:t>(一)、建设周期</w:t>
        </w:r>
        <w:r>
          <w:tab/>
        </w:r>
        <w:r>
          <w:fldChar w:fldCharType="begin"/>
        </w:r>
        <w:r>
          <w:instrText xml:space="preserve"> PAGEREF _Toc4185 \h </w:instrText>
        </w:r>
        <w:r>
          <w:fldChar w:fldCharType="separate"/>
        </w:r>
        <w:r>
          <w:t>24</w:t>
        </w:r>
        <w:r>
          <w:fldChar w:fldCharType="end"/>
        </w:r>
      </w:hyperlink>
    </w:p>
    <w:p>
      <w:pPr>
        <w:pStyle w:val="TOC2"/>
        <w:tabs>
          <w:tab w:val="right" w:leader="dot" w:pos="8306"/>
        </w:tabs>
      </w:pPr>
      <w:hyperlink w:anchor="_Toc18003" w:history="1">
        <w:r>
          <w:rPr>
            <w:rFonts w:ascii="仿宋" w:eastAsia="仿宋" w:hAnsi="仿宋" w:cs="仿宋" w:hint="eastAsia"/>
            <w:lang w:eastAsia="zh-CN"/>
          </w:rPr>
          <w:t>(二)、建设进度</w:t>
        </w:r>
        <w:r>
          <w:tab/>
        </w:r>
        <w:r>
          <w:fldChar w:fldCharType="begin"/>
        </w:r>
        <w:r>
          <w:instrText xml:space="preserve"> PAGEREF _Toc18003 \h </w:instrText>
        </w:r>
        <w:r>
          <w:fldChar w:fldCharType="separate"/>
        </w:r>
        <w:r>
          <w:t>25</w:t>
        </w:r>
        <w:r>
          <w:fldChar w:fldCharType="end"/>
        </w:r>
      </w:hyperlink>
    </w:p>
    <w:p>
      <w:pPr>
        <w:pStyle w:val="TOC2"/>
        <w:tabs>
          <w:tab w:val="right" w:leader="dot" w:pos="8306"/>
        </w:tabs>
      </w:pPr>
      <w:hyperlink w:anchor="_Toc29985" w:history="1">
        <w:r>
          <w:rPr>
            <w:rFonts w:ascii="仿宋" w:eastAsia="仿宋" w:hAnsi="仿宋" w:cs="仿宋" w:hint="eastAsia"/>
            <w:lang w:eastAsia="zh-CN"/>
          </w:rPr>
          <w:t>(三)、进度安排注意事项</w:t>
        </w:r>
        <w:r>
          <w:tab/>
        </w:r>
        <w:r>
          <w:fldChar w:fldCharType="begin"/>
        </w:r>
        <w:r>
          <w:instrText xml:space="preserve"> PAGEREF _Toc29985 \h </w:instrText>
        </w:r>
        <w:r>
          <w:fldChar w:fldCharType="separate"/>
        </w:r>
        <w:r>
          <w:t>26</w:t>
        </w:r>
        <w:r>
          <w:fldChar w:fldCharType="end"/>
        </w:r>
      </w:hyperlink>
    </w:p>
    <w:p>
      <w:pPr>
        <w:pStyle w:val="TOC2"/>
        <w:tabs>
          <w:tab w:val="right" w:leader="dot" w:pos="8306"/>
        </w:tabs>
      </w:pPr>
      <w:hyperlink w:anchor="_Toc25587" w:history="1">
        <w:r>
          <w:rPr>
            <w:rFonts w:ascii="仿宋" w:eastAsia="仿宋" w:hAnsi="仿宋" w:cs="仿宋" w:hint="eastAsia"/>
            <w:lang w:eastAsia="zh-CN"/>
          </w:rPr>
          <w:t>(四)、人力资源配置</w:t>
        </w:r>
        <w:r>
          <w:tab/>
        </w:r>
        <w:r>
          <w:fldChar w:fldCharType="begin"/>
        </w:r>
        <w:r>
          <w:instrText xml:space="preserve"> PAGEREF _Toc25587 \h </w:instrText>
        </w:r>
        <w:r>
          <w:fldChar w:fldCharType="separate"/>
        </w:r>
        <w:r>
          <w:t>28</w:t>
        </w:r>
        <w:r>
          <w:fldChar w:fldCharType="end"/>
        </w:r>
      </w:hyperlink>
    </w:p>
    <w:p>
      <w:pPr>
        <w:pStyle w:val="TOC1"/>
        <w:tabs>
          <w:tab w:val="right" w:leader="dot" w:pos="8306"/>
        </w:tabs>
      </w:pPr>
      <w:hyperlink w:anchor="_Toc7550" w:history="1">
        <w:r>
          <w:rPr>
            <w:rFonts w:ascii="仿宋" w:eastAsia="仿宋" w:hAnsi="仿宋" w:cs="仿宋" w:hint="eastAsia"/>
            <w:lang w:eastAsia="zh-CN"/>
          </w:rPr>
          <w:t>九、民用船舶项目人力资源培养与发展</w:t>
        </w:r>
        <w:r>
          <w:tab/>
        </w:r>
        <w:r>
          <w:fldChar w:fldCharType="begin"/>
        </w:r>
        <w:r>
          <w:instrText xml:space="preserve"> PAGEREF _Toc7550 \h </w:instrText>
        </w:r>
        <w:r>
          <w:fldChar w:fldCharType="separate"/>
        </w:r>
        <w:r>
          <w:t>28</w:t>
        </w:r>
        <w:r>
          <w:fldChar w:fldCharType="end"/>
        </w:r>
      </w:hyperlink>
    </w:p>
    <w:p>
      <w:pPr>
        <w:pStyle w:val="TOC2"/>
        <w:tabs>
          <w:tab w:val="right" w:leader="dot" w:pos="8306"/>
        </w:tabs>
      </w:pPr>
      <w:hyperlink w:anchor="_Toc14281" w:history="1">
        <w:r>
          <w:rPr>
            <w:rFonts w:ascii="仿宋" w:eastAsia="仿宋" w:hAnsi="仿宋" w:cs="仿宋" w:hint="eastAsia"/>
            <w:lang w:eastAsia="zh-CN"/>
          </w:rPr>
          <w:t>(一)、人才需求与规划</w:t>
        </w:r>
        <w:r>
          <w:tab/>
        </w:r>
        <w:r>
          <w:fldChar w:fldCharType="begin"/>
        </w:r>
        <w:r>
          <w:instrText xml:space="preserve"> PAGEREF _Toc14281 \h </w:instrText>
        </w:r>
        <w:r>
          <w:fldChar w:fldCharType="separate"/>
        </w:r>
        <w:r>
          <w:t>28</w:t>
        </w:r>
        <w:r>
          <w:fldChar w:fldCharType="end"/>
        </w:r>
      </w:hyperlink>
    </w:p>
    <w:p>
      <w:pPr>
        <w:pStyle w:val="TOC2"/>
        <w:tabs>
          <w:tab w:val="right" w:leader="dot" w:pos="8306"/>
        </w:tabs>
      </w:pPr>
      <w:hyperlink w:anchor="_Toc18773" w:history="1">
        <w:r>
          <w:rPr>
            <w:rFonts w:ascii="仿宋" w:eastAsia="仿宋" w:hAnsi="仿宋" w:cs="仿宋" w:hint="eastAsia"/>
            <w:lang w:eastAsia="zh-CN"/>
          </w:rPr>
          <w:t>(二)、培训与发展计划</w:t>
        </w:r>
        <w:r>
          <w:tab/>
        </w:r>
        <w:r>
          <w:fldChar w:fldCharType="begin"/>
        </w:r>
        <w:r>
          <w:instrText xml:space="preserve"> PAGEREF _Toc18773 \h </w:instrText>
        </w:r>
        <w:r>
          <w:fldChar w:fldCharType="separate"/>
        </w:r>
        <w:r>
          <w:t>29</w:t>
        </w:r>
        <w:r>
          <w:fldChar w:fldCharType="end"/>
        </w:r>
      </w:hyperlink>
    </w:p>
    <w:p>
      <w:pPr>
        <w:pStyle w:val="TOC1"/>
        <w:tabs>
          <w:tab w:val="right" w:leader="dot" w:pos="8306"/>
        </w:tabs>
      </w:pPr>
      <w:hyperlink w:anchor="_Toc5081" w:history="1">
        <w:r>
          <w:rPr>
            <w:rFonts w:ascii="仿宋" w:eastAsia="仿宋" w:hAnsi="仿宋" w:cs="仿宋" w:hint="eastAsia"/>
            <w:lang w:eastAsia="zh-CN"/>
          </w:rPr>
          <w:t>十、民用船舶项目社会影响</w:t>
        </w:r>
        <w:r>
          <w:tab/>
        </w:r>
        <w:r>
          <w:fldChar w:fldCharType="begin"/>
        </w:r>
        <w:r>
          <w:instrText xml:space="preserve"> PAGEREF _Toc5081 \h </w:instrText>
        </w:r>
        <w:r>
          <w:fldChar w:fldCharType="separate"/>
        </w:r>
        <w:r>
          <w:t>29</w:t>
        </w:r>
        <w:r>
          <w:fldChar w:fldCharType="end"/>
        </w:r>
      </w:hyperlink>
    </w:p>
    <w:p>
      <w:pPr>
        <w:pStyle w:val="TOC2"/>
        <w:tabs>
          <w:tab w:val="right" w:leader="dot" w:pos="8306"/>
        </w:tabs>
      </w:pPr>
      <w:hyperlink w:anchor="_Toc5509" w:history="1">
        <w:r>
          <w:rPr>
            <w:rFonts w:ascii="仿宋" w:eastAsia="仿宋" w:hAnsi="仿宋" w:cs="仿宋" w:hint="eastAsia"/>
            <w:lang w:eastAsia="zh-CN"/>
          </w:rPr>
          <w:t>(一)、社会责任与义务</w:t>
        </w:r>
        <w:r>
          <w:tab/>
        </w:r>
        <w:r>
          <w:fldChar w:fldCharType="begin"/>
        </w:r>
        <w:r>
          <w:instrText xml:space="preserve"> PAGEREF _Toc5509 \h </w:instrText>
        </w:r>
        <w:r>
          <w:fldChar w:fldCharType="separate"/>
        </w:r>
        <w:r>
          <w:t>29</w:t>
        </w:r>
        <w:r>
          <w:fldChar w:fldCharType="end"/>
        </w:r>
      </w:hyperlink>
    </w:p>
    <w:p>
      <w:pPr>
        <w:pStyle w:val="TOC2"/>
        <w:tabs>
          <w:tab w:val="right" w:leader="dot" w:pos="8306"/>
        </w:tabs>
      </w:pPr>
      <w:hyperlink w:anchor="_Toc4296" w:history="1">
        <w:r>
          <w:rPr>
            <w:rFonts w:ascii="仿宋" w:eastAsia="仿宋" w:hAnsi="仿宋" w:cs="仿宋" w:hint="eastAsia"/>
            <w:lang w:eastAsia="zh-CN"/>
          </w:rPr>
          <w:t>(二)、社会参与与沟通</w:t>
        </w:r>
        <w:r>
          <w:tab/>
        </w:r>
        <w:r>
          <w:fldChar w:fldCharType="begin"/>
        </w:r>
        <w:r>
          <w:instrText xml:space="preserve"> PAGEREF _Toc4296 \h </w:instrText>
        </w:r>
        <w:r>
          <w:fldChar w:fldCharType="separate"/>
        </w:r>
        <w:r>
          <w:t>30</w:t>
        </w:r>
        <w:r>
          <w:fldChar w:fldCharType="end"/>
        </w:r>
      </w:hyperlink>
    </w:p>
    <w:p>
      <w:pPr>
        <w:pStyle w:val="TOC1"/>
        <w:tabs>
          <w:tab w:val="right" w:leader="dot" w:pos="8306"/>
        </w:tabs>
      </w:pPr>
      <w:hyperlink w:anchor="_Toc29272" w:history="1">
        <w:r>
          <w:rPr>
            <w:rFonts w:ascii="仿宋" w:eastAsia="仿宋" w:hAnsi="仿宋" w:cs="仿宋" w:hint="eastAsia"/>
            <w:lang w:eastAsia="zh-CN"/>
          </w:rPr>
          <w:t>十一、民用船舶项目财务管理</w:t>
        </w:r>
        <w:r>
          <w:tab/>
        </w:r>
        <w:r>
          <w:fldChar w:fldCharType="begin"/>
        </w:r>
        <w:r>
          <w:instrText xml:space="preserve"> PAGEREF _Toc29272 \h </w:instrText>
        </w:r>
        <w:r>
          <w:fldChar w:fldCharType="separate"/>
        </w:r>
        <w:r>
          <w:t>31</w:t>
        </w:r>
        <w:r>
          <w:fldChar w:fldCharType="end"/>
        </w:r>
      </w:hyperlink>
    </w:p>
    <w:p>
      <w:pPr>
        <w:pStyle w:val="TOC2"/>
        <w:tabs>
          <w:tab w:val="right" w:leader="dot" w:pos="8306"/>
        </w:tabs>
      </w:pPr>
      <w:hyperlink w:anchor="_Toc5899" w:history="1">
        <w:r>
          <w:rPr>
            <w:rFonts w:ascii="仿宋" w:eastAsia="仿宋" w:hAnsi="仿宋" w:cs="仿宋" w:hint="eastAsia"/>
            <w:lang w:eastAsia="zh-CN"/>
          </w:rPr>
          <w:t>(一)、资金需求大</w:t>
        </w:r>
        <w:r>
          <w:tab/>
        </w:r>
        <w:r>
          <w:fldChar w:fldCharType="begin"/>
        </w:r>
        <w:r>
          <w:instrText xml:space="preserve"> PAGEREF _Toc5899 \h </w:instrText>
        </w:r>
        <w:r>
          <w:fldChar w:fldCharType="separate"/>
        </w:r>
        <w:r>
          <w:t>31</w:t>
        </w:r>
        <w:r>
          <w:fldChar w:fldCharType="end"/>
        </w:r>
      </w:hyperlink>
    </w:p>
    <w:p>
      <w:pPr>
        <w:pStyle w:val="TOC2"/>
        <w:tabs>
          <w:tab w:val="right" w:leader="dot" w:pos="8306"/>
        </w:tabs>
      </w:pPr>
      <w:hyperlink w:anchor="_Toc17022" w:history="1">
        <w:r>
          <w:rPr>
            <w:rFonts w:ascii="仿宋" w:eastAsia="仿宋" w:hAnsi="仿宋" w:cs="仿宋" w:hint="eastAsia"/>
            <w:lang w:eastAsia="zh-CN"/>
          </w:rPr>
          <w:t>(二)、研发周期长</w:t>
        </w:r>
        <w:r>
          <w:tab/>
        </w:r>
        <w:r>
          <w:fldChar w:fldCharType="begin"/>
        </w:r>
        <w:r>
          <w:instrText xml:space="preserve"> PAGEREF _Toc17022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07" w:history="1">
        <w:r>
          <w:rPr>
            <w:rFonts w:ascii="仿宋" w:eastAsia="仿宋" w:hAnsi="仿宋" w:cs="仿宋" w:hint="eastAsia"/>
            <w:lang w:eastAsia="zh-CN"/>
          </w:rPr>
          <w:t>(三)、市场风险大</w:t>
        </w:r>
        <w:r>
          <w:tab/>
        </w:r>
        <w:r>
          <w:fldChar w:fldCharType="begin"/>
        </w:r>
        <w:r>
          <w:instrText xml:space="preserve"> PAGEREF _Toc21107 \h </w:instrText>
        </w:r>
        <w:r>
          <w:fldChar w:fldCharType="separate"/>
        </w:r>
        <w:r>
          <w:t>33</w:t>
        </w:r>
        <w:r>
          <w:fldChar w:fldCharType="end"/>
        </w:r>
      </w:hyperlink>
    </w:p>
    <w:p>
      <w:pPr>
        <w:pStyle w:val="TOC2"/>
        <w:tabs>
          <w:tab w:val="right" w:leader="dot" w:pos="8306"/>
        </w:tabs>
      </w:pPr>
      <w:hyperlink w:anchor="_Toc3799" w:history="1">
        <w:r>
          <w:rPr>
            <w:rFonts w:ascii="仿宋" w:eastAsia="仿宋" w:hAnsi="仿宋" w:cs="仿宋" w:hint="eastAsia"/>
            <w:lang w:eastAsia="zh-CN"/>
          </w:rPr>
          <w:t>(四)、利润率高</w:t>
        </w:r>
        <w:r>
          <w:tab/>
        </w:r>
        <w:r>
          <w:fldChar w:fldCharType="begin"/>
        </w:r>
        <w:r>
          <w:instrText xml:space="preserve"> PAGEREF _Toc3799 \h </w:instrText>
        </w:r>
        <w:r>
          <w:fldChar w:fldCharType="separate"/>
        </w:r>
        <w:r>
          <w:t>36</w:t>
        </w:r>
        <w:r>
          <w:fldChar w:fldCharType="end"/>
        </w:r>
      </w:hyperlink>
    </w:p>
    <w:p>
      <w:pPr>
        <w:pStyle w:val="TOC1"/>
        <w:tabs>
          <w:tab w:val="right" w:leader="dot" w:pos="8306"/>
        </w:tabs>
      </w:pPr>
      <w:hyperlink w:anchor="_Toc27475" w:history="1">
        <w:r>
          <w:rPr>
            <w:rFonts w:ascii="仿宋" w:eastAsia="仿宋" w:hAnsi="仿宋" w:cs="仿宋" w:hint="eastAsia"/>
            <w:lang w:eastAsia="zh-CN"/>
          </w:rPr>
          <w:t>十二、民用船舶项目技术管理</w:t>
        </w:r>
        <w:r>
          <w:tab/>
        </w:r>
        <w:r>
          <w:fldChar w:fldCharType="begin"/>
        </w:r>
        <w:r>
          <w:instrText xml:space="preserve"> PAGEREF _Toc27475 \h </w:instrText>
        </w:r>
        <w:r>
          <w:fldChar w:fldCharType="separate"/>
        </w:r>
        <w:r>
          <w:t>38</w:t>
        </w:r>
        <w:r>
          <w:fldChar w:fldCharType="end"/>
        </w:r>
      </w:hyperlink>
    </w:p>
    <w:p>
      <w:pPr>
        <w:pStyle w:val="TOC2"/>
        <w:tabs>
          <w:tab w:val="right" w:leader="dot" w:pos="8306"/>
        </w:tabs>
      </w:pPr>
      <w:hyperlink w:anchor="_Toc23959" w:history="1">
        <w:r>
          <w:rPr>
            <w:rFonts w:ascii="仿宋" w:eastAsia="仿宋" w:hAnsi="仿宋" w:cs="仿宋" w:hint="eastAsia"/>
            <w:lang w:eastAsia="zh-CN"/>
          </w:rPr>
          <w:t>(一)、技术方案选用方向</w:t>
        </w:r>
        <w:r>
          <w:tab/>
        </w:r>
        <w:r>
          <w:fldChar w:fldCharType="begin"/>
        </w:r>
        <w:r>
          <w:instrText xml:space="preserve"> PAGEREF _Toc23959 \h </w:instrText>
        </w:r>
        <w:r>
          <w:fldChar w:fldCharType="separate"/>
        </w:r>
        <w:r>
          <w:t>38</w:t>
        </w:r>
        <w:r>
          <w:fldChar w:fldCharType="end"/>
        </w:r>
      </w:hyperlink>
    </w:p>
    <w:p>
      <w:pPr>
        <w:pStyle w:val="TOC2"/>
        <w:tabs>
          <w:tab w:val="right" w:leader="dot" w:pos="8306"/>
        </w:tabs>
      </w:pPr>
      <w:hyperlink w:anchor="_Toc31120" w:history="1">
        <w:r>
          <w:rPr>
            <w:rFonts w:ascii="仿宋" w:eastAsia="仿宋" w:hAnsi="仿宋" w:cs="仿宋" w:hint="eastAsia"/>
            <w:lang w:eastAsia="zh-CN"/>
          </w:rPr>
          <w:t>(二)、工艺技术方案选用原则</w:t>
        </w:r>
        <w:r>
          <w:tab/>
        </w:r>
        <w:r>
          <w:fldChar w:fldCharType="begin"/>
        </w:r>
        <w:r>
          <w:instrText xml:space="preserve"> PAGEREF _Toc31120 \h </w:instrText>
        </w:r>
        <w:r>
          <w:fldChar w:fldCharType="separate"/>
        </w:r>
        <w:r>
          <w:t>40</w:t>
        </w:r>
        <w:r>
          <w:fldChar w:fldCharType="end"/>
        </w:r>
      </w:hyperlink>
    </w:p>
    <w:p>
      <w:pPr>
        <w:pStyle w:val="TOC2"/>
        <w:tabs>
          <w:tab w:val="right" w:leader="dot" w:pos="8306"/>
        </w:tabs>
      </w:pPr>
      <w:hyperlink w:anchor="_Toc28557" w:history="1">
        <w:r>
          <w:rPr>
            <w:rFonts w:ascii="仿宋" w:eastAsia="仿宋" w:hAnsi="仿宋" w:cs="仿宋" w:hint="eastAsia"/>
            <w:lang w:eastAsia="zh-CN"/>
          </w:rPr>
          <w:t>(三)、工艺技术方案要求</w:t>
        </w:r>
        <w:r>
          <w:tab/>
        </w:r>
        <w:r>
          <w:fldChar w:fldCharType="begin"/>
        </w:r>
        <w:r>
          <w:instrText xml:space="preserve"> PAGEREF _Toc28557 \h </w:instrText>
        </w:r>
        <w:r>
          <w:fldChar w:fldCharType="separate"/>
        </w:r>
        <w:r>
          <w:t>42</w:t>
        </w:r>
        <w:r>
          <w:fldChar w:fldCharType="end"/>
        </w:r>
      </w:hyperlink>
    </w:p>
    <w:p>
      <w:pPr>
        <w:pStyle w:val="TOC1"/>
        <w:tabs>
          <w:tab w:val="right" w:leader="dot" w:pos="8306"/>
        </w:tabs>
      </w:pPr>
      <w:hyperlink w:anchor="_Toc2382" w:history="1">
        <w:r>
          <w:rPr>
            <w:rFonts w:ascii="仿宋" w:eastAsia="仿宋" w:hAnsi="仿宋" w:cs="仿宋" w:hint="eastAsia"/>
            <w:lang w:eastAsia="zh-CN"/>
          </w:rPr>
          <w:t>十三、民用船舶项目实施保障措施</w:t>
        </w:r>
        <w:r>
          <w:tab/>
        </w:r>
        <w:r>
          <w:fldChar w:fldCharType="begin"/>
        </w:r>
        <w:r>
          <w:instrText xml:space="preserve"> PAGEREF _Toc2382 \h </w:instrText>
        </w:r>
        <w:r>
          <w:fldChar w:fldCharType="separate"/>
        </w:r>
        <w:r>
          <w:t>44</w:t>
        </w:r>
        <w:r>
          <w:fldChar w:fldCharType="end"/>
        </w:r>
      </w:hyperlink>
    </w:p>
    <w:p>
      <w:pPr>
        <w:pStyle w:val="TOC2"/>
        <w:tabs>
          <w:tab w:val="right" w:leader="dot" w:pos="8306"/>
        </w:tabs>
      </w:pPr>
      <w:hyperlink w:anchor="_Toc31887" w:history="1">
        <w:r>
          <w:rPr>
            <w:rFonts w:ascii="仿宋" w:eastAsia="仿宋" w:hAnsi="仿宋" w:cs="仿宋" w:hint="eastAsia"/>
            <w:lang w:eastAsia="zh-CN"/>
          </w:rPr>
          <w:t>(一)、民用船舶项目实施保障机制</w:t>
        </w:r>
        <w:r>
          <w:tab/>
        </w:r>
        <w:r>
          <w:fldChar w:fldCharType="begin"/>
        </w:r>
        <w:r>
          <w:instrText xml:space="preserve"> PAGEREF _Toc31887 \h </w:instrText>
        </w:r>
        <w:r>
          <w:fldChar w:fldCharType="separate"/>
        </w:r>
        <w:r>
          <w:t>44</w:t>
        </w:r>
        <w:r>
          <w:fldChar w:fldCharType="end"/>
        </w:r>
      </w:hyperlink>
    </w:p>
    <w:p>
      <w:pPr>
        <w:pStyle w:val="TOC2"/>
        <w:tabs>
          <w:tab w:val="right" w:leader="dot" w:pos="8306"/>
        </w:tabs>
      </w:pPr>
      <w:hyperlink w:anchor="_Toc1581" w:history="1">
        <w:r>
          <w:rPr>
            <w:rFonts w:ascii="仿宋" w:eastAsia="仿宋" w:hAnsi="仿宋" w:cs="仿宋" w:hint="eastAsia"/>
            <w:lang w:eastAsia="zh-CN"/>
          </w:rPr>
          <w:t>(二)、民用船舶项目法律合规要求</w:t>
        </w:r>
        <w:r>
          <w:tab/>
        </w:r>
        <w:r>
          <w:fldChar w:fldCharType="begin"/>
        </w:r>
        <w:r>
          <w:instrText xml:space="preserve"> PAGEREF _Toc1581 \h </w:instrText>
        </w:r>
        <w:r>
          <w:fldChar w:fldCharType="separate"/>
        </w:r>
        <w:r>
          <w:t>48</w:t>
        </w:r>
        <w:r>
          <w:fldChar w:fldCharType="end"/>
        </w:r>
      </w:hyperlink>
    </w:p>
    <w:p>
      <w:pPr>
        <w:pStyle w:val="TOC2"/>
        <w:tabs>
          <w:tab w:val="right" w:leader="dot" w:pos="8306"/>
        </w:tabs>
      </w:pPr>
      <w:hyperlink w:anchor="_Toc4188" w:history="1">
        <w:r>
          <w:rPr>
            <w:rFonts w:ascii="仿宋" w:eastAsia="仿宋" w:hAnsi="仿宋" w:cs="仿宋" w:hint="eastAsia"/>
            <w:lang w:eastAsia="zh-CN"/>
          </w:rPr>
          <w:t>(三)、民用船舶项目合同管理与法律事务</w:t>
        </w:r>
        <w:r>
          <w:tab/>
        </w:r>
        <w:r>
          <w:fldChar w:fldCharType="begin"/>
        </w:r>
        <w:r>
          <w:instrText xml:space="preserve"> PAGEREF _Toc4188 \h </w:instrText>
        </w:r>
        <w:r>
          <w:fldChar w:fldCharType="separate"/>
        </w:r>
        <w:r>
          <w:t>52</w:t>
        </w:r>
        <w:r>
          <w:fldChar w:fldCharType="end"/>
        </w:r>
      </w:hyperlink>
    </w:p>
    <w:p>
      <w:pPr>
        <w:pStyle w:val="TOC2"/>
        <w:tabs>
          <w:tab w:val="right" w:leader="dot" w:pos="8306"/>
        </w:tabs>
      </w:pPr>
      <w:hyperlink w:anchor="_Toc18728" w:history="1">
        <w:r>
          <w:rPr>
            <w:rFonts w:ascii="仿宋" w:eastAsia="仿宋" w:hAnsi="仿宋" w:cs="仿宋" w:hint="eastAsia"/>
            <w:lang w:eastAsia="zh-CN"/>
          </w:rPr>
          <w:t>(四)、民用船舶项目知识产权保护策略</w:t>
        </w:r>
        <w:r>
          <w:tab/>
        </w:r>
        <w:r>
          <w:fldChar w:fldCharType="begin"/>
        </w:r>
        <w:r>
          <w:instrText xml:space="preserve"> PAGEREF _Toc18728 \h </w:instrText>
        </w:r>
        <w:r>
          <w:fldChar w:fldCharType="separate"/>
        </w:r>
        <w:r>
          <w:t>58</w:t>
        </w:r>
        <w:r>
          <w:fldChar w:fldCharType="end"/>
        </w:r>
      </w:hyperlink>
    </w:p>
    <w:p>
      <w:pPr>
        <w:pStyle w:val="TOC1"/>
        <w:tabs>
          <w:tab w:val="right" w:leader="dot" w:pos="8306"/>
        </w:tabs>
      </w:pPr>
      <w:hyperlink w:anchor="_Toc29550" w:history="1">
        <w:r>
          <w:rPr>
            <w:rFonts w:ascii="仿宋" w:eastAsia="仿宋" w:hAnsi="仿宋" w:cs="仿宋" w:hint="eastAsia"/>
            <w:lang w:eastAsia="zh-CN"/>
          </w:rPr>
          <w:t>十四、民用船舶项目工程方案分析</w:t>
        </w:r>
        <w:r>
          <w:tab/>
        </w:r>
        <w:r>
          <w:fldChar w:fldCharType="begin"/>
        </w:r>
        <w:r>
          <w:instrText xml:space="preserve"> PAGEREF _Toc29550 \h </w:instrText>
        </w:r>
        <w:r>
          <w:fldChar w:fldCharType="separate"/>
        </w:r>
        <w:r>
          <w:t>61</w:t>
        </w:r>
        <w:r>
          <w:fldChar w:fldCharType="end"/>
        </w:r>
      </w:hyperlink>
    </w:p>
    <w:p>
      <w:pPr>
        <w:pStyle w:val="TOC2"/>
        <w:tabs>
          <w:tab w:val="right" w:leader="dot" w:pos="8306"/>
        </w:tabs>
      </w:pPr>
      <w:hyperlink w:anchor="_Toc9866" w:history="1">
        <w:r>
          <w:rPr>
            <w:rFonts w:ascii="仿宋" w:eastAsia="仿宋" w:hAnsi="仿宋" w:cs="仿宋" w:hint="eastAsia"/>
            <w:lang w:eastAsia="zh-CN"/>
          </w:rPr>
          <w:t>(一)、建筑工程设计原则</w:t>
        </w:r>
        <w:r>
          <w:tab/>
        </w:r>
        <w:r>
          <w:fldChar w:fldCharType="begin"/>
        </w:r>
        <w:r>
          <w:instrText xml:space="preserve"> PAGEREF _Toc9866 \h </w:instrText>
        </w:r>
        <w:r>
          <w:fldChar w:fldCharType="separate"/>
        </w:r>
        <w:r>
          <w:t>61</w:t>
        </w:r>
        <w:r>
          <w:fldChar w:fldCharType="end"/>
        </w:r>
      </w:hyperlink>
    </w:p>
    <w:p>
      <w:pPr>
        <w:pStyle w:val="TOC2"/>
        <w:tabs>
          <w:tab w:val="right" w:leader="dot" w:pos="8306"/>
        </w:tabs>
      </w:pPr>
      <w:hyperlink w:anchor="_Toc10140" w:history="1">
        <w:r>
          <w:rPr>
            <w:rFonts w:ascii="仿宋" w:eastAsia="仿宋" w:hAnsi="仿宋" w:cs="仿宋" w:hint="eastAsia"/>
            <w:lang w:eastAsia="zh-CN"/>
          </w:rPr>
          <w:t>(二)、土建工程建设指标</w:t>
        </w:r>
        <w:r>
          <w:tab/>
        </w:r>
        <w:r>
          <w:fldChar w:fldCharType="begin"/>
        </w:r>
        <w:r>
          <w:instrText xml:space="preserve"> PAGEREF _Toc10140 \h </w:instrText>
        </w:r>
        <w:r>
          <w:fldChar w:fldCharType="separate"/>
        </w:r>
        <w:r>
          <w:t>64</w:t>
        </w:r>
        <w:r>
          <w:fldChar w:fldCharType="end"/>
        </w:r>
      </w:hyperlink>
    </w:p>
    <w:p>
      <w:pPr>
        <w:pStyle w:val="TOC1"/>
        <w:tabs>
          <w:tab w:val="right" w:leader="dot" w:pos="8306"/>
        </w:tabs>
      </w:pPr>
      <w:hyperlink w:anchor="_Toc1191" w:history="1">
        <w:r>
          <w:rPr>
            <w:rFonts w:ascii="仿宋" w:eastAsia="仿宋" w:hAnsi="仿宋" w:cs="仿宋" w:hint="eastAsia"/>
            <w:lang w:eastAsia="zh-CN"/>
          </w:rPr>
          <w:t>十五、质量管理体系</w:t>
        </w:r>
        <w:r>
          <w:tab/>
        </w:r>
        <w:r>
          <w:fldChar w:fldCharType="begin"/>
        </w:r>
        <w:r>
          <w:instrText xml:space="preserve"> PAGEREF _Toc1191 \h </w:instrText>
        </w:r>
        <w:r>
          <w:fldChar w:fldCharType="separate"/>
        </w:r>
        <w:r>
          <w:t>66</w:t>
        </w:r>
        <w:r>
          <w:fldChar w:fldCharType="end"/>
        </w:r>
      </w:hyperlink>
    </w:p>
    <w:p>
      <w:pPr>
        <w:pStyle w:val="TOC2"/>
        <w:tabs>
          <w:tab w:val="right" w:leader="dot" w:pos="8306"/>
        </w:tabs>
      </w:pPr>
      <w:hyperlink w:anchor="_Toc32372" w:history="1">
        <w:r>
          <w:rPr>
            <w:rFonts w:ascii="仿宋" w:eastAsia="仿宋" w:hAnsi="仿宋" w:cs="仿宋" w:hint="eastAsia"/>
            <w:lang w:eastAsia="zh-CN"/>
          </w:rPr>
          <w:t>(一)、质量目标与方针</w:t>
        </w:r>
        <w:r>
          <w:tab/>
        </w:r>
        <w:r>
          <w:fldChar w:fldCharType="begin"/>
        </w:r>
        <w:r>
          <w:instrText xml:space="preserve"> PAGEREF _Toc32372 \h </w:instrText>
        </w:r>
        <w:r>
          <w:fldChar w:fldCharType="separate"/>
        </w:r>
        <w:r>
          <w:t>66</w:t>
        </w:r>
        <w:r>
          <w:fldChar w:fldCharType="end"/>
        </w:r>
      </w:hyperlink>
    </w:p>
    <w:p>
      <w:pPr>
        <w:pStyle w:val="TOC2"/>
        <w:tabs>
          <w:tab w:val="right" w:leader="dot" w:pos="8306"/>
        </w:tabs>
      </w:pPr>
      <w:hyperlink w:anchor="_Toc2355" w:history="1">
        <w:r>
          <w:rPr>
            <w:rFonts w:ascii="仿宋" w:eastAsia="仿宋" w:hAnsi="仿宋" w:cs="仿宋" w:hint="eastAsia"/>
            <w:lang w:eastAsia="zh-CN"/>
          </w:rPr>
          <w:t>(二)、质量管理责任</w:t>
        </w:r>
        <w:r>
          <w:tab/>
        </w:r>
        <w:r>
          <w:fldChar w:fldCharType="begin"/>
        </w:r>
        <w:r>
          <w:instrText xml:space="preserve"> PAGEREF _Toc2355 \h </w:instrText>
        </w:r>
        <w:r>
          <w:fldChar w:fldCharType="separate"/>
        </w:r>
        <w:r>
          <w:t>67</w:t>
        </w:r>
        <w:r>
          <w:fldChar w:fldCharType="end"/>
        </w:r>
      </w:hyperlink>
    </w:p>
    <w:p>
      <w:pPr>
        <w:pStyle w:val="TOC2"/>
        <w:tabs>
          <w:tab w:val="right" w:leader="dot" w:pos="8306"/>
        </w:tabs>
      </w:pPr>
      <w:hyperlink w:anchor="_Toc16307" w:history="1">
        <w:r>
          <w:rPr>
            <w:rFonts w:ascii="仿宋" w:eastAsia="仿宋" w:hAnsi="仿宋" w:cs="仿宋" w:hint="eastAsia"/>
            <w:lang w:eastAsia="zh-CN"/>
          </w:rPr>
          <w:t>(三)、质量管理体系文件</w:t>
        </w:r>
        <w:r>
          <w:tab/>
        </w:r>
        <w:r>
          <w:fldChar w:fldCharType="begin"/>
        </w:r>
        <w:r>
          <w:instrText xml:space="preserve"> PAGEREF _Toc16307 \h </w:instrText>
        </w:r>
        <w:r>
          <w:fldChar w:fldCharType="separate"/>
        </w:r>
        <w:r>
          <w:t>68</w:t>
        </w:r>
        <w:r>
          <w:fldChar w:fldCharType="end"/>
        </w:r>
      </w:hyperlink>
    </w:p>
    <w:p>
      <w:pPr>
        <w:pStyle w:val="TOC2"/>
        <w:tabs>
          <w:tab w:val="right" w:leader="dot" w:pos="8306"/>
        </w:tabs>
      </w:pPr>
      <w:hyperlink w:anchor="_Toc6763" w:history="1">
        <w:r>
          <w:rPr>
            <w:rFonts w:ascii="仿宋" w:eastAsia="仿宋" w:hAnsi="仿宋" w:cs="仿宋" w:hint="eastAsia"/>
            <w:lang w:eastAsia="zh-CN"/>
          </w:rPr>
          <w:t>(四)、质量培训与教育</w:t>
        </w:r>
        <w:r>
          <w:tab/>
        </w:r>
        <w:r>
          <w:fldChar w:fldCharType="begin"/>
        </w:r>
        <w:r>
          <w:instrText xml:space="preserve"> PAGEREF _Toc6763 \h </w:instrText>
        </w:r>
        <w:r>
          <w:fldChar w:fldCharType="separate"/>
        </w:r>
        <w:r>
          <w:t>70</w:t>
        </w:r>
        <w:r>
          <w:fldChar w:fldCharType="end"/>
        </w:r>
      </w:hyperlink>
    </w:p>
    <w:p>
      <w:pPr>
        <w:pStyle w:val="TOC2"/>
        <w:tabs>
          <w:tab w:val="right" w:leader="dot" w:pos="8306"/>
        </w:tabs>
      </w:pPr>
      <w:hyperlink w:anchor="_Toc18511" w:history="1">
        <w:r>
          <w:rPr>
            <w:rFonts w:ascii="仿宋" w:eastAsia="仿宋" w:hAnsi="仿宋" w:cs="仿宋" w:hint="eastAsia"/>
            <w:lang w:eastAsia="zh-CN"/>
          </w:rPr>
          <w:t>(五)、质量审核与评价</w:t>
        </w:r>
        <w:r>
          <w:tab/>
        </w:r>
        <w:r>
          <w:fldChar w:fldCharType="begin"/>
        </w:r>
        <w:r>
          <w:instrText xml:space="preserve"> PAGEREF _Toc18511 \h </w:instrText>
        </w:r>
        <w:r>
          <w:fldChar w:fldCharType="separate"/>
        </w:r>
        <w:r>
          <w:t>71</w:t>
        </w:r>
        <w:r>
          <w:fldChar w:fldCharType="end"/>
        </w:r>
      </w:hyperlink>
    </w:p>
    <w:p>
      <w:pPr>
        <w:pStyle w:val="TOC2"/>
        <w:tabs>
          <w:tab w:val="right" w:leader="dot" w:pos="8306"/>
        </w:tabs>
      </w:pPr>
      <w:hyperlink w:anchor="_Toc6765" w:history="1">
        <w:r>
          <w:rPr>
            <w:rFonts w:ascii="仿宋" w:eastAsia="仿宋" w:hAnsi="仿宋" w:cs="仿宋" w:hint="eastAsia"/>
            <w:lang w:eastAsia="zh-CN"/>
          </w:rPr>
          <w:t>(六)、不符合与纠正措施</w:t>
        </w:r>
        <w:r>
          <w:tab/>
        </w:r>
        <w:r>
          <w:fldChar w:fldCharType="begin"/>
        </w:r>
        <w:r>
          <w:instrText xml:space="preserve"> PAGEREF _Toc6765 \h </w:instrText>
        </w:r>
        <w:r>
          <w:fldChar w:fldCharType="separate"/>
        </w:r>
        <w:r>
          <w:t>72</w:t>
        </w:r>
        <w:r>
          <w:fldChar w:fldCharType="end"/>
        </w:r>
      </w:hyperlink>
    </w:p>
    <w:p>
      <w:pPr>
        <w:pStyle w:val="TOC1"/>
        <w:tabs>
          <w:tab w:val="right" w:leader="dot" w:pos="8306"/>
        </w:tabs>
      </w:pPr>
      <w:hyperlink w:anchor="_Toc3813" w:history="1">
        <w:r>
          <w:rPr>
            <w:rFonts w:ascii="仿宋" w:eastAsia="仿宋" w:hAnsi="仿宋" w:cs="仿宋" w:hint="eastAsia"/>
            <w:lang w:eastAsia="zh-CN"/>
          </w:rPr>
          <w:t>十六、民用船舶项目变更管理</w:t>
        </w:r>
        <w:r>
          <w:tab/>
        </w:r>
        <w:r>
          <w:fldChar w:fldCharType="begin"/>
        </w:r>
        <w:r>
          <w:instrText xml:space="preserve"> PAGEREF _Toc3813 \h </w:instrText>
        </w:r>
        <w:r>
          <w:fldChar w:fldCharType="separate"/>
        </w:r>
        <w:r>
          <w:t>73</w:t>
        </w:r>
        <w:r>
          <w:fldChar w:fldCharType="end"/>
        </w:r>
      </w:hyperlink>
    </w:p>
    <w:p>
      <w:pPr>
        <w:pStyle w:val="TOC2"/>
        <w:tabs>
          <w:tab w:val="right" w:leader="dot" w:pos="8306"/>
        </w:tabs>
      </w:pPr>
      <w:hyperlink w:anchor="_Toc13940" w:history="1">
        <w:r>
          <w:rPr>
            <w:rFonts w:ascii="仿宋" w:eastAsia="仿宋" w:hAnsi="仿宋" w:cs="仿宋" w:hint="eastAsia"/>
            <w:lang w:eastAsia="zh-CN"/>
          </w:rPr>
          <w:t>(一)、变更申请与评估</w:t>
        </w:r>
        <w:r>
          <w:tab/>
        </w:r>
        <w:r>
          <w:fldChar w:fldCharType="begin"/>
        </w:r>
        <w:r>
          <w:instrText xml:space="preserve"> PAGEREF _Toc13940 \h </w:instrText>
        </w:r>
        <w:r>
          <w:fldChar w:fldCharType="separate"/>
        </w:r>
        <w:r>
          <w:t>73</w:t>
        </w:r>
        <w:r>
          <w:fldChar w:fldCharType="end"/>
        </w:r>
      </w:hyperlink>
    </w:p>
    <w:p>
      <w:pPr>
        <w:pStyle w:val="TOC2"/>
        <w:tabs>
          <w:tab w:val="right" w:leader="dot" w:pos="8306"/>
        </w:tabs>
      </w:pPr>
      <w:hyperlink w:anchor="_Toc8337" w:history="1">
        <w:r>
          <w:rPr>
            <w:rFonts w:ascii="仿宋" w:eastAsia="仿宋" w:hAnsi="仿宋" w:cs="仿宋" w:hint="eastAsia"/>
            <w:lang w:eastAsia="zh-CN"/>
          </w:rPr>
          <w:t>(二)、变更实施与控制</w:t>
        </w:r>
        <w:r>
          <w:tab/>
        </w:r>
        <w:r>
          <w:fldChar w:fldCharType="begin"/>
        </w:r>
        <w:r>
          <w:instrText xml:space="preserve"> PAGEREF _Toc8337 \h </w:instrText>
        </w:r>
        <w:r>
          <w:fldChar w:fldCharType="separate"/>
        </w:r>
        <w:r>
          <w:t>74</w:t>
        </w:r>
        <w:r>
          <w:fldChar w:fldCharType="end"/>
        </w:r>
      </w:hyperlink>
    </w:p>
    <w:p>
      <w:pPr>
        <w:pStyle w:val="TOC1"/>
        <w:tabs>
          <w:tab w:val="right" w:leader="dot" w:pos="8306"/>
        </w:tabs>
      </w:pPr>
      <w:hyperlink w:anchor="_Toc12499" w:history="1">
        <w:r>
          <w:rPr>
            <w:rFonts w:ascii="仿宋" w:eastAsia="仿宋" w:hAnsi="仿宋" w:cs="仿宋" w:hint="eastAsia"/>
            <w:lang w:eastAsia="zh-CN"/>
          </w:rPr>
          <w:t>十七、供应链管理</w:t>
        </w:r>
        <w:r>
          <w:tab/>
        </w:r>
        <w:r>
          <w:fldChar w:fldCharType="begin"/>
        </w:r>
        <w:r>
          <w:instrText xml:space="preserve"> PAGEREF _Toc12499 \h </w:instrText>
        </w:r>
        <w:r>
          <w:fldChar w:fldCharType="separate"/>
        </w:r>
        <w:r>
          <w:t>75</w:t>
        </w:r>
        <w:r>
          <w:fldChar w:fldCharType="end"/>
        </w:r>
      </w:hyperlink>
    </w:p>
    <w:p>
      <w:pPr>
        <w:pStyle w:val="TOC2"/>
        <w:tabs>
          <w:tab w:val="right" w:leader="dot" w:pos="8306"/>
        </w:tabs>
      </w:pPr>
      <w:hyperlink w:anchor="_Toc366" w:history="1">
        <w:r>
          <w:rPr>
            <w:rFonts w:ascii="仿宋" w:eastAsia="仿宋" w:hAnsi="仿宋" w:cs="仿宋" w:hint="eastAsia"/>
            <w:lang w:eastAsia="zh-CN"/>
          </w:rPr>
          <w:t>(一)、供应链战略规划</w:t>
        </w:r>
        <w:r>
          <w:tab/>
        </w:r>
        <w:r>
          <w:fldChar w:fldCharType="begin"/>
        </w:r>
        <w:r>
          <w:instrText xml:space="preserve"> PAGEREF _Toc366 \h </w:instrText>
        </w:r>
        <w:r>
          <w:fldChar w:fldCharType="separate"/>
        </w:r>
        <w:r>
          <w:t>75</w:t>
        </w:r>
        <w:r>
          <w:fldChar w:fldCharType="end"/>
        </w:r>
      </w:hyperlink>
    </w:p>
    <w:p>
      <w:pPr>
        <w:pStyle w:val="TOC2"/>
        <w:tabs>
          <w:tab w:val="right" w:leader="dot" w:pos="8306"/>
        </w:tabs>
      </w:pPr>
      <w:hyperlink w:anchor="_Toc996" w:history="1">
        <w:r>
          <w:rPr>
            <w:rFonts w:ascii="仿宋" w:eastAsia="仿宋" w:hAnsi="仿宋" w:cs="仿宋" w:hint="eastAsia"/>
            <w:lang w:eastAsia="zh-CN"/>
          </w:rPr>
          <w:t>(二)、供应商选择与合作</w:t>
        </w:r>
        <w:r>
          <w:tab/>
        </w:r>
        <w:r>
          <w:fldChar w:fldCharType="begin"/>
        </w:r>
        <w:r>
          <w:instrText xml:space="preserve"> PAGEREF _Toc996 \h </w:instrText>
        </w:r>
        <w:r>
          <w:fldChar w:fldCharType="separate"/>
        </w:r>
        <w:r>
          <w:t>76</w:t>
        </w:r>
        <w:r>
          <w:fldChar w:fldCharType="end"/>
        </w:r>
      </w:hyperlink>
    </w:p>
    <w:p>
      <w:pPr>
        <w:pStyle w:val="TOC2"/>
        <w:tabs>
          <w:tab w:val="right" w:leader="dot" w:pos="8306"/>
        </w:tabs>
      </w:pPr>
      <w:hyperlink w:anchor="_Toc30304" w:history="1">
        <w:r>
          <w:rPr>
            <w:rFonts w:ascii="仿宋" w:eastAsia="仿宋" w:hAnsi="仿宋" w:cs="仿宋" w:hint="eastAsia"/>
            <w:lang w:eastAsia="zh-CN"/>
          </w:rPr>
          <w:t>(三)、物流与库存管理</w:t>
        </w:r>
        <w:r>
          <w:tab/>
        </w:r>
        <w:r>
          <w:fldChar w:fldCharType="begin"/>
        </w:r>
        <w:r>
          <w:instrText xml:space="preserve"> PAGEREF _Toc30304 \h </w:instrText>
        </w:r>
        <w:r>
          <w:fldChar w:fldCharType="separate"/>
        </w:r>
        <w:r>
          <w:t>77</w:t>
        </w:r>
        <w:r>
          <w:fldChar w:fldCharType="end"/>
        </w:r>
      </w:hyperlink>
    </w:p>
    <w:p>
      <w:pPr>
        <w:pStyle w:val="TOC1"/>
        <w:tabs>
          <w:tab w:val="right" w:leader="dot" w:pos="8306"/>
        </w:tabs>
      </w:pPr>
      <w:hyperlink w:anchor="_Toc27969" w:history="1">
        <w:r>
          <w:rPr>
            <w:rFonts w:ascii="仿宋" w:eastAsia="仿宋" w:hAnsi="仿宋" w:cs="仿宋" w:hint="eastAsia"/>
            <w:lang w:eastAsia="zh-CN"/>
          </w:rPr>
          <w:t>十八、民用船舶项目治理与监督</w:t>
        </w:r>
        <w:r>
          <w:tab/>
        </w:r>
        <w:r>
          <w:fldChar w:fldCharType="begin"/>
        </w:r>
        <w:r>
          <w:instrText xml:space="preserve"> PAGEREF _Toc27969 \h </w:instrText>
        </w:r>
        <w:r>
          <w:fldChar w:fldCharType="separate"/>
        </w:r>
        <w:r>
          <w:t>79</w:t>
        </w:r>
        <w:r>
          <w:fldChar w:fldCharType="end"/>
        </w:r>
      </w:hyperlink>
    </w:p>
    <w:p>
      <w:pPr>
        <w:pStyle w:val="TOC2"/>
        <w:tabs>
          <w:tab w:val="right" w:leader="dot" w:pos="8306"/>
        </w:tabs>
      </w:pPr>
      <w:hyperlink w:anchor="_Toc10702" w:history="1">
        <w:r>
          <w:rPr>
            <w:rFonts w:ascii="仿宋" w:eastAsia="仿宋" w:hAnsi="仿宋" w:cs="仿宋" w:hint="eastAsia"/>
            <w:lang w:eastAsia="zh-CN"/>
          </w:rPr>
          <w:t>(一)、民用船舶项目治理结构</w:t>
        </w:r>
        <w:r>
          <w:tab/>
        </w:r>
        <w:r>
          <w:fldChar w:fldCharType="begin"/>
        </w:r>
        <w:r>
          <w:instrText xml:space="preserve"> PAGEREF _Toc10702 \h </w:instrText>
        </w:r>
        <w:r>
          <w:fldChar w:fldCharType="separate"/>
        </w:r>
        <w:r>
          <w:t>79</w:t>
        </w:r>
        <w:r>
          <w:fldChar w:fldCharType="end"/>
        </w:r>
      </w:hyperlink>
    </w:p>
    <w:p>
      <w:pPr>
        <w:pStyle w:val="TOC2"/>
        <w:tabs>
          <w:tab w:val="right" w:leader="dot" w:pos="8306"/>
        </w:tabs>
      </w:pPr>
      <w:hyperlink w:anchor="_Toc11270" w:history="1">
        <w:r>
          <w:rPr>
            <w:rFonts w:ascii="仿宋" w:eastAsia="仿宋" w:hAnsi="仿宋" w:cs="仿宋" w:hint="eastAsia"/>
            <w:lang w:eastAsia="zh-CN"/>
          </w:rPr>
          <w:t>(二)、监督与审计</w:t>
        </w:r>
        <w:r>
          <w:tab/>
        </w:r>
        <w:r>
          <w:fldChar w:fldCharType="begin"/>
        </w:r>
        <w:r>
          <w:instrText xml:space="preserve"> PAGEREF _Toc11270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84"/>
      <w:r>
        <w:rPr>
          <w:rFonts w:ascii="仿宋" w:eastAsia="仿宋" w:hAnsi="仿宋" w:cs="仿宋" w:hint="eastAsia"/>
          <w:sz w:val="28"/>
          <w:lang w:eastAsia="zh-CN"/>
        </w:rPr>
        <w:t>一、民用船舶项目建设单位说明</w:t>
      </w:r>
      <w:bookmarkEnd w:id="2"/>
    </w:p>
    <w:p>
      <w:pPr>
        <w:pStyle w:val="Heading2"/>
        <w:rPr>
          <w:rFonts w:ascii="仿宋" w:eastAsia="仿宋" w:hAnsi="仿宋" w:cs="仿宋" w:hint="eastAsia"/>
          <w:lang w:eastAsia="zh-CN"/>
        </w:rPr>
      </w:pPr>
      <w:bookmarkStart w:id="3" w:name="_Toc27670"/>
      <w:r>
        <w:rPr>
          <w:rFonts w:ascii="仿宋" w:eastAsia="仿宋" w:hAnsi="仿宋" w:cs="仿宋" w:hint="eastAsia"/>
          <w:lang w:eastAsia="zh-CN"/>
        </w:rPr>
        <w:t>(一)、民用船舶项目承办单位基本情况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86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民用船舶项目承办单位的XXXX，我们着眼于实现可持续的经济效益。通过技术创新和解决方案的提供，公司预计在民用船舶项目执行期间将获得可观的收入增长。这一收入来源主要包括民用船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同时，我们注重成本控制和效率提升，以确保民用船舶项目的可持续盈利。透过精细的管理和资源优化，公司期望实现民用船舶项目利润最大化。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民用船舶项目实施进行全面的投资评估，包括民用船舶项目启动阶段的资金投入和后续运营成本。通过对民用船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民用船舶项目实施过程中具备足够的资金流动性，公司将进行详尽的现金流分析。这包括资金需求的合理预测、民用船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889"/>
      <w:r>
        <w:rPr>
          <w:rFonts w:ascii="仿宋" w:eastAsia="仿宋" w:hAnsi="仿宋" w:cs="仿宋" w:hint="eastAsia"/>
          <w:sz w:val="28"/>
          <w:lang w:eastAsia="zh-CN"/>
        </w:rPr>
        <w:t>二、民用船舶项目选址可行性分析</w:t>
      </w:r>
      <w:bookmarkEnd w:id="5"/>
    </w:p>
    <w:p>
      <w:pPr>
        <w:pStyle w:val="Heading2"/>
        <w:rPr>
          <w:rFonts w:ascii="仿宋" w:eastAsia="仿宋" w:hAnsi="仿宋" w:cs="仿宋" w:hint="eastAsia"/>
          <w:lang w:eastAsia="zh-CN"/>
        </w:rPr>
      </w:pPr>
      <w:bookmarkStart w:id="6" w:name="_Toc12290"/>
      <w:r>
        <w:rPr>
          <w:rFonts w:ascii="仿宋" w:eastAsia="仿宋" w:hAnsi="仿宋" w:cs="仿宋" w:hint="eastAsia"/>
          <w:lang w:eastAsia="zh-CN"/>
        </w:rPr>
        <w:t>(一)、民用船舶项目选址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该民用船舶项目选址位于XX省XX市XX区XXX街道</w:t>
      </w:r>
    </w:p>
    <w:p>
      <w:pPr>
        <w:pStyle w:val="Heading2"/>
        <w:ind w:firstLine="560" w:firstLineChars="200"/>
        <w:rPr>
          <w:rFonts w:ascii="仿宋" w:eastAsia="仿宋" w:hAnsi="仿宋" w:cs="仿宋" w:hint="eastAsia"/>
          <w:sz w:val="28"/>
          <w:lang w:eastAsia="zh-CN"/>
        </w:rPr>
      </w:pPr>
      <w:bookmarkStart w:id="7" w:name="_Toc1408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民用船舶项目的征地面积将根据民用船舶项目的实际规模和需求进行精确规划。具体面积XXX平方米，旨在确保民用船舶项目不仅能够满足当前的发展需求，还能够预留空间以适应未来的扩展。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净用地面积是在征地面积基础上去除不可利用面积后的实际可开发用地。具体面积XXX平方米，考虑到环保、交通、安全等多方面因素，以确保民用船舶项目在整体利用效率上达到最优。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民用船舶项目计划建设的建筑总规模具体面积XXX平方米。这一规模的确定综合考虑了民用船舶项目的性质、规模，以及城市规划的相关要求，确保建筑布局与周边环境协调一致。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绿地率是民用船舶项目用地中被规划为绿地的比例。具体面积XXX平方米，旨在通过合理规划绿地，改善民用船舶项目周边环境，提升居民生活质量，并符合城市整体绿化规划。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容积率是用地上可以建设的建筑总体积与用地面积之比。具体面积XXX，通过合理的容积率规划，确保民用船舶项目建筑规模与周边环境和谐共生。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确保民用船舶项目选址与当地城市规划相一致，具体面积XXX平方米。通过与城市规划部门深入沟通，确保民用船舶项目不仅符合城市的整体发展方向，还能够融入城市的发展布局，为城市的长远发展贡献力量。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用船舶项目选址符合当地产业政策，具体面积XXX平方米。这包括民用船舶项目对当地经济的促进作用，以及对相关产业的带动效应，确保民用船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用地总体要求必须符合环保和可持续发展的原则，具体面积XXX平方米。通过采用绿色建筑设计、节能减排等措施，确保民用船舶项目在建设和运营过程中对环境的影响最小化，达到可持续发展的要求。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确保民用船舶项目选址具备必要的公共设施配套，具体面积XXX平方米。这包括交通便利性、教育、医疗等基础设施，以提高居民生活品质，使得民用船舶项目选址更具吸引力。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考虑用地总体要求对当地社会稳定性的影响，具体面积XXX平方米。通过深入了解当地社区反馈，确保民用船舶项目的选址和建设过程对当地社会和谐稳定产生积极作用。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民用船舶项目选址不仅符合法规和规划，还在实际操作中具有可行性。这一全面规划将为民用船舶项目的成功实施提供坚实的基础，确保民用船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34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船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用船舶项目的设备规划和空间设计中，我们将采取灵活设备布局的措施。设备布局将根据实际需求进行灵活设计，避免不必要的浪费。通过合理规划设备摆放位置，我们将提高设备的利用率，减少设备间距，以确保民用船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用船舶项目内部引入共享设施的概念，例如共享会议室、办公区等。通过这种方式，我们可以减少对资源的重复建设，提高资源共享效率，从而减小民用船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80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民用船舶项目的总图布置中，我们将不同功能区域进行明确的规划，以最大程度满足民用船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民用船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民用船舶项目对环境的影响是综合评价的重要因素之一。我们将详细考虑选址周边的自然环境、生态保护区、水源地等情况，确保民用船舶项目的建设和运营对环境影响最小化，并符合当地的环保法规标准。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对选址的评价还需充分考虑当地政府的产业政策和法规。我们将详细了解民用船舶项目所在地的相关政策，确保民用船舶项目的规划和运营与当地法规相符，降低不必要的法律风险。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考虑到社会稳定性对企业运营的重要性，我们将评估选址地区的社会安全情况、劳工关系、社区反馈等方面，以确保民用船舶项目的建设和运营不会受到社会稳定性的负面影响。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最后，我们将综合考虑用地成本，包括土地购置费用、土地开发成本等。通过对用地成本的详细评估，我们能够做出更为精确的经济效益分析，为民用船舶项目的投资决策提供有力支持。</w:t>
      </w:r>
    </w:p>
    <w:p>
      <w:pPr>
        <w:pStyle w:val="Heading1"/>
        <w:ind w:firstLine="560" w:firstLineChars="200"/>
        <w:rPr>
          <w:rFonts w:ascii="仿宋" w:eastAsia="仿宋" w:hAnsi="仿宋" w:cs="仿宋" w:hint="eastAsia"/>
          <w:sz w:val="28"/>
          <w:lang w:eastAsia="zh-CN"/>
        </w:rPr>
      </w:pPr>
      <w:bookmarkStart w:id="11" w:name="_Toc10189"/>
      <w:r>
        <w:rPr>
          <w:rFonts w:ascii="仿宋" w:eastAsia="仿宋" w:hAnsi="仿宋" w:cs="仿宋" w:hint="eastAsia"/>
          <w:sz w:val="28"/>
          <w:lang w:eastAsia="zh-CN"/>
        </w:rPr>
        <w:t>三、民用船舶项目绩效评估</w:t>
      </w:r>
      <w:bookmarkEnd w:id="11"/>
    </w:p>
    <w:p>
      <w:pPr>
        <w:pStyle w:val="Heading2"/>
        <w:rPr>
          <w:rFonts w:ascii="仿宋" w:eastAsia="仿宋" w:hAnsi="仿宋" w:cs="仿宋" w:hint="eastAsia"/>
          <w:lang w:eastAsia="zh-CN"/>
        </w:rPr>
      </w:pPr>
      <w:bookmarkStart w:id="12" w:name="_Toc1376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船舶项目中，我们设计了一套全面的绩效评估指标，以确保民用船舶项目的可控和成功交付。这些指标跨足民用船舶项目目标、成本、进度和质量等多个维度，为我们提供了全面洞察民用船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目标达成率是我们关注的首要指标。我们设定了明确的目标，并通过定期监测和评估，迅速发现并应对潜在的目标偏差。这为民用船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成本绩效是另一个核心关注点。通过实际成本与预算成本的对比分析，我们深入了解成本差异的原因，及时调整资源分配，保持民用船舶项目在经济效益方面的合理水平。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民用船舶项目进度作为关键的绩效指标之一，得到了精心的关注。我们制定了详细的民用船舶项目进度计划，并设立了进度符合度指标，确保实际进度与计划进度保持一致。这使我们能够快速发现和解决潜在的进度问题，保持民用船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民用船舶项目绩效的不可或缺的一环。我们引入了一系列的质量标准和客户满意度指标，以确保民用船舶项目交付的成果在质量上达到或超越预期水平。通过持续监测这些指标，我们努力提升民用船舶项目整体质量水平，为民用船舶项目的成功交付提供有力保障。通过这些科学且全面的绩效评估，我们能够更好地引导民用船舶项目的持续改进，确保民用船舶项目目标的顺利达成。</w:t>
      </w:r>
    </w:p>
    <w:p>
      <w:pPr>
        <w:pStyle w:val="Heading2"/>
        <w:ind w:firstLine="560" w:firstLineChars="200"/>
        <w:rPr>
          <w:rFonts w:ascii="仿宋" w:eastAsia="仿宋" w:hAnsi="仿宋" w:cs="仿宋" w:hint="eastAsia"/>
          <w:sz w:val="28"/>
          <w:lang w:eastAsia="zh-CN"/>
        </w:rPr>
      </w:pPr>
      <w:bookmarkStart w:id="13" w:name="_Toc106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绩效评估是民用船舶项目中的关键环节，为确保民用船舶项目达到预期目标，我们采用了多层次、多维度的绩效评估方法。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民用船舶项目的战略目标对齐，确保每个决策和行动都与民用船舶项目整体目标保持一致。团队会定期召开战略对齐会议，审视当前工作与民用船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民用船舶项目进度、质量、成本和风险等方面。这些指标通过数据收集和分析，为民用船舶项目管理团队提供了客观的评估依据。例如，我们通过民用船舶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绩效评估不仅仅停留在民用船舶项目内部，还考虑了民用船舶项目对外部环境的影响。我们定期进行干系人满意度调查，以了解各利益相关方对民用船舶项目的期望和满意度，并及时做出调整。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这种多层次、多角度的绩效评估方法，使得我们能够全面了解民用船舶项目的运行状态，及时做出调整，确保民用船舶项目在不断变化的环境中保持稳健前行。</w:t>
      </w:r>
    </w:p>
    <w:p>
      <w:pPr>
        <w:pStyle w:val="Heading2"/>
        <w:ind w:firstLine="560" w:firstLineChars="200"/>
        <w:rPr>
          <w:rFonts w:ascii="仿宋" w:eastAsia="仿宋" w:hAnsi="仿宋" w:cs="仿宋" w:hint="eastAsia"/>
          <w:sz w:val="28"/>
          <w:lang w:eastAsia="zh-CN"/>
        </w:rPr>
      </w:pPr>
      <w:bookmarkStart w:id="14" w:name="_Toc870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为了确保民用船舶项目的有效管理和不断优化，我们采用了精心设计的绩效评估周期。这个周期旨在实现灵活、实时和全面的评估，以适应民用船舶项目执行中的各种挑战。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民用船舶项目的不同需求，分为短期、中期和长期。短期评估关注每个迭代或工作周期，以及时发现和解决当前任务中的问题。中期评估涵盖几个迭代，深入了解整体民用船舶项目的趋势和性能。长期评估则着眼于整个民用船舶项目阶段，确保民用船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民用船舶项目管理工具和协作平台，团队成员能够随时更新和分享民用船舶项目数据。这种实时性的反馈机制使我们能够及时察觉潜在问题，快速调整，保持民用船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民用船舶项目的决策制定密不可分。每个周期的民用船舶项目回顾会议成为集体总结经验、识别问题深层次原因并找到创新解决方案的平台。这种定期的反思与调整机制使民用船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092"/>
      <w:r>
        <w:rPr>
          <w:rFonts w:ascii="仿宋" w:eastAsia="仿宋" w:hAnsi="仿宋" w:cs="仿宋" w:hint="eastAsia"/>
          <w:sz w:val="28"/>
          <w:lang w:eastAsia="zh-CN"/>
        </w:rPr>
        <w:t>四、民用船舶项目建设背景及必要性分析</w:t>
      </w:r>
      <w:bookmarkEnd w:id="15"/>
    </w:p>
    <w:p>
      <w:pPr>
        <w:pStyle w:val="Heading2"/>
        <w:rPr>
          <w:rFonts w:ascii="仿宋" w:eastAsia="仿宋" w:hAnsi="仿宋" w:cs="仿宋" w:hint="eastAsia"/>
          <w:lang w:eastAsia="zh-CN"/>
        </w:rPr>
      </w:pPr>
      <w:bookmarkStart w:id="16" w:name="_Toc18914"/>
      <w:r>
        <w:rPr>
          <w:rFonts w:ascii="仿宋" w:eastAsia="仿宋" w:hAnsi="仿宋" w:cs="仿宋" w:hint="eastAsia"/>
          <w:lang w:eastAsia="zh-CN"/>
        </w:rPr>
        <w:t>(一)、民用船舶项目背景分析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用船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用船舶项目在这个潮流中的定位。同时，我们将关注行业内涌现的新兴机遇，以便民用船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民用船舶项目提供了强大的发展动力。我们将聚焦于行业内最新的技术发展趋势，包括但不限于人工智能、大数据分析、物联网等领域。通过深度的技术研究，我们将确保民用船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民用船舶项目发展的源泉。我们将投入更多的精力对市场需求进行深入剖析，超越表面的需求，深入挖掘潜在的市场痛点和机遇。通过对市场需求的细致了解，民用船舶项目将更有针对性地设计解决方案，满足市场的多样化需求，从而更好地促进民用船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民用船舶项目战略至关重要。我们将对竞争态势进行更为深入的分析，包括但不限于市场份额、产品特点、客户满意度等多个维度。通过深度的竞争分析，民用船舶项目将能够更准确地把握市场脉搏，制定具有竞争力的民用船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民用船舶项目的发展具有直接的影响。我们将进行更为全面的法规和政策分析，了解行业发展中的潜在法律风险和合规挑战。通过充分了解和遵守相关法规，民用船舶项目将确保在法律框架内合法合规运营，为民用船舶项目的稳健发展提供有力支持。</w:t>
      </w:r>
    </w:p>
    <w:p>
      <w:pPr>
        <w:pStyle w:val="Heading2"/>
        <w:ind w:firstLine="560" w:firstLineChars="200"/>
        <w:rPr>
          <w:rFonts w:ascii="仿宋" w:eastAsia="仿宋" w:hAnsi="仿宋" w:cs="仿宋" w:hint="eastAsia"/>
          <w:sz w:val="28"/>
          <w:lang w:eastAsia="zh-CN"/>
        </w:rPr>
      </w:pPr>
      <w:bookmarkStart w:id="17" w:name="_Toc13535"/>
      <w:r>
        <w:rPr>
          <w:rFonts w:ascii="仿宋" w:eastAsia="仿宋" w:hAnsi="仿宋" w:cs="仿宋" w:hint="eastAsia"/>
          <w:sz w:val="28"/>
          <w:lang w:eastAsia="zh-CN"/>
        </w:rPr>
        <w:t>(二)、民用船舶项目建设必要性分析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建设的迫切性源于对行业发展趋势的深刻洞察。我们正处于一个行业变革的时代，科技创新、数字化转型成为企业发展的关键动力。民用船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建设不仅仅是为了跟上潮流，更是为了通过技术创新推动企业的持续发展。通过引入先进的技术和解决方案，民用船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民用船舶项目的建设成为必然选择，通过提高产品质量、拓展服务领域，从而在竞争中获得更多的机会。民用船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民用船舶项目建设的必要性体现在对客户需求更精准的满足。通过民用船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船舶项目建设的背后是对企业持续创新的追求。只有通过不断创新，企业才能在竞争中立于不败之地。民用船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2029"/>
      <w:r>
        <w:rPr>
          <w:rFonts w:ascii="仿宋" w:eastAsia="仿宋" w:hAnsi="仿宋" w:cs="仿宋" w:hint="eastAsia"/>
          <w:sz w:val="28"/>
          <w:lang w:eastAsia="zh-CN"/>
        </w:rPr>
        <w:t>五、民用船舶项目可持续发展</w:t>
      </w:r>
      <w:bookmarkEnd w:id="18"/>
    </w:p>
    <w:p>
      <w:pPr>
        <w:pStyle w:val="Heading2"/>
        <w:rPr>
          <w:rFonts w:ascii="仿宋" w:eastAsia="仿宋" w:hAnsi="仿宋" w:cs="仿宋" w:hint="eastAsia"/>
          <w:lang w:eastAsia="zh-CN"/>
        </w:rPr>
      </w:pPr>
      <w:bookmarkStart w:id="19" w:name="_Toc869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船舶项目中，民用船舶项目团队着眼于未来，明确了可持续发展的战略方向。制定的具体可持续发展目标包括降低资源使用、采用环保技术、最大化社会效益等。这一步骤不仅有助于民用船舶项目在环保和社会责任方面达到最高标准，也为未来提供了明确的指引，确保民用船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可持续实践的融入民用船舶项目管理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用船舶项目管理周期。从民用船舶项目规划开始，民用船舶项目团队就考虑了环境和社会的因素。在执行阶段，民用船舶项目团队积极推动绿色技术的应用，优化资源利用。此外，关注员工的社会责任，通过培训和沟通活动提高员工对可持续发展的认知，使他们能够在日常工作中践行可持续实践。这些举措不仅为民用船舶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https://d.book118.com/386011230203010103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民用船舶项目规划设计蓝图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79113C"/>
    <w:rsid w:val="247911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1123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2024-02-24T19:02:00Z</dcterms:created>
  <dcterms:modified xsi:type="dcterms:W3CDTF">2024-02-24T19:02:41Z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85DD7BE7B4AB460B94E336BF131838CC_11</vt:lpwstr>
  </property>
  <property fmtid="{D5CDD505-2E9C-101B-9397-08002B2CF9AE}" pid="3" name="KSOProductBuildVer">
    <vt:lpwstr>2052-12.1.0.16388</vt:lpwstr>
  </property>
</Properties>
</file>