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彩色灯泡项目规划设计方案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06" w:history="1">
        <w:r>
          <w:rPr>
            <w:rFonts w:ascii="仿宋" w:eastAsia="仿宋" w:hAnsi="仿宋" w:cs="仿宋" w:hint="eastAsia"/>
            <w:lang w:eastAsia="zh-CN"/>
          </w:rPr>
          <w:t>序言</w:t>
        </w:r>
        <w:r>
          <w:tab/>
        </w:r>
        <w:r>
          <w:fldChar w:fldCharType="begin"/>
        </w:r>
        <w:r>
          <w:instrText xml:space="preserve"> PAGEREF _Toc24806 \h </w:instrText>
        </w:r>
        <w:r>
          <w:fldChar w:fldCharType="separate"/>
        </w:r>
        <w:r>
          <w:t>3</w:t>
        </w:r>
        <w:r>
          <w:fldChar w:fldCharType="end"/>
        </w:r>
      </w:hyperlink>
    </w:p>
    <w:p>
      <w:pPr>
        <w:pStyle w:val="TOC1"/>
        <w:tabs>
          <w:tab w:val="right" w:leader="dot" w:pos="8306"/>
        </w:tabs>
      </w:pPr>
      <w:hyperlink w:anchor="_Toc7150" w:history="1">
        <w:r>
          <w:rPr>
            <w:rFonts w:ascii="仿宋" w:eastAsia="仿宋" w:hAnsi="仿宋" w:cs="仿宋" w:hint="eastAsia"/>
            <w:lang w:eastAsia="zh-CN"/>
          </w:rPr>
          <w:t>一、彩色灯泡项目建设背景及必要性分析</w:t>
        </w:r>
        <w:r>
          <w:tab/>
        </w:r>
        <w:r>
          <w:fldChar w:fldCharType="begin"/>
        </w:r>
        <w:r>
          <w:instrText xml:space="preserve"> PAGEREF _Toc7150 \h </w:instrText>
        </w:r>
        <w:r>
          <w:fldChar w:fldCharType="separate"/>
        </w:r>
        <w:r>
          <w:t>3</w:t>
        </w:r>
        <w:r>
          <w:fldChar w:fldCharType="end"/>
        </w:r>
      </w:hyperlink>
    </w:p>
    <w:p>
      <w:pPr>
        <w:pStyle w:val="TOC2"/>
        <w:tabs>
          <w:tab w:val="right" w:leader="dot" w:pos="8306"/>
        </w:tabs>
      </w:pPr>
      <w:hyperlink w:anchor="_Toc13212" w:history="1">
        <w:r>
          <w:rPr>
            <w:rFonts w:ascii="仿宋" w:eastAsia="仿宋" w:hAnsi="仿宋" w:cs="仿宋" w:hint="eastAsia"/>
            <w:lang w:eastAsia="zh-CN"/>
          </w:rPr>
          <w:t>(一)、彩色灯泡项目背景分析</w:t>
        </w:r>
        <w:r>
          <w:tab/>
        </w:r>
        <w:r>
          <w:fldChar w:fldCharType="begin"/>
        </w:r>
        <w:r>
          <w:instrText xml:space="preserve"> PAGEREF _Toc13212 \h </w:instrText>
        </w:r>
        <w:r>
          <w:fldChar w:fldCharType="separate"/>
        </w:r>
        <w:r>
          <w:t>3</w:t>
        </w:r>
        <w:r>
          <w:fldChar w:fldCharType="end"/>
        </w:r>
      </w:hyperlink>
    </w:p>
    <w:p>
      <w:pPr>
        <w:pStyle w:val="TOC2"/>
        <w:tabs>
          <w:tab w:val="right" w:leader="dot" w:pos="8306"/>
        </w:tabs>
      </w:pPr>
      <w:hyperlink w:anchor="_Toc27508" w:history="1">
        <w:r>
          <w:rPr>
            <w:rFonts w:ascii="仿宋" w:eastAsia="仿宋" w:hAnsi="仿宋" w:cs="仿宋" w:hint="eastAsia"/>
            <w:lang w:eastAsia="zh-CN"/>
          </w:rPr>
          <w:t>(二)、彩色灯泡项目建设必要性分析</w:t>
        </w:r>
        <w:r>
          <w:tab/>
        </w:r>
        <w:r>
          <w:fldChar w:fldCharType="begin"/>
        </w:r>
        <w:r>
          <w:instrText xml:space="preserve"> PAGEREF _Toc27508 \h </w:instrText>
        </w:r>
        <w:r>
          <w:fldChar w:fldCharType="separate"/>
        </w:r>
        <w:r>
          <w:t>5</w:t>
        </w:r>
        <w:r>
          <w:fldChar w:fldCharType="end"/>
        </w:r>
      </w:hyperlink>
    </w:p>
    <w:p>
      <w:pPr>
        <w:pStyle w:val="TOC1"/>
        <w:tabs>
          <w:tab w:val="right" w:leader="dot" w:pos="8306"/>
        </w:tabs>
      </w:pPr>
      <w:hyperlink w:anchor="_Toc31670" w:history="1">
        <w:r>
          <w:rPr>
            <w:rFonts w:ascii="仿宋" w:eastAsia="仿宋" w:hAnsi="仿宋" w:cs="仿宋" w:hint="eastAsia"/>
            <w:lang w:eastAsia="zh-CN"/>
          </w:rPr>
          <w:t>二、产品规划分析</w:t>
        </w:r>
        <w:r>
          <w:tab/>
        </w:r>
        <w:r>
          <w:fldChar w:fldCharType="begin"/>
        </w:r>
        <w:r>
          <w:instrText xml:space="preserve"> PAGEREF _Toc31670 \h </w:instrText>
        </w:r>
        <w:r>
          <w:fldChar w:fldCharType="separate"/>
        </w:r>
        <w:r>
          <w:t>6</w:t>
        </w:r>
        <w:r>
          <w:fldChar w:fldCharType="end"/>
        </w:r>
      </w:hyperlink>
    </w:p>
    <w:p>
      <w:pPr>
        <w:pStyle w:val="TOC2"/>
        <w:tabs>
          <w:tab w:val="right" w:leader="dot" w:pos="8306"/>
        </w:tabs>
      </w:pPr>
      <w:hyperlink w:anchor="_Toc17989" w:history="1">
        <w:r>
          <w:rPr>
            <w:rFonts w:ascii="仿宋" w:eastAsia="仿宋" w:hAnsi="仿宋" w:cs="仿宋" w:hint="eastAsia"/>
            <w:lang w:eastAsia="zh-CN"/>
          </w:rPr>
          <w:t>(一)、产品规划</w:t>
        </w:r>
        <w:r>
          <w:tab/>
        </w:r>
        <w:r>
          <w:fldChar w:fldCharType="begin"/>
        </w:r>
        <w:r>
          <w:instrText xml:space="preserve"> PAGEREF _Toc17989 \h </w:instrText>
        </w:r>
        <w:r>
          <w:fldChar w:fldCharType="separate"/>
        </w:r>
        <w:r>
          <w:t>6</w:t>
        </w:r>
        <w:r>
          <w:fldChar w:fldCharType="end"/>
        </w:r>
      </w:hyperlink>
    </w:p>
    <w:p>
      <w:pPr>
        <w:pStyle w:val="TOC2"/>
        <w:tabs>
          <w:tab w:val="right" w:leader="dot" w:pos="8306"/>
        </w:tabs>
      </w:pPr>
      <w:hyperlink w:anchor="_Toc19591" w:history="1">
        <w:r>
          <w:rPr>
            <w:rFonts w:ascii="仿宋" w:eastAsia="仿宋" w:hAnsi="仿宋" w:cs="仿宋" w:hint="eastAsia"/>
            <w:lang w:eastAsia="zh-CN"/>
          </w:rPr>
          <w:t>(二)、建设规模</w:t>
        </w:r>
        <w:r>
          <w:tab/>
        </w:r>
        <w:r>
          <w:fldChar w:fldCharType="begin"/>
        </w:r>
        <w:r>
          <w:instrText xml:space="preserve"> PAGEREF _Toc19591 \h </w:instrText>
        </w:r>
        <w:r>
          <w:fldChar w:fldCharType="separate"/>
        </w:r>
        <w:r>
          <w:t>7</w:t>
        </w:r>
        <w:r>
          <w:fldChar w:fldCharType="end"/>
        </w:r>
      </w:hyperlink>
    </w:p>
    <w:p>
      <w:pPr>
        <w:pStyle w:val="TOC1"/>
        <w:tabs>
          <w:tab w:val="right" w:leader="dot" w:pos="8306"/>
        </w:tabs>
      </w:pPr>
      <w:hyperlink w:anchor="_Toc16415" w:history="1">
        <w:r>
          <w:rPr>
            <w:rFonts w:ascii="仿宋" w:eastAsia="仿宋" w:hAnsi="仿宋" w:cs="仿宋" w:hint="eastAsia"/>
            <w:lang w:eastAsia="zh-CN"/>
          </w:rPr>
          <w:t>三、彩色灯泡项目建设单位说明</w:t>
        </w:r>
        <w:r>
          <w:tab/>
        </w:r>
        <w:r>
          <w:fldChar w:fldCharType="begin"/>
        </w:r>
        <w:r>
          <w:instrText xml:space="preserve"> PAGEREF _Toc16415 \h </w:instrText>
        </w:r>
        <w:r>
          <w:fldChar w:fldCharType="separate"/>
        </w:r>
        <w:r>
          <w:t>8</w:t>
        </w:r>
        <w:r>
          <w:fldChar w:fldCharType="end"/>
        </w:r>
      </w:hyperlink>
    </w:p>
    <w:p>
      <w:pPr>
        <w:pStyle w:val="TOC2"/>
        <w:tabs>
          <w:tab w:val="right" w:leader="dot" w:pos="8306"/>
        </w:tabs>
      </w:pPr>
      <w:hyperlink w:anchor="_Toc27051" w:history="1">
        <w:r>
          <w:rPr>
            <w:rFonts w:ascii="仿宋" w:eastAsia="仿宋" w:hAnsi="仿宋" w:cs="仿宋" w:hint="eastAsia"/>
            <w:lang w:eastAsia="zh-CN"/>
          </w:rPr>
          <w:t>(一)、彩色灯泡项目承办单位基本情况</w:t>
        </w:r>
        <w:r>
          <w:tab/>
        </w:r>
        <w:r>
          <w:fldChar w:fldCharType="begin"/>
        </w:r>
        <w:r>
          <w:instrText xml:space="preserve"> PAGEREF _Toc27051 \h </w:instrText>
        </w:r>
        <w:r>
          <w:fldChar w:fldCharType="separate"/>
        </w:r>
        <w:r>
          <w:t>8</w:t>
        </w:r>
        <w:r>
          <w:fldChar w:fldCharType="end"/>
        </w:r>
      </w:hyperlink>
    </w:p>
    <w:p>
      <w:pPr>
        <w:pStyle w:val="TOC2"/>
        <w:tabs>
          <w:tab w:val="right" w:leader="dot" w:pos="8306"/>
        </w:tabs>
      </w:pPr>
      <w:hyperlink w:anchor="_Toc22976" w:history="1">
        <w:r>
          <w:rPr>
            <w:rFonts w:ascii="仿宋" w:eastAsia="仿宋" w:hAnsi="仿宋" w:cs="仿宋" w:hint="eastAsia"/>
            <w:lang w:eastAsia="zh-CN"/>
          </w:rPr>
          <w:t>(二)、公司经济效益分析</w:t>
        </w:r>
        <w:r>
          <w:tab/>
        </w:r>
        <w:r>
          <w:fldChar w:fldCharType="begin"/>
        </w:r>
        <w:r>
          <w:instrText xml:space="preserve"> PAGEREF _Toc22976 \h </w:instrText>
        </w:r>
        <w:r>
          <w:fldChar w:fldCharType="separate"/>
        </w:r>
        <w:r>
          <w:t>8</w:t>
        </w:r>
        <w:r>
          <w:fldChar w:fldCharType="end"/>
        </w:r>
      </w:hyperlink>
    </w:p>
    <w:p>
      <w:pPr>
        <w:pStyle w:val="TOC1"/>
        <w:tabs>
          <w:tab w:val="right" w:leader="dot" w:pos="8306"/>
        </w:tabs>
      </w:pPr>
      <w:hyperlink w:anchor="_Toc5703" w:history="1">
        <w:r>
          <w:rPr>
            <w:rFonts w:ascii="仿宋" w:eastAsia="仿宋" w:hAnsi="仿宋" w:cs="仿宋" w:hint="eastAsia"/>
            <w:lang w:eastAsia="zh-CN"/>
          </w:rPr>
          <w:t>四、彩色灯泡项目概论</w:t>
        </w:r>
        <w:r>
          <w:tab/>
        </w:r>
        <w:r>
          <w:fldChar w:fldCharType="begin"/>
        </w:r>
        <w:r>
          <w:instrText xml:space="preserve"> PAGEREF _Toc5703 \h </w:instrText>
        </w:r>
        <w:r>
          <w:fldChar w:fldCharType="separate"/>
        </w:r>
        <w:r>
          <w:t>9</w:t>
        </w:r>
        <w:r>
          <w:fldChar w:fldCharType="end"/>
        </w:r>
      </w:hyperlink>
    </w:p>
    <w:p>
      <w:pPr>
        <w:pStyle w:val="TOC2"/>
        <w:tabs>
          <w:tab w:val="right" w:leader="dot" w:pos="8306"/>
        </w:tabs>
      </w:pPr>
      <w:hyperlink w:anchor="_Toc394" w:history="1">
        <w:r>
          <w:rPr>
            <w:rFonts w:ascii="仿宋" w:eastAsia="仿宋" w:hAnsi="仿宋" w:cs="仿宋" w:hint="eastAsia"/>
            <w:lang w:eastAsia="zh-CN"/>
          </w:rPr>
          <w:t>(一)、彩色灯泡项目概况</w:t>
        </w:r>
        <w:r>
          <w:tab/>
        </w:r>
        <w:r>
          <w:fldChar w:fldCharType="begin"/>
        </w:r>
        <w:r>
          <w:instrText xml:space="preserve"> PAGEREF _Toc394 \h </w:instrText>
        </w:r>
        <w:r>
          <w:fldChar w:fldCharType="separate"/>
        </w:r>
        <w:r>
          <w:t>9</w:t>
        </w:r>
        <w:r>
          <w:fldChar w:fldCharType="end"/>
        </w:r>
      </w:hyperlink>
    </w:p>
    <w:p>
      <w:pPr>
        <w:pStyle w:val="TOC2"/>
        <w:tabs>
          <w:tab w:val="right" w:leader="dot" w:pos="8306"/>
        </w:tabs>
      </w:pPr>
      <w:hyperlink w:anchor="_Toc18348" w:history="1">
        <w:r>
          <w:rPr>
            <w:rFonts w:ascii="仿宋" w:eastAsia="仿宋" w:hAnsi="仿宋" w:cs="仿宋" w:hint="eastAsia"/>
            <w:lang w:eastAsia="zh-CN"/>
          </w:rPr>
          <w:t>(二)、彩色灯泡项目目标</w:t>
        </w:r>
        <w:r>
          <w:tab/>
        </w:r>
        <w:r>
          <w:fldChar w:fldCharType="begin"/>
        </w:r>
        <w:r>
          <w:instrText xml:space="preserve"> PAGEREF _Toc18348 \h </w:instrText>
        </w:r>
        <w:r>
          <w:fldChar w:fldCharType="separate"/>
        </w:r>
        <w:r>
          <w:t>12</w:t>
        </w:r>
        <w:r>
          <w:fldChar w:fldCharType="end"/>
        </w:r>
      </w:hyperlink>
    </w:p>
    <w:p>
      <w:pPr>
        <w:pStyle w:val="TOC2"/>
        <w:tabs>
          <w:tab w:val="right" w:leader="dot" w:pos="8306"/>
        </w:tabs>
      </w:pPr>
      <w:hyperlink w:anchor="_Toc24124" w:history="1">
        <w:r>
          <w:rPr>
            <w:rFonts w:ascii="仿宋" w:eastAsia="仿宋" w:hAnsi="仿宋" w:cs="仿宋" w:hint="eastAsia"/>
            <w:lang w:eastAsia="zh-CN"/>
          </w:rPr>
          <w:t>(三)、彩色灯泡项目提出的理由</w:t>
        </w:r>
        <w:r>
          <w:tab/>
        </w:r>
        <w:r>
          <w:fldChar w:fldCharType="begin"/>
        </w:r>
        <w:r>
          <w:instrText xml:space="preserve"> PAGEREF _Toc24124 \h </w:instrText>
        </w:r>
        <w:r>
          <w:fldChar w:fldCharType="separate"/>
        </w:r>
        <w:r>
          <w:t>12</w:t>
        </w:r>
        <w:r>
          <w:fldChar w:fldCharType="end"/>
        </w:r>
      </w:hyperlink>
    </w:p>
    <w:p>
      <w:pPr>
        <w:pStyle w:val="TOC2"/>
        <w:tabs>
          <w:tab w:val="right" w:leader="dot" w:pos="8306"/>
        </w:tabs>
      </w:pPr>
      <w:hyperlink w:anchor="_Toc7574" w:history="1">
        <w:r>
          <w:rPr>
            <w:rFonts w:ascii="仿宋" w:eastAsia="仿宋" w:hAnsi="仿宋" w:cs="仿宋" w:hint="eastAsia"/>
            <w:lang w:eastAsia="zh-CN"/>
          </w:rPr>
          <w:t>(四)、彩色灯泡项目意义</w:t>
        </w:r>
        <w:r>
          <w:tab/>
        </w:r>
        <w:r>
          <w:fldChar w:fldCharType="begin"/>
        </w:r>
        <w:r>
          <w:instrText xml:space="preserve"> PAGEREF _Toc7574 \h </w:instrText>
        </w:r>
        <w:r>
          <w:fldChar w:fldCharType="separate"/>
        </w:r>
        <w:r>
          <w:t>14</w:t>
        </w:r>
        <w:r>
          <w:fldChar w:fldCharType="end"/>
        </w:r>
      </w:hyperlink>
    </w:p>
    <w:p>
      <w:pPr>
        <w:pStyle w:val="TOC2"/>
        <w:tabs>
          <w:tab w:val="right" w:leader="dot" w:pos="8306"/>
        </w:tabs>
      </w:pPr>
      <w:hyperlink w:anchor="_Toc23702" w:history="1">
        <w:r>
          <w:rPr>
            <w:rFonts w:ascii="仿宋" w:eastAsia="仿宋" w:hAnsi="仿宋" w:cs="仿宋" w:hint="eastAsia"/>
            <w:lang w:eastAsia="zh-CN"/>
          </w:rPr>
          <w:t>(五)、彩色灯泡项目背景</w:t>
        </w:r>
        <w:r>
          <w:tab/>
        </w:r>
        <w:r>
          <w:fldChar w:fldCharType="begin"/>
        </w:r>
        <w:r>
          <w:instrText xml:space="preserve"> PAGEREF _Toc23702 \h </w:instrText>
        </w:r>
        <w:r>
          <w:fldChar w:fldCharType="separate"/>
        </w:r>
        <w:r>
          <w:t>15</w:t>
        </w:r>
        <w:r>
          <w:fldChar w:fldCharType="end"/>
        </w:r>
      </w:hyperlink>
    </w:p>
    <w:p>
      <w:pPr>
        <w:pStyle w:val="TOC1"/>
        <w:tabs>
          <w:tab w:val="right" w:leader="dot" w:pos="8306"/>
        </w:tabs>
      </w:pPr>
      <w:hyperlink w:anchor="_Toc21982" w:history="1">
        <w:r>
          <w:rPr>
            <w:rFonts w:ascii="仿宋" w:eastAsia="仿宋" w:hAnsi="仿宋" w:cs="仿宋" w:hint="eastAsia"/>
            <w:lang w:eastAsia="zh-CN"/>
          </w:rPr>
          <w:t>五、彩色灯泡项目选址可行性分析</w:t>
        </w:r>
        <w:r>
          <w:tab/>
        </w:r>
        <w:r>
          <w:fldChar w:fldCharType="begin"/>
        </w:r>
        <w:r>
          <w:instrText xml:space="preserve"> PAGEREF _Toc21982 \h </w:instrText>
        </w:r>
        <w:r>
          <w:fldChar w:fldCharType="separate"/>
        </w:r>
        <w:r>
          <w:t>16</w:t>
        </w:r>
        <w:r>
          <w:fldChar w:fldCharType="end"/>
        </w:r>
      </w:hyperlink>
    </w:p>
    <w:p>
      <w:pPr>
        <w:pStyle w:val="TOC2"/>
        <w:tabs>
          <w:tab w:val="right" w:leader="dot" w:pos="8306"/>
        </w:tabs>
      </w:pPr>
      <w:hyperlink w:anchor="_Toc32473" w:history="1">
        <w:r>
          <w:rPr>
            <w:rFonts w:ascii="仿宋" w:eastAsia="仿宋" w:hAnsi="仿宋" w:cs="仿宋" w:hint="eastAsia"/>
            <w:lang w:eastAsia="zh-CN"/>
          </w:rPr>
          <w:t>(一)、彩色灯泡项目选址</w:t>
        </w:r>
        <w:r>
          <w:tab/>
        </w:r>
        <w:r>
          <w:fldChar w:fldCharType="begin"/>
        </w:r>
        <w:r>
          <w:instrText xml:space="preserve"> PAGEREF _Toc32473 \h </w:instrText>
        </w:r>
        <w:r>
          <w:fldChar w:fldCharType="separate"/>
        </w:r>
        <w:r>
          <w:t>16</w:t>
        </w:r>
        <w:r>
          <w:fldChar w:fldCharType="end"/>
        </w:r>
      </w:hyperlink>
    </w:p>
    <w:p>
      <w:pPr>
        <w:pStyle w:val="TOC2"/>
        <w:tabs>
          <w:tab w:val="right" w:leader="dot" w:pos="8306"/>
        </w:tabs>
      </w:pPr>
      <w:hyperlink w:anchor="_Toc24165" w:history="1">
        <w:r>
          <w:rPr>
            <w:rFonts w:ascii="仿宋" w:eastAsia="仿宋" w:hAnsi="仿宋" w:cs="仿宋" w:hint="eastAsia"/>
            <w:lang w:eastAsia="zh-CN"/>
          </w:rPr>
          <w:t>(二)、用地控制指标</w:t>
        </w:r>
        <w:r>
          <w:tab/>
        </w:r>
        <w:r>
          <w:fldChar w:fldCharType="begin"/>
        </w:r>
        <w:r>
          <w:instrText xml:space="preserve"> PAGEREF _Toc24165 \h </w:instrText>
        </w:r>
        <w:r>
          <w:fldChar w:fldCharType="separate"/>
        </w:r>
        <w:r>
          <w:t>16</w:t>
        </w:r>
        <w:r>
          <w:fldChar w:fldCharType="end"/>
        </w:r>
      </w:hyperlink>
    </w:p>
    <w:p>
      <w:pPr>
        <w:pStyle w:val="TOC2"/>
        <w:tabs>
          <w:tab w:val="right" w:leader="dot" w:pos="8306"/>
        </w:tabs>
      </w:pPr>
      <w:hyperlink w:anchor="_Toc9597" w:history="1">
        <w:r>
          <w:rPr>
            <w:rFonts w:ascii="仿宋" w:eastAsia="仿宋" w:hAnsi="仿宋" w:cs="仿宋" w:hint="eastAsia"/>
            <w:lang w:eastAsia="zh-CN"/>
          </w:rPr>
          <w:t>(三)、节约用地措施</w:t>
        </w:r>
        <w:r>
          <w:tab/>
        </w:r>
        <w:r>
          <w:fldChar w:fldCharType="begin"/>
        </w:r>
        <w:r>
          <w:instrText xml:space="preserve"> PAGEREF _Toc9597 \h </w:instrText>
        </w:r>
        <w:r>
          <w:fldChar w:fldCharType="separate"/>
        </w:r>
        <w:r>
          <w:t>18</w:t>
        </w:r>
        <w:r>
          <w:fldChar w:fldCharType="end"/>
        </w:r>
      </w:hyperlink>
    </w:p>
    <w:p>
      <w:pPr>
        <w:pStyle w:val="TOC2"/>
        <w:tabs>
          <w:tab w:val="right" w:leader="dot" w:pos="8306"/>
        </w:tabs>
      </w:pPr>
      <w:hyperlink w:anchor="_Toc32619" w:history="1">
        <w:r>
          <w:rPr>
            <w:rFonts w:ascii="仿宋" w:eastAsia="仿宋" w:hAnsi="仿宋" w:cs="仿宋" w:hint="eastAsia"/>
            <w:lang w:eastAsia="zh-CN"/>
          </w:rPr>
          <w:t>(四)、总图布置方案</w:t>
        </w:r>
        <w:r>
          <w:tab/>
        </w:r>
        <w:r>
          <w:fldChar w:fldCharType="begin"/>
        </w:r>
        <w:r>
          <w:instrText xml:space="preserve"> PAGEREF _Toc32619 \h </w:instrText>
        </w:r>
        <w:r>
          <w:fldChar w:fldCharType="separate"/>
        </w:r>
        <w:r>
          <w:t>19</w:t>
        </w:r>
        <w:r>
          <w:fldChar w:fldCharType="end"/>
        </w:r>
      </w:hyperlink>
    </w:p>
    <w:p>
      <w:pPr>
        <w:pStyle w:val="TOC2"/>
        <w:tabs>
          <w:tab w:val="right" w:leader="dot" w:pos="8306"/>
        </w:tabs>
      </w:pPr>
      <w:hyperlink w:anchor="_Toc682" w:history="1">
        <w:r>
          <w:rPr>
            <w:rFonts w:ascii="仿宋" w:eastAsia="仿宋" w:hAnsi="仿宋" w:cs="仿宋" w:hint="eastAsia"/>
            <w:lang w:eastAsia="zh-CN"/>
          </w:rPr>
          <w:t>(五)、选址综合评价</w:t>
        </w:r>
        <w:r>
          <w:tab/>
        </w:r>
        <w:r>
          <w:fldChar w:fldCharType="begin"/>
        </w:r>
        <w:r>
          <w:instrText xml:space="preserve"> PAGEREF _Toc682 \h </w:instrText>
        </w:r>
        <w:r>
          <w:fldChar w:fldCharType="separate"/>
        </w:r>
        <w:r>
          <w:t>20</w:t>
        </w:r>
        <w:r>
          <w:fldChar w:fldCharType="end"/>
        </w:r>
      </w:hyperlink>
    </w:p>
    <w:p>
      <w:pPr>
        <w:pStyle w:val="TOC1"/>
        <w:tabs>
          <w:tab w:val="right" w:leader="dot" w:pos="8306"/>
        </w:tabs>
      </w:pPr>
      <w:hyperlink w:anchor="_Toc10693" w:history="1">
        <w:r>
          <w:rPr>
            <w:rFonts w:ascii="仿宋" w:eastAsia="仿宋" w:hAnsi="仿宋" w:cs="仿宋" w:hint="eastAsia"/>
            <w:lang w:eastAsia="zh-CN"/>
          </w:rPr>
          <w:t>六、工艺说明</w:t>
        </w:r>
        <w:r>
          <w:tab/>
        </w:r>
        <w:r>
          <w:fldChar w:fldCharType="begin"/>
        </w:r>
        <w:r>
          <w:instrText xml:space="preserve"> PAGEREF _Toc10693 \h </w:instrText>
        </w:r>
        <w:r>
          <w:fldChar w:fldCharType="separate"/>
        </w:r>
        <w:r>
          <w:t>21</w:t>
        </w:r>
        <w:r>
          <w:fldChar w:fldCharType="end"/>
        </w:r>
      </w:hyperlink>
    </w:p>
    <w:p>
      <w:pPr>
        <w:pStyle w:val="TOC2"/>
        <w:tabs>
          <w:tab w:val="right" w:leader="dot" w:pos="8306"/>
        </w:tabs>
      </w:pPr>
      <w:hyperlink w:anchor="_Toc13855" w:history="1">
        <w:r>
          <w:rPr>
            <w:rFonts w:ascii="仿宋" w:eastAsia="仿宋" w:hAnsi="仿宋" w:cs="仿宋" w:hint="eastAsia"/>
            <w:lang w:eastAsia="zh-CN"/>
          </w:rPr>
          <w:t>(一)、技术管理特点</w:t>
        </w:r>
        <w:r>
          <w:tab/>
        </w:r>
        <w:r>
          <w:fldChar w:fldCharType="begin"/>
        </w:r>
        <w:r>
          <w:instrText xml:space="preserve"> PAGEREF _Toc13855 \h </w:instrText>
        </w:r>
        <w:r>
          <w:fldChar w:fldCharType="separate"/>
        </w:r>
        <w:r>
          <w:t>21</w:t>
        </w:r>
        <w:r>
          <w:fldChar w:fldCharType="end"/>
        </w:r>
      </w:hyperlink>
    </w:p>
    <w:p>
      <w:pPr>
        <w:pStyle w:val="TOC2"/>
        <w:tabs>
          <w:tab w:val="right" w:leader="dot" w:pos="8306"/>
        </w:tabs>
      </w:pPr>
      <w:hyperlink w:anchor="_Toc3971" w:history="1">
        <w:r>
          <w:rPr>
            <w:rFonts w:ascii="仿宋" w:eastAsia="仿宋" w:hAnsi="仿宋" w:cs="仿宋" w:hint="eastAsia"/>
            <w:lang w:eastAsia="zh-CN"/>
          </w:rPr>
          <w:t>(二)、彩色灯泡项目工艺技术设计方案</w:t>
        </w:r>
        <w:r>
          <w:tab/>
        </w:r>
        <w:r>
          <w:fldChar w:fldCharType="begin"/>
        </w:r>
        <w:r>
          <w:instrText xml:space="preserve"> PAGEREF _Toc3971 \h </w:instrText>
        </w:r>
        <w:r>
          <w:fldChar w:fldCharType="separate"/>
        </w:r>
        <w:r>
          <w:t>22</w:t>
        </w:r>
        <w:r>
          <w:fldChar w:fldCharType="end"/>
        </w:r>
      </w:hyperlink>
    </w:p>
    <w:p>
      <w:pPr>
        <w:pStyle w:val="TOC2"/>
        <w:tabs>
          <w:tab w:val="right" w:leader="dot" w:pos="8306"/>
        </w:tabs>
      </w:pPr>
      <w:hyperlink w:anchor="_Toc15793" w:history="1">
        <w:r>
          <w:rPr>
            <w:rFonts w:ascii="仿宋" w:eastAsia="仿宋" w:hAnsi="仿宋" w:cs="仿宋" w:hint="eastAsia"/>
            <w:lang w:eastAsia="zh-CN"/>
          </w:rPr>
          <w:t>(三)、设备选型方案</w:t>
        </w:r>
        <w:r>
          <w:tab/>
        </w:r>
        <w:r>
          <w:fldChar w:fldCharType="begin"/>
        </w:r>
        <w:r>
          <w:instrText xml:space="preserve"> PAGEREF _Toc15793 \h </w:instrText>
        </w:r>
        <w:r>
          <w:fldChar w:fldCharType="separate"/>
        </w:r>
        <w:r>
          <w:t>23</w:t>
        </w:r>
        <w:r>
          <w:fldChar w:fldCharType="end"/>
        </w:r>
      </w:hyperlink>
    </w:p>
    <w:p>
      <w:pPr>
        <w:pStyle w:val="TOC1"/>
        <w:tabs>
          <w:tab w:val="right" w:leader="dot" w:pos="8306"/>
        </w:tabs>
      </w:pPr>
      <w:hyperlink w:anchor="_Toc8967" w:history="1">
        <w:r>
          <w:rPr>
            <w:rFonts w:ascii="仿宋" w:eastAsia="仿宋" w:hAnsi="仿宋" w:cs="仿宋" w:hint="eastAsia"/>
            <w:lang w:eastAsia="zh-CN"/>
          </w:rPr>
          <w:t>七、生产安全保护</w:t>
        </w:r>
        <w:r>
          <w:tab/>
        </w:r>
        <w:r>
          <w:fldChar w:fldCharType="begin"/>
        </w:r>
        <w:r>
          <w:instrText xml:space="preserve"> PAGEREF _Toc8967 \h </w:instrText>
        </w:r>
        <w:r>
          <w:fldChar w:fldCharType="separate"/>
        </w:r>
        <w:r>
          <w:t>25</w:t>
        </w:r>
        <w:r>
          <w:fldChar w:fldCharType="end"/>
        </w:r>
      </w:hyperlink>
    </w:p>
    <w:p>
      <w:pPr>
        <w:pStyle w:val="TOC2"/>
        <w:tabs>
          <w:tab w:val="right" w:leader="dot" w:pos="8306"/>
        </w:tabs>
      </w:pPr>
      <w:hyperlink w:anchor="_Toc1686" w:history="1">
        <w:r>
          <w:rPr>
            <w:rFonts w:ascii="仿宋" w:eastAsia="仿宋" w:hAnsi="仿宋" w:cs="仿宋" w:hint="eastAsia"/>
            <w:lang w:eastAsia="zh-CN"/>
          </w:rPr>
          <w:t>(一)、消防安全</w:t>
        </w:r>
        <w:r>
          <w:tab/>
        </w:r>
        <w:r>
          <w:fldChar w:fldCharType="begin"/>
        </w:r>
        <w:r>
          <w:instrText xml:space="preserve"> PAGEREF _Toc1686 \h </w:instrText>
        </w:r>
        <w:r>
          <w:fldChar w:fldCharType="separate"/>
        </w:r>
        <w:r>
          <w:t>25</w:t>
        </w:r>
        <w:r>
          <w:fldChar w:fldCharType="end"/>
        </w:r>
      </w:hyperlink>
    </w:p>
    <w:p>
      <w:pPr>
        <w:pStyle w:val="TOC2"/>
        <w:tabs>
          <w:tab w:val="right" w:leader="dot" w:pos="8306"/>
        </w:tabs>
      </w:pPr>
      <w:hyperlink w:anchor="_Toc14241" w:history="1">
        <w:r>
          <w:rPr>
            <w:rFonts w:ascii="仿宋" w:eastAsia="仿宋" w:hAnsi="仿宋" w:cs="仿宋" w:hint="eastAsia"/>
            <w:lang w:eastAsia="zh-CN"/>
          </w:rPr>
          <w:t>(二)、防火防爆总图布置措施</w:t>
        </w:r>
        <w:r>
          <w:tab/>
        </w:r>
        <w:r>
          <w:fldChar w:fldCharType="begin"/>
        </w:r>
        <w:r>
          <w:instrText xml:space="preserve"> PAGEREF _Toc14241 \h </w:instrText>
        </w:r>
        <w:r>
          <w:fldChar w:fldCharType="separate"/>
        </w:r>
        <w:r>
          <w:t>26</w:t>
        </w:r>
        <w:r>
          <w:fldChar w:fldCharType="end"/>
        </w:r>
      </w:hyperlink>
    </w:p>
    <w:p>
      <w:pPr>
        <w:pStyle w:val="TOC2"/>
        <w:tabs>
          <w:tab w:val="right" w:leader="dot" w:pos="8306"/>
        </w:tabs>
      </w:pPr>
      <w:hyperlink w:anchor="_Toc3594" w:history="1">
        <w:r>
          <w:rPr>
            <w:rFonts w:ascii="仿宋" w:eastAsia="仿宋" w:hAnsi="仿宋" w:cs="仿宋" w:hint="eastAsia"/>
            <w:lang w:eastAsia="zh-CN"/>
          </w:rPr>
          <w:t>(三)、自然灾害防范措施</w:t>
        </w:r>
        <w:r>
          <w:tab/>
        </w:r>
        <w:r>
          <w:fldChar w:fldCharType="begin"/>
        </w:r>
        <w:r>
          <w:instrText xml:space="preserve"> PAGEREF _Toc3594 \h </w:instrText>
        </w:r>
        <w:r>
          <w:fldChar w:fldCharType="separate"/>
        </w:r>
        <w:r>
          <w:t>27</w:t>
        </w:r>
        <w:r>
          <w:fldChar w:fldCharType="end"/>
        </w:r>
      </w:hyperlink>
    </w:p>
    <w:p>
      <w:pPr>
        <w:pStyle w:val="TOC2"/>
        <w:tabs>
          <w:tab w:val="right" w:leader="dot" w:pos="8306"/>
        </w:tabs>
      </w:pPr>
      <w:hyperlink w:anchor="_Toc6178" w:history="1">
        <w:r>
          <w:rPr>
            <w:rFonts w:ascii="仿宋" w:eastAsia="仿宋" w:hAnsi="仿宋" w:cs="仿宋" w:hint="eastAsia"/>
            <w:lang w:eastAsia="zh-CN"/>
          </w:rPr>
          <w:t>(四)、安全色及安全标志使用要求</w:t>
        </w:r>
        <w:r>
          <w:tab/>
        </w:r>
        <w:r>
          <w:fldChar w:fldCharType="begin"/>
        </w:r>
        <w:r>
          <w:instrText xml:space="preserve"> PAGEREF _Toc6178 \h </w:instrText>
        </w:r>
        <w:r>
          <w:fldChar w:fldCharType="separate"/>
        </w:r>
        <w:r>
          <w:t>28</w:t>
        </w:r>
        <w:r>
          <w:fldChar w:fldCharType="end"/>
        </w:r>
      </w:hyperlink>
    </w:p>
    <w:p>
      <w:pPr>
        <w:pStyle w:val="TOC2"/>
        <w:tabs>
          <w:tab w:val="right" w:leader="dot" w:pos="8306"/>
        </w:tabs>
      </w:pPr>
      <w:hyperlink w:anchor="_Toc13328" w:history="1">
        <w:r>
          <w:rPr>
            <w:rFonts w:ascii="仿宋" w:eastAsia="仿宋" w:hAnsi="仿宋" w:cs="仿宋" w:hint="eastAsia"/>
            <w:lang w:eastAsia="zh-CN"/>
          </w:rPr>
          <w:t>(五)、防尘防毒措施</w:t>
        </w:r>
        <w:r>
          <w:tab/>
        </w:r>
        <w:r>
          <w:fldChar w:fldCharType="begin"/>
        </w:r>
        <w:r>
          <w:instrText xml:space="preserve"> PAGEREF _Toc13328 \h </w:instrText>
        </w:r>
        <w:r>
          <w:fldChar w:fldCharType="separate"/>
        </w:r>
        <w:r>
          <w:t>29</w:t>
        </w:r>
        <w:r>
          <w:fldChar w:fldCharType="end"/>
        </w:r>
      </w:hyperlink>
    </w:p>
    <w:p>
      <w:pPr>
        <w:pStyle w:val="TOC2"/>
        <w:tabs>
          <w:tab w:val="right" w:leader="dot" w:pos="8306"/>
        </w:tabs>
      </w:pPr>
      <w:hyperlink w:anchor="_Toc19216" w:history="1">
        <w:r>
          <w:rPr>
            <w:rFonts w:ascii="仿宋" w:eastAsia="仿宋" w:hAnsi="仿宋" w:cs="仿宋" w:hint="eastAsia"/>
            <w:lang w:eastAsia="zh-CN"/>
          </w:rPr>
          <w:t>(六)、防静电、触电防护及防雷措施</w:t>
        </w:r>
        <w:r>
          <w:tab/>
        </w:r>
        <w:r>
          <w:fldChar w:fldCharType="begin"/>
        </w:r>
        <w:r>
          <w:instrText xml:space="preserve"> PAGEREF _Toc19216 \h </w:instrText>
        </w:r>
        <w:r>
          <w:fldChar w:fldCharType="separate"/>
        </w:r>
        <w:r>
          <w:t>30</w:t>
        </w:r>
        <w:r>
          <w:fldChar w:fldCharType="end"/>
        </w:r>
      </w:hyperlink>
    </w:p>
    <w:p>
      <w:pPr>
        <w:pStyle w:val="TOC2"/>
        <w:tabs>
          <w:tab w:val="right" w:leader="dot" w:pos="8306"/>
        </w:tabs>
      </w:pPr>
      <w:hyperlink w:anchor="_Toc14694" w:history="1">
        <w:r>
          <w:rPr>
            <w:rFonts w:ascii="仿宋" w:eastAsia="仿宋" w:hAnsi="仿宋" w:cs="仿宋" w:hint="eastAsia"/>
            <w:lang w:eastAsia="zh-CN"/>
          </w:rPr>
          <w:t>(七)、机械设备安全保障措施</w:t>
        </w:r>
        <w:r>
          <w:tab/>
        </w:r>
        <w:r>
          <w:fldChar w:fldCharType="begin"/>
        </w:r>
        <w:r>
          <w:instrText xml:space="preserve"> PAGEREF _Toc14694 \h </w:instrText>
        </w:r>
        <w:r>
          <w:fldChar w:fldCharType="separate"/>
        </w:r>
        <w:r>
          <w:t>31</w:t>
        </w:r>
        <w:r>
          <w:fldChar w:fldCharType="end"/>
        </w:r>
      </w:hyperlink>
    </w:p>
    <w:p>
      <w:pPr>
        <w:pStyle w:val="TOC1"/>
        <w:tabs>
          <w:tab w:val="right" w:leader="dot" w:pos="8306"/>
        </w:tabs>
      </w:pPr>
      <w:hyperlink w:anchor="_Toc14678" w:history="1">
        <w:r>
          <w:rPr>
            <w:rFonts w:ascii="仿宋" w:eastAsia="仿宋" w:hAnsi="仿宋" w:cs="仿宋" w:hint="eastAsia"/>
            <w:lang w:eastAsia="zh-CN"/>
          </w:rPr>
          <w:t>八、彩色灯泡项目环境影响分析</w:t>
        </w:r>
        <w:r>
          <w:tab/>
        </w:r>
        <w:r>
          <w:fldChar w:fldCharType="begin"/>
        </w:r>
        <w:r>
          <w:instrText xml:space="preserve"> PAGEREF _Toc14678 \h </w:instrText>
        </w:r>
        <w:r>
          <w:fldChar w:fldCharType="separate"/>
        </w:r>
        <w:r>
          <w:t>32</w:t>
        </w:r>
        <w:r>
          <w:fldChar w:fldCharType="end"/>
        </w:r>
      </w:hyperlink>
    </w:p>
    <w:p>
      <w:pPr>
        <w:pStyle w:val="TOC2"/>
        <w:tabs>
          <w:tab w:val="right" w:leader="dot" w:pos="8306"/>
        </w:tabs>
      </w:pPr>
      <w:hyperlink w:anchor="_Toc27102" w:history="1">
        <w:r>
          <w:rPr>
            <w:rFonts w:ascii="仿宋" w:eastAsia="仿宋" w:hAnsi="仿宋" w:cs="仿宋" w:hint="eastAsia"/>
            <w:lang w:eastAsia="zh-CN"/>
          </w:rPr>
          <w:t>(一)、建设区域环境质量现状</w:t>
        </w:r>
        <w:r>
          <w:tab/>
        </w:r>
        <w:r>
          <w:fldChar w:fldCharType="begin"/>
        </w:r>
        <w:r>
          <w:instrText xml:space="preserve"> PAGEREF _Toc27102 \h </w:instrText>
        </w:r>
        <w:r>
          <w:fldChar w:fldCharType="separate"/>
        </w:r>
        <w:r>
          <w:t>32</w:t>
        </w:r>
        <w:r>
          <w:fldChar w:fldCharType="end"/>
        </w:r>
      </w:hyperlink>
    </w:p>
    <w:p>
      <w:pPr>
        <w:pStyle w:val="TOC2"/>
        <w:tabs>
          <w:tab w:val="right" w:leader="dot" w:pos="8306"/>
        </w:tabs>
      </w:pPr>
      <w:hyperlink w:anchor="_Toc21421" w:history="1">
        <w:r>
          <w:rPr>
            <w:rFonts w:ascii="仿宋" w:eastAsia="仿宋" w:hAnsi="仿宋" w:cs="仿宋" w:hint="eastAsia"/>
            <w:lang w:eastAsia="zh-CN"/>
          </w:rPr>
          <w:t>(二)、建设期环境保护</w:t>
        </w:r>
        <w:r>
          <w:tab/>
        </w:r>
        <w:r>
          <w:fldChar w:fldCharType="begin"/>
        </w:r>
        <w:r>
          <w:instrText xml:space="preserve"> PAGEREF _Toc21421 \h </w:instrText>
        </w:r>
        <w:r>
          <w:fldChar w:fldCharType="separate"/>
        </w:r>
        <w:r>
          <w:t>34</w:t>
        </w:r>
        <w:r>
          <w:fldChar w:fldCharType="end"/>
        </w:r>
      </w:hyperlink>
    </w:p>
    <w:p>
      <w:pPr>
        <w:pStyle w:val="TOC2"/>
        <w:tabs>
          <w:tab w:val="right" w:leader="dot" w:pos="8306"/>
        </w:tabs>
      </w:pPr>
      <w:hyperlink w:anchor="_Toc16059" w:history="1">
        <w:r>
          <w:rPr>
            <w:rFonts w:ascii="仿宋" w:eastAsia="仿宋" w:hAnsi="仿宋" w:cs="仿宋" w:hint="eastAsia"/>
            <w:lang w:eastAsia="zh-CN"/>
          </w:rPr>
          <w:t>(三)、运营期环境保护</w:t>
        </w:r>
        <w:r>
          <w:tab/>
        </w:r>
        <w:r>
          <w:fldChar w:fldCharType="begin"/>
        </w:r>
        <w:r>
          <w:instrText xml:space="preserve"> PAGEREF _Toc16059 \h </w:instrText>
        </w:r>
        <w:r>
          <w:fldChar w:fldCharType="separate"/>
        </w:r>
        <w:r>
          <w:t>35</w:t>
        </w:r>
        <w:r>
          <w:fldChar w:fldCharType="end"/>
        </w:r>
      </w:hyperlink>
    </w:p>
    <w:p>
      <w:pPr>
        <w:pStyle w:val="TOC2"/>
        <w:tabs>
          <w:tab w:val="right" w:leader="dot" w:pos="8306"/>
        </w:tabs>
      </w:pPr>
      <w:hyperlink w:anchor="_Toc29711" w:history="1">
        <w:r>
          <w:rPr>
            <w:rFonts w:ascii="仿宋" w:eastAsia="仿宋" w:hAnsi="仿宋" w:cs="仿宋" w:hint="eastAsia"/>
            <w:lang w:eastAsia="zh-CN"/>
          </w:rPr>
          <w:t>(四)、彩色灯泡项目建设对区域经济的影响</w:t>
        </w:r>
        <w:r>
          <w:tab/>
        </w:r>
        <w:r>
          <w:fldChar w:fldCharType="begin"/>
        </w:r>
        <w:r>
          <w:instrText xml:space="preserve"> PAGEREF _Toc29711 \h </w:instrText>
        </w:r>
        <w:r>
          <w:fldChar w:fldCharType="separate"/>
        </w:r>
        <w:r>
          <w:t>37</w:t>
        </w:r>
        <w:r>
          <w:fldChar w:fldCharType="end"/>
        </w:r>
      </w:hyperlink>
    </w:p>
    <w:p>
      <w:pPr>
        <w:pStyle w:val="TOC2"/>
        <w:tabs>
          <w:tab w:val="right" w:leader="dot" w:pos="8306"/>
        </w:tabs>
      </w:pPr>
      <w:hyperlink w:anchor="_Toc24776" w:history="1">
        <w:r>
          <w:rPr>
            <w:rFonts w:ascii="仿宋" w:eastAsia="仿宋" w:hAnsi="仿宋" w:cs="仿宋" w:hint="eastAsia"/>
            <w:lang w:eastAsia="zh-CN"/>
          </w:rPr>
          <w:t>(五)、废弃物处理</w:t>
        </w:r>
        <w:r>
          <w:tab/>
        </w:r>
        <w:r>
          <w:fldChar w:fldCharType="begin"/>
        </w:r>
        <w:r>
          <w:instrText xml:space="preserve"> PAGEREF _Toc24776 \h </w:instrText>
        </w:r>
        <w:r>
          <w:fldChar w:fldCharType="separate"/>
        </w:r>
        <w:r>
          <w:t>38</w:t>
        </w:r>
        <w:r>
          <w:fldChar w:fldCharType="end"/>
        </w:r>
      </w:hyperlink>
    </w:p>
    <w:p>
      <w:pPr>
        <w:pStyle w:val="TOC2"/>
        <w:tabs>
          <w:tab w:val="right" w:leader="dot" w:pos="8306"/>
        </w:tabs>
      </w:pPr>
      <w:hyperlink w:anchor="_Toc25582" w:history="1">
        <w:r>
          <w:rPr>
            <w:rFonts w:ascii="仿宋" w:eastAsia="仿宋" w:hAnsi="仿宋" w:cs="仿宋" w:hint="eastAsia"/>
            <w:lang w:eastAsia="zh-CN"/>
          </w:rPr>
          <w:t>(六)、特殊环境影响分析</w:t>
        </w:r>
        <w:r>
          <w:tab/>
        </w:r>
        <w:r>
          <w:fldChar w:fldCharType="begin"/>
        </w:r>
        <w:r>
          <w:instrText xml:space="preserve"> PAGEREF _Toc25582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0" w:history="1">
        <w:r>
          <w:rPr>
            <w:rFonts w:ascii="仿宋" w:eastAsia="仿宋" w:hAnsi="仿宋" w:cs="仿宋" w:hint="eastAsia"/>
            <w:lang w:eastAsia="zh-CN"/>
          </w:rPr>
          <w:t>(七)、清洁生产</w:t>
        </w:r>
        <w:r>
          <w:tab/>
        </w:r>
        <w:r>
          <w:fldChar w:fldCharType="begin"/>
        </w:r>
        <w:r>
          <w:instrText xml:space="preserve"> PAGEREF _Toc28730 \h </w:instrText>
        </w:r>
        <w:r>
          <w:fldChar w:fldCharType="separate"/>
        </w:r>
        <w:r>
          <w:t>41</w:t>
        </w:r>
        <w:r>
          <w:fldChar w:fldCharType="end"/>
        </w:r>
      </w:hyperlink>
    </w:p>
    <w:p>
      <w:pPr>
        <w:pStyle w:val="TOC2"/>
        <w:tabs>
          <w:tab w:val="right" w:leader="dot" w:pos="8306"/>
        </w:tabs>
      </w:pPr>
      <w:hyperlink w:anchor="_Toc29964" w:history="1">
        <w:r>
          <w:rPr>
            <w:rFonts w:ascii="仿宋" w:eastAsia="仿宋" w:hAnsi="仿宋" w:cs="仿宋" w:hint="eastAsia"/>
            <w:lang w:eastAsia="zh-CN"/>
          </w:rPr>
          <w:t>(八)、环境保护综合评价</w:t>
        </w:r>
        <w:r>
          <w:tab/>
        </w:r>
        <w:r>
          <w:fldChar w:fldCharType="begin"/>
        </w:r>
        <w:r>
          <w:instrText xml:space="preserve"> PAGEREF _Toc29964 \h </w:instrText>
        </w:r>
        <w:r>
          <w:fldChar w:fldCharType="separate"/>
        </w:r>
        <w:r>
          <w:t>42</w:t>
        </w:r>
        <w:r>
          <w:fldChar w:fldCharType="end"/>
        </w:r>
      </w:hyperlink>
    </w:p>
    <w:p>
      <w:pPr>
        <w:pStyle w:val="TOC1"/>
        <w:tabs>
          <w:tab w:val="right" w:leader="dot" w:pos="8306"/>
        </w:tabs>
      </w:pPr>
      <w:hyperlink w:anchor="_Toc26788" w:history="1">
        <w:r>
          <w:rPr>
            <w:rFonts w:ascii="仿宋" w:eastAsia="仿宋" w:hAnsi="仿宋" w:cs="仿宋" w:hint="eastAsia"/>
            <w:lang w:eastAsia="zh-CN"/>
          </w:rPr>
          <w:t>九、彩色灯泡项目财务管理</w:t>
        </w:r>
        <w:r>
          <w:tab/>
        </w:r>
        <w:r>
          <w:fldChar w:fldCharType="begin"/>
        </w:r>
        <w:r>
          <w:instrText xml:space="preserve"> PAGEREF _Toc26788 \h </w:instrText>
        </w:r>
        <w:r>
          <w:fldChar w:fldCharType="separate"/>
        </w:r>
        <w:r>
          <w:t>43</w:t>
        </w:r>
        <w:r>
          <w:fldChar w:fldCharType="end"/>
        </w:r>
      </w:hyperlink>
    </w:p>
    <w:p>
      <w:pPr>
        <w:pStyle w:val="TOC2"/>
        <w:tabs>
          <w:tab w:val="right" w:leader="dot" w:pos="8306"/>
        </w:tabs>
      </w:pPr>
      <w:hyperlink w:anchor="_Toc18979" w:history="1">
        <w:r>
          <w:rPr>
            <w:rFonts w:ascii="仿宋" w:eastAsia="仿宋" w:hAnsi="仿宋" w:cs="仿宋" w:hint="eastAsia"/>
            <w:lang w:eastAsia="zh-CN"/>
          </w:rPr>
          <w:t>(一)、资金需求大</w:t>
        </w:r>
        <w:r>
          <w:tab/>
        </w:r>
        <w:r>
          <w:fldChar w:fldCharType="begin"/>
        </w:r>
        <w:r>
          <w:instrText xml:space="preserve"> PAGEREF _Toc18979 \h </w:instrText>
        </w:r>
        <w:r>
          <w:fldChar w:fldCharType="separate"/>
        </w:r>
        <w:r>
          <w:t>43</w:t>
        </w:r>
        <w:r>
          <w:fldChar w:fldCharType="end"/>
        </w:r>
      </w:hyperlink>
    </w:p>
    <w:p>
      <w:pPr>
        <w:pStyle w:val="TOC2"/>
        <w:tabs>
          <w:tab w:val="right" w:leader="dot" w:pos="8306"/>
        </w:tabs>
      </w:pPr>
      <w:hyperlink w:anchor="_Toc27010" w:history="1">
        <w:r>
          <w:rPr>
            <w:rFonts w:ascii="仿宋" w:eastAsia="仿宋" w:hAnsi="仿宋" w:cs="仿宋" w:hint="eastAsia"/>
            <w:lang w:eastAsia="zh-CN"/>
          </w:rPr>
          <w:t>(二)、研发周期长</w:t>
        </w:r>
        <w:r>
          <w:tab/>
        </w:r>
        <w:r>
          <w:fldChar w:fldCharType="begin"/>
        </w:r>
        <w:r>
          <w:instrText xml:space="preserve"> PAGEREF _Toc27010 \h </w:instrText>
        </w:r>
        <w:r>
          <w:fldChar w:fldCharType="separate"/>
        </w:r>
        <w:r>
          <w:t>44</w:t>
        </w:r>
        <w:r>
          <w:fldChar w:fldCharType="end"/>
        </w:r>
      </w:hyperlink>
    </w:p>
    <w:p>
      <w:pPr>
        <w:pStyle w:val="TOC2"/>
        <w:tabs>
          <w:tab w:val="right" w:leader="dot" w:pos="8306"/>
        </w:tabs>
      </w:pPr>
      <w:hyperlink w:anchor="_Toc5568" w:history="1">
        <w:r>
          <w:rPr>
            <w:rFonts w:ascii="仿宋" w:eastAsia="仿宋" w:hAnsi="仿宋" w:cs="仿宋" w:hint="eastAsia"/>
            <w:lang w:eastAsia="zh-CN"/>
          </w:rPr>
          <w:t>(三)、市场风险大</w:t>
        </w:r>
        <w:r>
          <w:tab/>
        </w:r>
        <w:r>
          <w:fldChar w:fldCharType="begin"/>
        </w:r>
        <w:r>
          <w:instrText xml:space="preserve"> PAGEREF _Toc5568 \h </w:instrText>
        </w:r>
        <w:r>
          <w:fldChar w:fldCharType="separate"/>
        </w:r>
        <w:r>
          <w:t>45</w:t>
        </w:r>
        <w:r>
          <w:fldChar w:fldCharType="end"/>
        </w:r>
      </w:hyperlink>
    </w:p>
    <w:p>
      <w:pPr>
        <w:pStyle w:val="TOC2"/>
        <w:tabs>
          <w:tab w:val="right" w:leader="dot" w:pos="8306"/>
        </w:tabs>
      </w:pPr>
      <w:hyperlink w:anchor="_Toc12327" w:history="1">
        <w:r>
          <w:rPr>
            <w:rFonts w:ascii="仿宋" w:eastAsia="仿宋" w:hAnsi="仿宋" w:cs="仿宋" w:hint="eastAsia"/>
            <w:lang w:eastAsia="zh-CN"/>
          </w:rPr>
          <w:t>(四)、利润率高</w:t>
        </w:r>
        <w:r>
          <w:tab/>
        </w:r>
        <w:r>
          <w:fldChar w:fldCharType="begin"/>
        </w:r>
        <w:r>
          <w:instrText xml:space="preserve"> PAGEREF _Toc12327 \h </w:instrText>
        </w:r>
        <w:r>
          <w:fldChar w:fldCharType="separate"/>
        </w:r>
        <w:r>
          <w:t>48</w:t>
        </w:r>
        <w:r>
          <w:fldChar w:fldCharType="end"/>
        </w:r>
      </w:hyperlink>
    </w:p>
    <w:p>
      <w:pPr>
        <w:pStyle w:val="TOC1"/>
        <w:tabs>
          <w:tab w:val="right" w:leader="dot" w:pos="8306"/>
        </w:tabs>
      </w:pPr>
      <w:hyperlink w:anchor="_Toc2300" w:history="1">
        <w:r>
          <w:rPr>
            <w:rFonts w:ascii="仿宋" w:eastAsia="仿宋" w:hAnsi="仿宋" w:cs="仿宋" w:hint="eastAsia"/>
            <w:lang w:eastAsia="zh-CN"/>
          </w:rPr>
          <w:t>十、彩色灯泡项目人力资源管理</w:t>
        </w:r>
        <w:r>
          <w:tab/>
        </w:r>
        <w:r>
          <w:fldChar w:fldCharType="begin"/>
        </w:r>
        <w:r>
          <w:instrText xml:space="preserve"> PAGEREF _Toc2300 \h </w:instrText>
        </w:r>
        <w:r>
          <w:fldChar w:fldCharType="separate"/>
        </w:r>
        <w:r>
          <w:t>50</w:t>
        </w:r>
        <w:r>
          <w:fldChar w:fldCharType="end"/>
        </w:r>
      </w:hyperlink>
    </w:p>
    <w:p>
      <w:pPr>
        <w:pStyle w:val="TOC2"/>
        <w:tabs>
          <w:tab w:val="right" w:leader="dot" w:pos="8306"/>
        </w:tabs>
      </w:pPr>
      <w:hyperlink w:anchor="_Toc13843" w:history="1">
        <w:r>
          <w:rPr>
            <w:rFonts w:ascii="仿宋" w:eastAsia="仿宋" w:hAnsi="仿宋" w:cs="仿宋" w:hint="eastAsia"/>
            <w:lang w:eastAsia="zh-CN"/>
          </w:rPr>
          <w:t>(一)、建立健全的预算管理制度</w:t>
        </w:r>
        <w:r>
          <w:tab/>
        </w:r>
        <w:r>
          <w:fldChar w:fldCharType="begin"/>
        </w:r>
        <w:r>
          <w:instrText xml:space="preserve"> PAGEREF _Toc13843 \h </w:instrText>
        </w:r>
        <w:r>
          <w:fldChar w:fldCharType="separate"/>
        </w:r>
        <w:r>
          <w:t>50</w:t>
        </w:r>
        <w:r>
          <w:fldChar w:fldCharType="end"/>
        </w:r>
      </w:hyperlink>
    </w:p>
    <w:p>
      <w:pPr>
        <w:pStyle w:val="TOC2"/>
        <w:tabs>
          <w:tab w:val="right" w:leader="dot" w:pos="8306"/>
        </w:tabs>
      </w:pPr>
      <w:hyperlink w:anchor="_Toc14585" w:history="1">
        <w:r>
          <w:rPr>
            <w:rFonts w:ascii="仿宋" w:eastAsia="仿宋" w:hAnsi="仿宋" w:cs="仿宋" w:hint="eastAsia"/>
            <w:lang w:eastAsia="zh-CN"/>
          </w:rPr>
          <w:t>(二)、加强资金流动监控</w:t>
        </w:r>
        <w:r>
          <w:tab/>
        </w:r>
        <w:r>
          <w:fldChar w:fldCharType="begin"/>
        </w:r>
        <w:r>
          <w:instrText xml:space="preserve"> PAGEREF _Toc14585 \h </w:instrText>
        </w:r>
        <w:r>
          <w:fldChar w:fldCharType="separate"/>
        </w:r>
        <w:r>
          <w:t>52</w:t>
        </w:r>
        <w:r>
          <w:fldChar w:fldCharType="end"/>
        </w:r>
      </w:hyperlink>
    </w:p>
    <w:p>
      <w:pPr>
        <w:pStyle w:val="TOC2"/>
        <w:tabs>
          <w:tab w:val="right" w:leader="dot" w:pos="8306"/>
        </w:tabs>
      </w:pPr>
      <w:hyperlink w:anchor="_Toc16122" w:history="1">
        <w:r>
          <w:rPr>
            <w:rFonts w:ascii="仿宋" w:eastAsia="仿宋" w:hAnsi="仿宋" w:cs="仿宋" w:hint="eastAsia"/>
            <w:lang w:eastAsia="zh-CN"/>
          </w:rPr>
          <w:t>(三)、制定完善的风险控制机制</w:t>
        </w:r>
        <w:r>
          <w:tab/>
        </w:r>
        <w:r>
          <w:fldChar w:fldCharType="begin"/>
        </w:r>
        <w:r>
          <w:instrText xml:space="preserve"> PAGEREF _Toc16122 \h </w:instrText>
        </w:r>
        <w:r>
          <w:fldChar w:fldCharType="separate"/>
        </w:r>
        <w:r>
          <w:t>53</w:t>
        </w:r>
        <w:r>
          <w:fldChar w:fldCharType="end"/>
        </w:r>
      </w:hyperlink>
    </w:p>
    <w:p>
      <w:pPr>
        <w:pStyle w:val="TOC2"/>
        <w:tabs>
          <w:tab w:val="right" w:leader="dot" w:pos="8306"/>
        </w:tabs>
      </w:pPr>
      <w:hyperlink w:anchor="_Toc14668" w:history="1">
        <w:r>
          <w:rPr>
            <w:rFonts w:ascii="仿宋" w:eastAsia="仿宋" w:hAnsi="仿宋" w:cs="仿宋" w:hint="eastAsia"/>
            <w:lang w:eastAsia="zh-CN"/>
          </w:rPr>
          <w:t>(四)、优化成本管理</w:t>
        </w:r>
        <w:r>
          <w:tab/>
        </w:r>
        <w:r>
          <w:fldChar w:fldCharType="begin"/>
        </w:r>
        <w:r>
          <w:instrText xml:space="preserve"> PAGEREF _Toc14668 \h </w:instrText>
        </w:r>
        <w:r>
          <w:fldChar w:fldCharType="separate"/>
        </w:r>
        <w:r>
          <w:t>54</w:t>
        </w:r>
        <w:r>
          <w:fldChar w:fldCharType="end"/>
        </w:r>
      </w:hyperlink>
    </w:p>
    <w:p>
      <w:pPr>
        <w:pStyle w:val="TOC1"/>
        <w:tabs>
          <w:tab w:val="right" w:leader="dot" w:pos="8306"/>
        </w:tabs>
      </w:pPr>
      <w:hyperlink w:anchor="_Toc15365" w:history="1">
        <w:r>
          <w:rPr>
            <w:rFonts w:ascii="仿宋" w:eastAsia="仿宋" w:hAnsi="仿宋" w:cs="仿宋" w:hint="eastAsia"/>
            <w:lang w:eastAsia="zh-CN"/>
          </w:rPr>
          <w:t>十一、彩色灯泡项目社会影响</w:t>
        </w:r>
        <w:r>
          <w:tab/>
        </w:r>
        <w:r>
          <w:fldChar w:fldCharType="begin"/>
        </w:r>
        <w:r>
          <w:instrText xml:space="preserve"> PAGEREF _Toc15365 \h </w:instrText>
        </w:r>
        <w:r>
          <w:fldChar w:fldCharType="separate"/>
        </w:r>
        <w:r>
          <w:t>55</w:t>
        </w:r>
        <w:r>
          <w:fldChar w:fldCharType="end"/>
        </w:r>
      </w:hyperlink>
    </w:p>
    <w:p>
      <w:pPr>
        <w:pStyle w:val="TOC2"/>
        <w:tabs>
          <w:tab w:val="right" w:leader="dot" w:pos="8306"/>
        </w:tabs>
      </w:pPr>
      <w:hyperlink w:anchor="_Toc23231" w:history="1">
        <w:r>
          <w:rPr>
            <w:rFonts w:ascii="仿宋" w:eastAsia="仿宋" w:hAnsi="仿宋" w:cs="仿宋" w:hint="eastAsia"/>
            <w:lang w:eastAsia="zh-CN"/>
          </w:rPr>
          <w:t>(一)、社会责任与义务</w:t>
        </w:r>
        <w:r>
          <w:tab/>
        </w:r>
        <w:r>
          <w:fldChar w:fldCharType="begin"/>
        </w:r>
        <w:r>
          <w:instrText xml:space="preserve"> PAGEREF _Toc23231 \h </w:instrText>
        </w:r>
        <w:r>
          <w:fldChar w:fldCharType="separate"/>
        </w:r>
        <w:r>
          <w:t>55</w:t>
        </w:r>
        <w:r>
          <w:fldChar w:fldCharType="end"/>
        </w:r>
      </w:hyperlink>
    </w:p>
    <w:p>
      <w:pPr>
        <w:pStyle w:val="TOC2"/>
        <w:tabs>
          <w:tab w:val="right" w:leader="dot" w:pos="8306"/>
        </w:tabs>
      </w:pPr>
      <w:hyperlink w:anchor="_Toc22032" w:history="1">
        <w:r>
          <w:rPr>
            <w:rFonts w:ascii="仿宋" w:eastAsia="仿宋" w:hAnsi="仿宋" w:cs="仿宋" w:hint="eastAsia"/>
            <w:lang w:eastAsia="zh-CN"/>
          </w:rPr>
          <w:t>(二)、社会参与与沟通</w:t>
        </w:r>
        <w:r>
          <w:tab/>
        </w:r>
        <w:r>
          <w:fldChar w:fldCharType="begin"/>
        </w:r>
        <w:r>
          <w:instrText xml:space="preserve"> PAGEREF _Toc22032 \h </w:instrText>
        </w:r>
        <w:r>
          <w:fldChar w:fldCharType="separate"/>
        </w:r>
        <w:r>
          <w:t>56</w:t>
        </w:r>
        <w:r>
          <w:fldChar w:fldCharType="end"/>
        </w:r>
      </w:hyperlink>
    </w:p>
    <w:p>
      <w:pPr>
        <w:pStyle w:val="TOC1"/>
        <w:tabs>
          <w:tab w:val="right" w:leader="dot" w:pos="8306"/>
        </w:tabs>
      </w:pPr>
      <w:hyperlink w:anchor="_Toc14604" w:history="1">
        <w:r>
          <w:rPr>
            <w:rFonts w:ascii="仿宋" w:eastAsia="仿宋" w:hAnsi="仿宋" w:cs="仿宋" w:hint="eastAsia"/>
            <w:lang w:eastAsia="zh-CN"/>
          </w:rPr>
          <w:t>十二、彩色灯泡项目计划安排</w:t>
        </w:r>
        <w:r>
          <w:tab/>
        </w:r>
        <w:r>
          <w:fldChar w:fldCharType="begin"/>
        </w:r>
        <w:r>
          <w:instrText xml:space="preserve"> PAGEREF _Toc14604 \h </w:instrText>
        </w:r>
        <w:r>
          <w:fldChar w:fldCharType="separate"/>
        </w:r>
        <w:r>
          <w:t>57</w:t>
        </w:r>
        <w:r>
          <w:fldChar w:fldCharType="end"/>
        </w:r>
      </w:hyperlink>
    </w:p>
    <w:p>
      <w:pPr>
        <w:pStyle w:val="TOC2"/>
        <w:tabs>
          <w:tab w:val="right" w:leader="dot" w:pos="8306"/>
        </w:tabs>
      </w:pPr>
      <w:hyperlink w:anchor="_Toc22399" w:history="1">
        <w:r>
          <w:rPr>
            <w:rFonts w:ascii="仿宋" w:eastAsia="仿宋" w:hAnsi="仿宋" w:cs="仿宋" w:hint="eastAsia"/>
            <w:lang w:eastAsia="zh-CN"/>
          </w:rPr>
          <w:t>(一)、建设周期</w:t>
        </w:r>
        <w:r>
          <w:tab/>
        </w:r>
        <w:r>
          <w:fldChar w:fldCharType="begin"/>
        </w:r>
        <w:r>
          <w:instrText xml:space="preserve"> PAGEREF _Toc22399 \h </w:instrText>
        </w:r>
        <w:r>
          <w:fldChar w:fldCharType="separate"/>
        </w:r>
        <w:r>
          <w:t>57</w:t>
        </w:r>
        <w:r>
          <w:fldChar w:fldCharType="end"/>
        </w:r>
      </w:hyperlink>
    </w:p>
    <w:p>
      <w:pPr>
        <w:pStyle w:val="TOC2"/>
        <w:tabs>
          <w:tab w:val="right" w:leader="dot" w:pos="8306"/>
        </w:tabs>
      </w:pPr>
      <w:hyperlink w:anchor="_Toc10808" w:history="1">
        <w:r>
          <w:rPr>
            <w:rFonts w:ascii="仿宋" w:eastAsia="仿宋" w:hAnsi="仿宋" w:cs="仿宋" w:hint="eastAsia"/>
            <w:lang w:eastAsia="zh-CN"/>
          </w:rPr>
          <w:t>(二)、建设进度</w:t>
        </w:r>
        <w:r>
          <w:tab/>
        </w:r>
        <w:r>
          <w:fldChar w:fldCharType="begin"/>
        </w:r>
        <w:r>
          <w:instrText xml:space="preserve"> PAGEREF _Toc10808 \h </w:instrText>
        </w:r>
        <w:r>
          <w:fldChar w:fldCharType="separate"/>
        </w:r>
        <w:r>
          <w:t>58</w:t>
        </w:r>
        <w:r>
          <w:fldChar w:fldCharType="end"/>
        </w:r>
      </w:hyperlink>
    </w:p>
    <w:p>
      <w:pPr>
        <w:pStyle w:val="TOC2"/>
        <w:tabs>
          <w:tab w:val="right" w:leader="dot" w:pos="8306"/>
        </w:tabs>
      </w:pPr>
      <w:hyperlink w:anchor="_Toc19363" w:history="1">
        <w:r>
          <w:rPr>
            <w:rFonts w:ascii="仿宋" w:eastAsia="仿宋" w:hAnsi="仿宋" w:cs="仿宋" w:hint="eastAsia"/>
            <w:lang w:eastAsia="zh-CN"/>
          </w:rPr>
          <w:t>(三)、进度安排注意事项</w:t>
        </w:r>
        <w:r>
          <w:tab/>
        </w:r>
        <w:r>
          <w:fldChar w:fldCharType="begin"/>
        </w:r>
        <w:r>
          <w:instrText xml:space="preserve"> PAGEREF _Toc19363 \h </w:instrText>
        </w:r>
        <w:r>
          <w:fldChar w:fldCharType="separate"/>
        </w:r>
        <w:r>
          <w:t>59</w:t>
        </w:r>
        <w:r>
          <w:fldChar w:fldCharType="end"/>
        </w:r>
      </w:hyperlink>
    </w:p>
    <w:p>
      <w:pPr>
        <w:pStyle w:val="TOC2"/>
        <w:tabs>
          <w:tab w:val="right" w:leader="dot" w:pos="8306"/>
        </w:tabs>
      </w:pPr>
      <w:hyperlink w:anchor="_Toc3921" w:history="1">
        <w:r>
          <w:rPr>
            <w:rFonts w:ascii="仿宋" w:eastAsia="仿宋" w:hAnsi="仿宋" w:cs="仿宋" w:hint="eastAsia"/>
            <w:lang w:eastAsia="zh-CN"/>
          </w:rPr>
          <w:t>(四)、人力资源配置</w:t>
        </w:r>
        <w:r>
          <w:tab/>
        </w:r>
        <w:r>
          <w:fldChar w:fldCharType="begin"/>
        </w:r>
        <w:r>
          <w:instrText xml:space="preserve"> PAGEREF _Toc3921 \h </w:instrText>
        </w:r>
        <w:r>
          <w:fldChar w:fldCharType="separate"/>
        </w:r>
        <w:r>
          <w:t>60</w:t>
        </w:r>
        <w:r>
          <w:fldChar w:fldCharType="end"/>
        </w:r>
      </w:hyperlink>
    </w:p>
    <w:p>
      <w:pPr>
        <w:pStyle w:val="TOC1"/>
        <w:tabs>
          <w:tab w:val="right" w:leader="dot" w:pos="8306"/>
        </w:tabs>
      </w:pPr>
      <w:hyperlink w:anchor="_Toc11881" w:history="1">
        <w:r>
          <w:rPr>
            <w:rFonts w:ascii="仿宋" w:eastAsia="仿宋" w:hAnsi="仿宋" w:cs="仿宋" w:hint="eastAsia"/>
            <w:lang w:eastAsia="zh-CN"/>
          </w:rPr>
          <w:t>十三、彩色灯泡项目变更管理</w:t>
        </w:r>
        <w:r>
          <w:tab/>
        </w:r>
        <w:r>
          <w:fldChar w:fldCharType="begin"/>
        </w:r>
        <w:r>
          <w:instrText xml:space="preserve"> PAGEREF _Toc11881 \h </w:instrText>
        </w:r>
        <w:r>
          <w:fldChar w:fldCharType="separate"/>
        </w:r>
        <w:r>
          <w:t>61</w:t>
        </w:r>
        <w:r>
          <w:fldChar w:fldCharType="end"/>
        </w:r>
      </w:hyperlink>
    </w:p>
    <w:p>
      <w:pPr>
        <w:pStyle w:val="TOC2"/>
        <w:tabs>
          <w:tab w:val="right" w:leader="dot" w:pos="8306"/>
        </w:tabs>
      </w:pPr>
      <w:hyperlink w:anchor="_Toc11502" w:history="1">
        <w:r>
          <w:rPr>
            <w:rFonts w:ascii="仿宋" w:eastAsia="仿宋" w:hAnsi="仿宋" w:cs="仿宋" w:hint="eastAsia"/>
            <w:lang w:eastAsia="zh-CN"/>
          </w:rPr>
          <w:t>(一)、变更申请与评估</w:t>
        </w:r>
        <w:r>
          <w:tab/>
        </w:r>
        <w:r>
          <w:fldChar w:fldCharType="begin"/>
        </w:r>
        <w:r>
          <w:instrText xml:space="preserve"> PAGEREF _Toc11502 \h </w:instrText>
        </w:r>
        <w:r>
          <w:fldChar w:fldCharType="separate"/>
        </w:r>
        <w:r>
          <w:t>61</w:t>
        </w:r>
        <w:r>
          <w:fldChar w:fldCharType="end"/>
        </w:r>
      </w:hyperlink>
    </w:p>
    <w:p>
      <w:pPr>
        <w:pStyle w:val="TOC2"/>
        <w:tabs>
          <w:tab w:val="right" w:leader="dot" w:pos="8306"/>
        </w:tabs>
      </w:pPr>
      <w:hyperlink w:anchor="_Toc3941" w:history="1">
        <w:r>
          <w:rPr>
            <w:rFonts w:ascii="仿宋" w:eastAsia="仿宋" w:hAnsi="仿宋" w:cs="仿宋" w:hint="eastAsia"/>
            <w:lang w:eastAsia="zh-CN"/>
          </w:rPr>
          <w:t>(二)、变更实施与控制</w:t>
        </w:r>
        <w:r>
          <w:tab/>
        </w:r>
        <w:r>
          <w:fldChar w:fldCharType="begin"/>
        </w:r>
        <w:r>
          <w:instrText xml:space="preserve"> PAGEREF _Toc3941 \h </w:instrText>
        </w:r>
        <w:r>
          <w:fldChar w:fldCharType="separate"/>
        </w:r>
        <w:r>
          <w:t>62</w:t>
        </w:r>
        <w:r>
          <w:fldChar w:fldCharType="end"/>
        </w:r>
      </w:hyperlink>
    </w:p>
    <w:p>
      <w:pPr>
        <w:pStyle w:val="TOC1"/>
        <w:tabs>
          <w:tab w:val="right" w:leader="dot" w:pos="8306"/>
        </w:tabs>
      </w:pPr>
      <w:hyperlink w:anchor="_Toc14748" w:history="1">
        <w:r>
          <w:rPr>
            <w:rFonts w:ascii="仿宋" w:eastAsia="仿宋" w:hAnsi="仿宋" w:cs="仿宋" w:hint="eastAsia"/>
            <w:lang w:eastAsia="zh-CN"/>
          </w:rPr>
          <w:t>十四、彩色灯泡项目工程方案分析</w:t>
        </w:r>
        <w:r>
          <w:tab/>
        </w:r>
        <w:r>
          <w:fldChar w:fldCharType="begin"/>
        </w:r>
        <w:r>
          <w:instrText xml:space="preserve"> PAGEREF _Toc14748 \h </w:instrText>
        </w:r>
        <w:r>
          <w:fldChar w:fldCharType="separate"/>
        </w:r>
        <w:r>
          <w:t>62</w:t>
        </w:r>
        <w:r>
          <w:fldChar w:fldCharType="end"/>
        </w:r>
      </w:hyperlink>
    </w:p>
    <w:p>
      <w:pPr>
        <w:pStyle w:val="TOC2"/>
        <w:tabs>
          <w:tab w:val="right" w:leader="dot" w:pos="8306"/>
        </w:tabs>
      </w:pPr>
      <w:hyperlink w:anchor="_Toc17174" w:history="1">
        <w:r>
          <w:rPr>
            <w:rFonts w:ascii="仿宋" w:eastAsia="仿宋" w:hAnsi="仿宋" w:cs="仿宋" w:hint="eastAsia"/>
            <w:lang w:eastAsia="zh-CN"/>
          </w:rPr>
          <w:t>(一)、建筑工程设计原则</w:t>
        </w:r>
        <w:r>
          <w:tab/>
        </w:r>
        <w:r>
          <w:fldChar w:fldCharType="begin"/>
        </w:r>
        <w:r>
          <w:instrText xml:space="preserve"> PAGEREF _Toc17174 \h </w:instrText>
        </w:r>
        <w:r>
          <w:fldChar w:fldCharType="separate"/>
        </w:r>
        <w:r>
          <w:t>62</w:t>
        </w:r>
        <w:r>
          <w:fldChar w:fldCharType="end"/>
        </w:r>
      </w:hyperlink>
    </w:p>
    <w:p>
      <w:pPr>
        <w:pStyle w:val="TOC2"/>
        <w:tabs>
          <w:tab w:val="right" w:leader="dot" w:pos="8306"/>
        </w:tabs>
      </w:pPr>
      <w:hyperlink w:anchor="_Toc22391" w:history="1">
        <w:r>
          <w:rPr>
            <w:rFonts w:ascii="仿宋" w:eastAsia="仿宋" w:hAnsi="仿宋" w:cs="仿宋" w:hint="eastAsia"/>
            <w:lang w:eastAsia="zh-CN"/>
          </w:rPr>
          <w:t>(二)、土建工程建设指标</w:t>
        </w:r>
        <w:r>
          <w:tab/>
        </w:r>
        <w:r>
          <w:fldChar w:fldCharType="begin"/>
        </w:r>
        <w:r>
          <w:instrText xml:space="preserve"> PAGEREF _Toc22391 \h </w:instrText>
        </w:r>
        <w:r>
          <w:fldChar w:fldCharType="separate"/>
        </w:r>
        <w:r>
          <w:t>66</w:t>
        </w:r>
        <w:r>
          <w:fldChar w:fldCharType="end"/>
        </w:r>
      </w:hyperlink>
    </w:p>
    <w:p>
      <w:pPr>
        <w:pStyle w:val="TOC1"/>
        <w:tabs>
          <w:tab w:val="right" w:leader="dot" w:pos="8306"/>
        </w:tabs>
      </w:pPr>
      <w:hyperlink w:anchor="_Toc27737" w:history="1">
        <w:r>
          <w:rPr>
            <w:rFonts w:ascii="仿宋" w:eastAsia="仿宋" w:hAnsi="仿宋" w:cs="仿宋" w:hint="eastAsia"/>
            <w:lang w:eastAsia="zh-CN"/>
          </w:rPr>
          <w:t>十五、供应链管理</w:t>
        </w:r>
        <w:r>
          <w:tab/>
        </w:r>
        <w:r>
          <w:fldChar w:fldCharType="begin"/>
        </w:r>
        <w:r>
          <w:instrText xml:space="preserve"> PAGEREF _Toc27737 \h </w:instrText>
        </w:r>
        <w:r>
          <w:fldChar w:fldCharType="separate"/>
        </w:r>
        <w:r>
          <w:t>67</w:t>
        </w:r>
        <w:r>
          <w:fldChar w:fldCharType="end"/>
        </w:r>
      </w:hyperlink>
    </w:p>
    <w:p>
      <w:pPr>
        <w:pStyle w:val="TOC2"/>
        <w:tabs>
          <w:tab w:val="right" w:leader="dot" w:pos="8306"/>
        </w:tabs>
      </w:pPr>
      <w:hyperlink w:anchor="_Toc19028" w:history="1">
        <w:r>
          <w:rPr>
            <w:rFonts w:ascii="仿宋" w:eastAsia="仿宋" w:hAnsi="仿宋" w:cs="仿宋" w:hint="eastAsia"/>
            <w:lang w:eastAsia="zh-CN"/>
          </w:rPr>
          <w:t>(一)、供应链战略规划</w:t>
        </w:r>
        <w:r>
          <w:tab/>
        </w:r>
        <w:r>
          <w:fldChar w:fldCharType="begin"/>
        </w:r>
        <w:r>
          <w:instrText xml:space="preserve"> PAGEREF _Toc19028 \h </w:instrText>
        </w:r>
        <w:r>
          <w:fldChar w:fldCharType="separate"/>
        </w:r>
        <w:r>
          <w:t>67</w:t>
        </w:r>
        <w:r>
          <w:fldChar w:fldCharType="end"/>
        </w:r>
      </w:hyperlink>
    </w:p>
    <w:p>
      <w:pPr>
        <w:pStyle w:val="TOC2"/>
        <w:tabs>
          <w:tab w:val="right" w:leader="dot" w:pos="8306"/>
        </w:tabs>
      </w:pPr>
      <w:hyperlink w:anchor="_Toc25198" w:history="1">
        <w:r>
          <w:rPr>
            <w:rFonts w:ascii="仿宋" w:eastAsia="仿宋" w:hAnsi="仿宋" w:cs="仿宋" w:hint="eastAsia"/>
            <w:lang w:eastAsia="zh-CN"/>
          </w:rPr>
          <w:t>(二)、供应商选择与合作</w:t>
        </w:r>
        <w:r>
          <w:tab/>
        </w:r>
        <w:r>
          <w:fldChar w:fldCharType="begin"/>
        </w:r>
        <w:r>
          <w:instrText xml:space="preserve"> PAGEREF _Toc25198 \h </w:instrText>
        </w:r>
        <w:r>
          <w:fldChar w:fldCharType="separate"/>
        </w:r>
        <w:r>
          <w:t>69</w:t>
        </w:r>
        <w:r>
          <w:fldChar w:fldCharType="end"/>
        </w:r>
      </w:hyperlink>
    </w:p>
    <w:p>
      <w:pPr>
        <w:pStyle w:val="TOC2"/>
        <w:tabs>
          <w:tab w:val="right" w:leader="dot" w:pos="8306"/>
        </w:tabs>
      </w:pPr>
      <w:hyperlink w:anchor="_Toc11309" w:history="1">
        <w:r>
          <w:rPr>
            <w:rFonts w:ascii="仿宋" w:eastAsia="仿宋" w:hAnsi="仿宋" w:cs="仿宋" w:hint="eastAsia"/>
            <w:lang w:eastAsia="zh-CN"/>
          </w:rPr>
          <w:t>(三)、物流与库存管理</w:t>
        </w:r>
        <w:r>
          <w:tab/>
        </w:r>
        <w:r>
          <w:fldChar w:fldCharType="begin"/>
        </w:r>
        <w:r>
          <w:instrText xml:space="preserve"> PAGEREF _Toc11309 \h </w:instrText>
        </w:r>
        <w:r>
          <w:fldChar w:fldCharType="separate"/>
        </w:r>
        <w:r>
          <w:t>70</w:t>
        </w:r>
        <w:r>
          <w:fldChar w:fldCharType="end"/>
        </w:r>
      </w:hyperlink>
    </w:p>
    <w:p>
      <w:pPr>
        <w:pStyle w:val="TOC1"/>
        <w:tabs>
          <w:tab w:val="right" w:leader="dot" w:pos="8306"/>
        </w:tabs>
      </w:pPr>
      <w:hyperlink w:anchor="_Toc24639" w:history="1">
        <w:r>
          <w:rPr>
            <w:rFonts w:ascii="仿宋" w:eastAsia="仿宋" w:hAnsi="仿宋" w:cs="仿宋" w:hint="eastAsia"/>
            <w:lang w:eastAsia="zh-CN"/>
          </w:rPr>
          <w:t>十六、质量管理体系</w:t>
        </w:r>
        <w:r>
          <w:tab/>
        </w:r>
        <w:r>
          <w:fldChar w:fldCharType="begin"/>
        </w:r>
        <w:r>
          <w:instrText xml:space="preserve"> PAGEREF _Toc24639 \h </w:instrText>
        </w:r>
        <w:r>
          <w:fldChar w:fldCharType="separate"/>
        </w:r>
        <w:r>
          <w:t>71</w:t>
        </w:r>
        <w:r>
          <w:fldChar w:fldCharType="end"/>
        </w:r>
      </w:hyperlink>
    </w:p>
    <w:p>
      <w:pPr>
        <w:pStyle w:val="TOC2"/>
        <w:tabs>
          <w:tab w:val="right" w:leader="dot" w:pos="8306"/>
        </w:tabs>
      </w:pPr>
      <w:hyperlink w:anchor="_Toc31180" w:history="1">
        <w:r>
          <w:rPr>
            <w:rFonts w:ascii="仿宋" w:eastAsia="仿宋" w:hAnsi="仿宋" w:cs="仿宋" w:hint="eastAsia"/>
            <w:lang w:eastAsia="zh-CN"/>
          </w:rPr>
          <w:t>(一)、质量目标与方针</w:t>
        </w:r>
        <w:r>
          <w:tab/>
        </w:r>
        <w:r>
          <w:fldChar w:fldCharType="begin"/>
        </w:r>
        <w:r>
          <w:instrText xml:space="preserve"> PAGEREF _Toc31180 \h </w:instrText>
        </w:r>
        <w:r>
          <w:fldChar w:fldCharType="separate"/>
        </w:r>
        <w:r>
          <w:t>71</w:t>
        </w:r>
        <w:r>
          <w:fldChar w:fldCharType="end"/>
        </w:r>
      </w:hyperlink>
    </w:p>
    <w:p>
      <w:pPr>
        <w:pStyle w:val="TOC2"/>
        <w:tabs>
          <w:tab w:val="right" w:leader="dot" w:pos="8306"/>
        </w:tabs>
      </w:pPr>
      <w:hyperlink w:anchor="_Toc3785" w:history="1">
        <w:r>
          <w:rPr>
            <w:rFonts w:ascii="仿宋" w:eastAsia="仿宋" w:hAnsi="仿宋" w:cs="仿宋" w:hint="eastAsia"/>
            <w:lang w:eastAsia="zh-CN"/>
          </w:rPr>
          <w:t>(二)、质量管理责任</w:t>
        </w:r>
        <w:r>
          <w:tab/>
        </w:r>
        <w:r>
          <w:fldChar w:fldCharType="begin"/>
        </w:r>
        <w:r>
          <w:instrText xml:space="preserve"> PAGEREF _Toc3785 \h </w:instrText>
        </w:r>
        <w:r>
          <w:fldChar w:fldCharType="separate"/>
        </w:r>
        <w:r>
          <w:t>72</w:t>
        </w:r>
        <w:r>
          <w:fldChar w:fldCharType="end"/>
        </w:r>
      </w:hyperlink>
    </w:p>
    <w:p>
      <w:pPr>
        <w:pStyle w:val="TOC2"/>
        <w:tabs>
          <w:tab w:val="right" w:leader="dot" w:pos="8306"/>
        </w:tabs>
      </w:pPr>
      <w:hyperlink w:anchor="_Toc25111" w:history="1">
        <w:r>
          <w:rPr>
            <w:rFonts w:ascii="仿宋" w:eastAsia="仿宋" w:hAnsi="仿宋" w:cs="仿宋" w:hint="eastAsia"/>
            <w:lang w:eastAsia="zh-CN"/>
          </w:rPr>
          <w:t>(三)、质量管理体系文件</w:t>
        </w:r>
        <w:r>
          <w:tab/>
        </w:r>
        <w:r>
          <w:fldChar w:fldCharType="begin"/>
        </w:r>
        <w:r>
          <w:instrText xml:space="preserve"> PAGEREF _Toc25111 \h </w:instrText>
        </w:r>
        <w:r>
          <w:fldChar w:fldCharType="separate"/>
        </w:r>
        <w:r>
          <w:t>74</w:t>
        </w:r>
        <w:r>
          <w:fldChar w:fldCharType="end"/>
        </w:r>
      </w:hyperlink>
    </w:p>
    <w:p>
      <w:pPr>
        <w:pStyle w:val="TOC2"/>
        <w:tabs>
          <w:tab w:val="right" w:leader="dot" w:pos="8306"/>
        </w:tabs>
      </w:pPr>
      <w:hyperlink w:anchor="_Toc19409" w:history="1">
        <w:r>
          <w:rPr>
            <w:rFonts w:ascii="仿宋" w:eastAsia="仿宋" w:hAnsi="仿宋" w:cs="仿宋" w:hint="eastAsia"/>
            <w:lang w:eastAsia="zh-CN"/>
          </w:rPr>
          <w:t>(四)、质量培训与教育</w:t>
        </w:r>
        <w:r>
          <w:tab/>
        </w:r>
        <w:r>
          <w:fldChar w:fldCharType="begin"/>
        </w:r>
        <w:r>
          <w:instrText xml:space="preserve"> PAGEREF _Toc19409 \h </w:instrText>
        </w:r>
        <w:r>
          <w:fldChar w:fldCharType="separate"/>
        </w:r>
        <w:r>
          <w:t>76</w:t>
        </w:r>
        <w:r>
          <w:fldChar w:fldCharType="end"/>
        </w:r>
      </w:hyperlink>
    </w:p>
    <w:p>
      <w:pPr>
        <w:pStyle w:val="TOC2"/>
        <w:tabs>
          <w:tab w:val="right" w:leader="dot" w:pos="8306"/>
        </w:tabs>
      </w:pPr>
      <w:hyperlink w:anchor="_Toc21604" w:history="1">
        <w:r>
          <w:rPr>
            <w:rFonts w:ascii="仿宋" w:eastAsia="仿宋" w:hAnsi="仿宋" w:cs="仿宋" w:hint="eastAsia"/>
            <w:lang w:eastAsia="zh-CN"/>
          </w:rPr>
          <w:t>(五)、质量审核与评价</w:t>
        </w:r>
        <w:r>
          <w:tab/>
        </w:r>
        <w:r>
          <w:fldChar w:fldCharType="begin"/>
        </w:r>
        <w:r>
          <w:instrText xml:space="preserve"> PAGEREF _Toc21604 \h </w:instrText>
        </w:r>
        <w:r>
          <w:fldChar w:fldCharType="separate"/>
        </w:r>
        <w:r>
          <w:t>77</w:t>
        </w:r>
        <w:r>
          <w:fldChar w:fldCharType="end"/>
        </w:r>
      </w:hyperlink>
    </w:p>
    <w:p>
      <w:pPr>
        <w:pStyle w:val="TOC2"/>
        <w:tabs>
          <w:tab w:val="right" w:leader="dot" w:pos="8306"/>
        </w:tabs>
      </w:pPr>
      <w:hyperlink w:anchor="_Toc22356" w:history="1">
        <w:r>
          <w:rPr>
            <w:rFonts w:ascii="仿宋" w:eastAsia="仿宋" w:hAnsi="仿宋" w:cs="仿宋" w:hint="eastAsia"/>
            <w:lang w:eastAsia="zh-CN"/>
          </w:rPr>
          <w:t>(六)、不符合与纠正措施</w:t>
        </w:r>
        <w:r>
          <w:tab/>
        </w:r>
        <w:r>
          <w:fldChar w:fldCharType="begin"/>
        </w:r>
        <w:r>
          <w:instrText xml:space="preserve"> PAGEREF _Toc22356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50"/>
      <w:r>
        <w:rPr>
          <w:rFonts w:ascii="仿宋" w:eastAsia="仿宋" w:hAnsi="仿宋" w:cs="仿宋" w:hint="eastAsia"/>
          <w:sz w:val="28"/>
          <w:lang w:eastAsia="zh-CN"/>
        </w:rPr>
        <w:t>一、彩色灯泡项目建设背景及必要性分析</w:t>
      </w:r>
      <w:bookmarkEnd w:id="2"/>
    </w:p>
    <w:p>
      <w:pPr>
        <w:pStyle w:val="Heading2"/>
        <w:rPr>
          <w:rFonts w:ascii="仿宋" w:eastAsia="仿宋" w:hAnsi="仿宋" w:cs="仿宋" w:hint="eastAsia"/>
          <w:lang w:eastAsia="zh-CN"/>
        </w:rPr>
      </w:pPr>
      <w:bookmarkStart w:id="3" w:name="_Toc13212"/>
      <w:r>
        <w:rPr>
          <w:rFonts w:ascii="仿宋" w:eastAsia="仿宋" w:hAnsi="仿宋" w:cs="仿宋" w:hint="eastAsia"/>
          <w:lang w:eastAsia="zh-CN"/>
        </w:rPr>
        <w:t>(一)、彩色灯泡项目背景分析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彩色灯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彩色灯泡项目在这个潮流中的定位。同时，我们将关注行业内涌现的新兴机遇，以便彩色灯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彩色灯泡项目提供了强大的发展动力。我们将聚焦于行业内最新的技术发展趋势，包括但不限于人工智能、大数据分析、物联网等领域。通过深度的技术研究，我们将确保彩色灯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彩色灯泡项目发展的源泉。我们将投入更多的精力对市场需求进行深入剖析，超越表面的需求，深入挖掘潜在的市场痛点和机遇。通过对市场需求的细致了解，彩色灯泡项目将更有针对性地设计解决方案，满足市场的多样化需求，从而更好地促进彩色灯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彩色灯泡项目战略至关重要。我们将对竞争态势进行更为深入的分析，包括但不限于市场份额、产品特点、客户满意度等多个维度。通过深度的竞争分析，彩色灯泡项目将能够更准确地把握市场脉搏，制定具有竞争力的彩色灯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彩色灯泡项目的发展具有直接的影响。我们将进行更为全面的法规和政策分析，了解行业发展中的潜在法律风险和合规挑战。通过充分了解和遵守相关法规，彩色灯泡项目将确保在法律框架内合法合规运营，为彩色灯泡项目的稳健发展提供有力支持。</w:t>
      </w:r>
    </w:p>
    <w:p>
      <w:pPr>
        <w:pStyle w:val="Heading2"/>
        <w:ind w:firstLine="560" w:firstLineChars="200"/>
        <w:rPr>
          <w:rFonts w:ascii="仿宋" w:eastAsia="仿宋" w:hAnsi="仿宋" w:cs="仿宋" w:hint="eastAsia"/>
          <w:sz w:val="28"/>
          <w:lang w:eastAsia="zh-CN"/>
        </w:rPr>
      </w:pPr>
      <w:bookmarkStart w:id="4" w:name="_Toc27508"/>
      <w:r>
        <w:rPr>
          <w:rFonts w:ascii="仿宋" w:eastAsia="仿宋" w:hAnsi="仿宋" w:cs="仿宋" w:hint="eastAsia"/>
          <w:sz w:val="28"/>
          <w:lang w:eastAsia="zh-CN"/>
        </w:rPr>
        <w:t>(二)、彩色灯泡项目建设必要性分析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建设的迫切性源于对行业发展趋势的深刻洞察。我们正处于一个行业变革的时代，科技创新、数字化转型成为企业发展的关键动力。彩色灯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建设不仅仅是为了跟上潮流，更是为了通过技术创新推动企业的持续发展。通过引入先进的技术和解决方案，彩色灯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彩色灯泡项目的建设成为必然选择，通过提高产品质量、拓展服务领域，从而在竞争中获得更多的机会。彩色灯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彩色灯泡项目建设的必要性体现在对客户需求更精准的满足。通过彩色灯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建设的背后是对企业持续创新的追求。只有通过不断创新，企业才能在竞争中立于不败之地。彩色灯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67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798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彩色灯泡项目的主要产品是XXXX，预计年产值为XXX万元。这一产品在市场中占据着重要的地位，其广泛的应用范围使得该彩色灯泡项目的市场前景非常广阔。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彩色灯泡项目的xxx产品作为重要的原材料之一，将在多个领域发挥关键作用。其在建筑、交通、能源等方面的广泛应用将为整个产业链提供强大的支持，形成产业协同效应。彩色灯泡项目的年产值XXX万XXX万XXX万万元不仅反映了其在市场上的巨大潜力，更预示着它对国民经济的积极贡献。这种关联度高、涉及面广的产业关系，使得该彩色灯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59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总征地面积为XXXX平方米，相当于约XX.XX亩，其中净用地面积为XXXX平方米，红线范围内相当于约XX.XX亩。这一用地规模充分考虑了彩色灯泡项目的建设需求，保障了彩色灯泡项目在合适的空间内得以充分发展。彩色灯泡项目规划的总建筑面积为XXXX平方米，其中主体工程建设占XXXX平方米，计容建筑面积达XXXX平方米。预计建筑工程的投资将达到XXXX万元，为彩色灯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计划购置的设备共计XXXX台（套），设备购置费用为XXXX万元。这一设备购置计划充分考虑到彩色灯泡项目的生产需求和技术要求，确保了彩色灯泡项目在生产运营中具备先进的技术装备和高效的生产能力。设备的合理配置将为彩色灯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计划总投资为XXXX万元，预计年实现营业收入为XXXX万元。这一产能规模的设定旨在确保彩色灯泡项目能够在投资与回报之间取得平衡，实现长期可持续的发展。彩色灯泡项目的总投资充分考虑到各个方面的需求，包括用地建设、设备购置等多个环节，以确保彩色灯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415"/>
      <w:r>
        <w:rPr>
          <w:rFonts w:ascii="仿宋" w:eastAsia="仿宋" w:hAnsi="仿宋" w:cs="仿宋" w:hint="eastAsia"/>
          <w:sz w:val="28"/>
          <w:lang w:eastAsia="zh-CN"/>
        </w:rPr>
        <w:t>三、彩色灯泡项目建设单位说明</w:t>
      </w:r>
      <w:bookmarkEnd w:id="8"/>
    </w:p>
    <w:p>
      <w:pPr>
        <w:pStyle w:val="Heading2"/>
        <w:rPr>
          <w:rFonts w:ascii="仿宋" w:eastAsia="仿宋" w:hAnsi="仿宋" w:cs="仿宋" w:hint="eastAsia"/>
          <w:lang w:eastAsia="zh-CN"/>
        </w:rPr>
      </w:pPr>
      <w:bookmarkStart w:id="9" w:name="_Toc27051"/>
      <w:r>
        <w:rPr>
          <w:rFonts w:ascii="仿宋" w:eastAsia="仿宋" w:hAnsi="仿宋" w:cs="仿宋" w:hint="eastAsia"/>
          <w:lang w:eastAsia="zh-CN"/>
        </w:rPr>
        <w:t>(一)、彩色灯泡项目承办单位基本情况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97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彩色灯泡项目承办单位的XXXX，我们着眼于实现可持续的经济效益。通过技术创新和解决方案的提供，公司预计在彩色灯泡项目执行期间将获得可观的收入增长。这一收入来源主要包括彩色灯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同时，我们注重成本控制和效率提升，以确保彩色灯泡项目的可持续盈利。透过精细的管理和资源优化，公司期望实现彩色灯泡项目利润最大化。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彩色灯泡项目实施进行全面的投资评估，包括彩色灯泡项目启动阶段的资金投入和后续运营成本。通过对彩色灯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彩色灯泡项目实施过程中具备足够的资金流动性，公司将进行详尽的现金流分析。这包括资金需求的合理预测、彩色灯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703"/>
      <w:r>
        <w:rPr>
          <w:rFonts w:ascii="仿宋" w:eastAsia="仿宋" w:hAnsi="仿宋" w:cs="仿宋" w:hint="eastAsia"/>
          <w:sz w:val="28"/>
          <w:lang w:eastAsia="zh-CN"/>
        </w:rPr>
        <w:t>四、彩色灯泡项目概论</w:t>
      </w:r>
      <w:bookmarkEnd w:id="11"/>
    </w:p>
    <w:p>
      <w:pPr>
        <w:pStyle w:val="Heading2"/>
        <w:rPr>
          <w:rFonts w:ascii="仿宋" w:eastAsia="仿宋" w:hAnsi="仿宋" w:cs="仿宋" w:hint="eastAsia"/>
          <w:lang w:eastAsia="zh-CN"/>
        </w:rPr>
      </w:pPr>
      <w:bookmarkStart w:id="12" w:name="_Toc394"/>
      <w:r>
        <w:rPr>
          <w:rFonts w:ascii="仿宋" w:eastAsia="仿宋" w:hAnsi="仿宋" w:cs="仿宋" w:hint="eastAsia"/>
          <w:lang w:eastAsia="zh-CN"/>
        </w:rPr>
        <w:t>(一)、彩色灯泡项目概况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起源追溯至对市场的深入洞察。市场的不断演变与变革为彩色灯泡项目提供了难得的机遇。当前市场存在的需求缺口和变革的大环境共同构成了彩色灯泡项目的背景。这个彩色灯泡项目旨在充分利用市场机遇，填补行业中尚未满足的需求，为客户提供全新的解决方案。市场的变革和需求的增长使得这个彩色灯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彩色灯泡项目名称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正式命名为彩色灯泡。这个名称不仅仅是一个标识，更代表了彩色灯泡项目的核心理念和愿景。它蕴含着彩色灯泡项目所要解决问题的关键字，具有强烈的表达和辨识度，为彩色灯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彩色灯泡项目目标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核心目标是提供一种全新、高效的解决方案，满足客户日益增长的需求。彩色灯泡项目追求的不仅仅是满足市场需求，更是在市场中获得卓越的竞争优势。通过不断提升产品或服务的质量和创新水平，彩色灯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彩色灯泡项目范围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全面涵盖了产品研发、制造、市场推广和售后服务，确保从产品设计到最终用户体验的全方位关注。这一全面的彩色灯泡项目范围是为了确保彩色灯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彩色灯泡项目时间表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彩色灯泡项目计划在未来18个月内完成，包括研发、测试、市场试点和正式推出等不同阶段。这个时间表的合理设计是为了确保彩色灯泡项目各个阶段的顺利推进，以便按时交付高质量的成果。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彩色灯泡项目预算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彩色灯泡项目总预算估算为XX百万美元，主要分配在研发、市场推广、人员培训和运营等方面。这一充足的预算为彩色灯泡项目提供了充足的资源，确保彩色灯泡项目在各个方面都能取得优异的表现。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彩色灯泡项目风险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彩色灯泡项目可能面临的风险包括市场接受度低、技术难题、竞争激烈等。彩色灯泡项目团队已经制定了相应的风险应对计划，通过前瞻性的风险管理，确保彩色灯泡项目在面对不确定性时能够迅速做出应对。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彩色灯泡项目团队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彩色灯泡项目汇聚了一支经验丰富、多领域专业素养的核心团队，确保彩色灯泡项目在各个方面都能拥有高水平的执行力。团队的协同作战是彩色灯泡项目成功的关键因素之一。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彩色灯泡项目背景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彩色灯泡项目的背景根植于市场对更高效、创新产品的渴望，同时也受到科技发展对行业格局的深刻改变的影响。这为彩色灯泡项目提供了广阔的发展空间和市场需求。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彩色灯泡项目现状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截至目前，彩色灯泡项目已完成市场调研和技术验证，取得了初步的成功。这为彩色灯泡项目在未来的发展奠定了坚实的基础，为更远大的目标打下了坚实的基石。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8348"/>
      <w:r>
        <w:rPr>
          <w:rFonts w:ascii="仿宋" w:eastAsia="仿宋" w:hAnsi="仿宋" w:cs="仿宋" w:hint="eastAsia"/>
          <w:sz w:val="28"/>
          <w:lang w:eastAsia="zh-CN"/>
        </w:rPr>
        <w:t>(二)、彩色灯泡项目目标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keyword》彩色灯泡项目首要业务目标是在市场中占据有利地位，实现产品/服务的成功推广和销售。通过不断提升产品质量、创新性，彩色灯泡项目追求成为行业中的领导者，赢得更多客户的青睐。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在科技迅速发展的时代，彩色灯泡项目着眼于技术创新。通过持续的研发和技术升级，彩色灯泡项目旨在推出更具创新性的产品或服务，以满足市场对新鲜、先进解决方案的需求。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为了建立可持续的客户关系，彩色灯泡项目设定了客户满意度目标。通过提供卓越的产品质量和优质的客户服务，彩色灯泡项目追求赢得客户的信任和忠诚度，确保他们的满意度达到行业领先水平。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彩色灯泡项目注重社会责任和可持续发展。通过实施环保、社会责任彩色灯泡项目，彩色灯泡项目致力于在经济发展的同时保护环境，促进社会公平，实现可持续经营。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彩色灯泡项目的团队是实现目标的核心驱动力。因此，彩色灯泡项目设定了团队发展目标，包括提升团队成员的专业技能、培养领导力，以及搭建协同高效的团队工作氛围。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4124"/>
      <w:r>
        <w:rPr>
          <w:rFonts w:ascii="仿宋" w:eastAsia="仿宋" w:hAnsi="仿宋" w:cs="仿宋" w:hint="eastAsia"/>
          <w:sz w:val="28"/>
          <w:lang w:eastAsia="zh-CN"/>
        </w:rPr>
        <w:t>(三)、彩色灯泡项目提出的理由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彩色灯泡项目提出的理由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提出源于对市场机遇的深刻洞察。当前市场中存在的需求缺口和行业发展趋势表明，有巨大的商业机会等待被开发。通过准确捕捉市场机遇，彩色灯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理念基于对技术创新的信仰。通过持续的研发和技术投入，彩色灯泡项目有望推出更具创新性的产品或服务。在科技飞速发展的当下，彩色灯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提出是为了增强企业的行业竞争力。通过提升产品或服务的质量和独特性，彩色灯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响应了消费者需求的变化。随着社会和科技的不断发展，消费者对产品和服务的需求也在发生变化。通过深入了解并及时回应消费者的新需求，彩色灯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彩色灯泡项目的提出是企业战略发展规划的一部分。在面对日益激烈的市场竞争和不断变化的商业环境中，彩色灯泡项目作为企业战略的一环，旨在为企业开辟新的增长领域，巩固企业在行业中的地位。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提出不仅仅是基于商业考量，还注重社会责任。通过推出环保、社会责任等方面的彩色灯泡项目，彩色灯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彩色灯泡项目的提出反映了对利益相关者期望的关注。包括客户、员工、投资者等利益相关者在企业发展中都有着各自的期望，彩色灯泡项目力求在满足这些期望的同时，取得更大的共赢。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7574"/>
      <w:r>
        <w:rPr>
          <w:rFonts w:ascii="仿宋" w:eastAsia="仿宋" w:hAnsi="仿宋" w:cs="仿宋" w:hint="eastAsia"/>
          <w:sz w:val="28"/>
          <w:lang w:eastAsia="zh-CN"/>
        </w:rPr>
        <w:t>(四)、彩色灯泡项目意义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在实施彩色灯泡项目的过程中，我们不仅仅是在追逐商业成功，更是为企业和社会的多个层面创造了深远的意义。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首要意义在于提升企业的市场竞争力。通过持续的创新和对产品质量的高标准要求，彩色灯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色灯泡项目的推进将促使行业技术水平的提升。通过引入先进技术和创新性解决方案，彩色灯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彩色灯泡项目不仅创造了大量就业机会，提高了就业水平，还注重社会责任和环保。通过参与社会公益事业和推动环保彩色灯泡项目，彩色灯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综合而言，彩色灯泡项目意义重大，不仅推动了企业的发展，也为行业和社会的进步贡献了积极力量。这是一个全面而深刻的影响，将在未来产生可持续的正面效应。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3702"/>
      <w:r>
        <w:rPr>
          <w:rFonts w:ascii="仿宋" w:eastAsia="仿宋" w:hAnsi="仿宋" w:cs="仿宋" w:hint="eastAsia"/>
          <w:sz w:val="28"/>
          <w:lang w:eastAsia="zh-CN"/>
        </w:rPr>
        <w:t>(五)、彩色灯泡项目背景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在当今迅猛发展的商业环境中，彩色灯泡项目的动因根植于对多方面因素的审慎考量。这个彩色灯泡项目的提出并非孤立的决策，而是对企业所处背景深入思考的产物。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市场的不断演变是彩色灯泡项目背后的首要原因。科技的迅速发展和全球市场的快速变化使得企业必须灵活应对。彩色灯泡项目应运而生，旨在通过创新性的解决方案迎合市场的多变需求，赢得竞争中的先机。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竞争的激烈程度也是彩色灯泡项目背景中不可忽视的一环。企业需要在激烈竞争中脱颖而出，为此，彩色灯泡项目致力于打破常规，提供独特的价值主张，以吸引客户并确保市场份额的增长。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技术的迅速发展为企业带来了机遇与挑战。作为彩色灯泡项目启动的背景之一，对新兴技术的应用将有助于提升企业的技术水平，使其在不断演进的商业环境中保持竞争优势。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此外，社会对企业责任的期望也在逐渐升高。彩色灯泡项目充分融入了社会责任的理念，通过可持续经营和社会公益彩色灯泡项目，企图为社会贡献一份力量，在商业成功的同时关注社会价值。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1982"/>
      <w:r>
        <w:rPr>
          <w:rFonts w:ascii="仿宋" w:eastAsia="仿宋" w:hAnsi="仿宋" w:cs="仿宋" w:hint="eastAsia"/>
          <w:sz w:val="28"/>
          <w:lang w:eastAsia="zh-CN"/>
        </w:rPr>
        <w:t>五、彩色灯泡项目选址可行性分析</w:t>
      </w:r>
      <w:bookmarkEnd w:id="17"/>
    </w:p>
    <w:p>
      <w:pPr>
        <w:pStyle w:val="Heading2"/>
        <w:rPr>
          <w:rFonts w:ascii="仿宋" w:eastAsia="仿宋" w:hAnsi="仿宋" w:cs="仿宋" w:hint="eastAsia"/>
          <w:lang w:eastAsia="zh-CN"/>
        </w:rPr>
      </w:pPr>
      <w:bookmarkStart w:id="18" w:name="_Toc32473"/>
      <w:r>
        <w:rPr>
          <w:rFonts w:ascii="仿宋" w:eastAsia="仿宋" w:hAnsi="仿宋" w:cs="仿宋" w:hint="eastAsia"/>
          <w:lang w:eastAsia="zh-CN"/>
        </w:rPr>
        <w:t>(一)、彩色灯泡项目选址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该彩色灯泡项目选址位于XX省XX市XX区XXX街道</w:t>
      </w:r>
    </w:p>
    <w:p>
      <w:pPr>
        <w:pStyle w:val="Heading2"/>
        <w:ind w:firstLine="560" w:firstLineChars="200"/>
        <w:rPr>
          <w:rFonts w:ascii="仿宋" w:eastAsia="仿宋" w:hAnsi="仿宋" w:cs="仿宋" w:hint="eastAsia"/>
          <w:sz w:val="28"/>
          <w:lang w:eastAsia="zh-CN"/>
        </w:rPr>
      </w:pPr>
      <w:bookmarkStart w:id="19" w:name="_Toc2416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彩色灯泡项目的征地面积将根据彩色灯泡项目的实际规模和需求进行精确规划。具体面积XXX平方米，旨在确保彩色灯泡项目不仅能够满足当前的发展需求，还能够预留空间以适应未来的扩展。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净用地面积是在征地面积基础上去除不可利用面积后的实际可开发用地。具体面积XXX平方米，考虑到环保、交通、安全等多方面因素，以确保彩色灯泡项目在整体利用效率上达到最优。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彩色灯泡项目计划建设的建筑总规模具体面积XXX平方米。这一规模的确定综合考虑了彩色灯泡项目的性质、规模，以及城市规划的相关要求，确保建筑布局与周边环境协调一致。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绿地率是彩色灯泡项目用地中被规划为绿地的比例。具体面积XXX平方米，旨在通过合理规划绿地，改善彩色灯泡项目周边环境，提升居民生活质量，并符合城市整体绿化规划。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https://d.book118.com/386013054203010101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4F38F2"/>
    <w:rsid w:val="674F38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1305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2024-03-03T13:08:00Z</dcterms:created>
  <dcterms:modified xsi:type="dcterms:W3CDTF">2024-03-03T13:09:01Z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2949DAED65BF4C139BA5FC53EA20ACF1_11</vt:lpwstr>
  </property>
  <property fmtid="{D5CDD505-2E9C-101B-9397-08002B2CF9AE}" pid="3" name="KSOProductBuildVer">
    <vt:lpwstr>2052-12.1.0.16388</vt:lpwstr>
  </property>
</Properties>
</file>