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海洋资料浮标项目规划设计方案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43" w:history="1">
        <w:r>
          <w:rPr>
            <w:rFonts w:ascii="仿宋" w:eastAsia="仿宋" w:hAnsi="仿宋" w:cs="仿宋" w:hint="eastAsia"/>
            <w:lang w:eastAsia="zh-CN"/>
          </w:rPr>
          <w:t>序言</w:t>
        </w:r>
        <w:r>
          <w:tab/>
        </w:r>
        <w:r>
          <w:fldChar w:fldCharType="begin"/>
        </w:r>
        <w:r>
          <w:instrText xml:space="preserve"> PAGEREF _Toc4643 \h </w:instrText>
        </w:r>
        <w:r>
          <w:fldChar w:fldCharType="separate"/>
        </w:r>
        <w:r>
          <w:t>3</w:t>
        </w:r>
        <w:r>
          <w:fldChar w:fldCharType="end"/>
        </w:r>
      </w:hyperlink>
    </w:p>
    <w:p>
      <w:pPr>
        <w:pStyle w:val="TOC1"/>
        <w:tabs>
          <w:tab w:val="right" w:leader="dot" w:pos="8306"/>
        </w:tabs>
      </w:pPr>
      <w:hyperlink w:anchor="_Toc28473" w:history="1">
        <w:r>
          <w:rPr>
            <w:rFonts w:ascii="仿宋" w:eastAsia="仿宋" w:hAnsi="仿宋" w:cs="仿宋" w:hint="eastAsia"/>
            <w:lang w:eastAsia="zh-CN"/>
          </w:rPr>
          <w:t>一、海洋资料浮标项目危机管理</w:t>
        </w:r>
        <w:r>
          <w:tab/>
        </w:r>
        <w:r>
          <w:fldChar w:fldCharType="begin"/>
        </w:r>
        <w:r>
          <w:instrText xml:space="preserve"> PAGEREF _Toc28473 \h </w:instrText>
        </w:r>
        <w:r>
          <w:fldChar w:fldCharType="separate"/>
        </w:r>
        <w:r>
          <w:t>3</w:t>
        </w:r>
        <w:r>
          <w:fldChar w:fldCharType="end"/>
        </w:r>
      </w:hyperlink>
    </w:p>
    <w:p>
      <w:pPr>
        <w:pStyle w:val="TOC2"/>
        <w:tabs>
          <w:tab w:val="right" w:leader="dot" w:pos="8306"/>
        </w:tabs>
      </w:pPr>
      <w:hyperlink w:anchor="_Toc7254" w:history="1">
        <w:r>
          <w:rPr>
            <w:rFonts w:ascii="仿宋" w:eastAsia="仿宋" w:hAnsi="仿宋" w:cs="仿宋" w:hint="eastAsia"/>
            <w:lang w:eastAsia="zh-CN"/>
          </w:rPr>
          <w:t>(一)、危机预警与识别</w:t>
        </w:r>
        <w:r>
          <w:tab/>
        </w:r>
        <w:r>
          <w:fldChar w:fldCharType="begin"/>
        </w:r>
        <w:r>
          <w:instrText xml:space="preserve"> PAGEREF _Toc7254 \h </w:instrText>
        </w:r>
        <w:r>
          <w:fldChar w:fldCharType="separate"/>
        </w:r>
        <w:r>
          <w:t>3</w:t>
        </w:r>
        <w:r>
          <w:fldChar w:fldCharType="end"/>
        </w:r>
      </w:hyperlink>
    </w:p>
    <w:p>
      <w:pPr>
        <w:pStyle w:val="TOC2"/>
        <w:tabs>
          <w:tab w:val="right" w:leader="dot" w:pos="8306"/>
        </w:tabs>
      </w:pPr>
      <w:hyperlink w:anchor="_Toc17041" w:history="1">
        <w:r>
          <w:rPr>
            <w:rFonts w:ascii="仿宋" w:eastAsia="仿宋" w:hAnsi="仿宋" w:cs="仿宋" w:hint="eastAsia"/>
            <w:lang w:eastAsia="zh-CN"/>
          </w:rPr>
          <w:t>(二)、危机应对与恢复</w:t>
        </w:r>
        <w:r>
          <w:tab/>
        </w:r>
        <w:r>
          <w:fldChar w:fldCharType="begin"/>
        </w:r>
        <w:r>
          <w:instrText xml:space="preserve"> PAGEREF _Toc17041 \h </w:instrText>
        </w:r>
        <w:r>
          <w:fldChar w:fldCharType="separate"/>
        </w:r>
        <w:r>
          <w:t>4</w:t>
        </w:r>
        <w:r>
          <w:fldChar w:fldCharType="end"/>
        </w:r>
      </w:hyperlink>
    </w:p>
    <w:p>
      <w:pPr>
        <w:pStyle w:val="TOC1"/>
        <w:tabs>
          <w:tab w:val="right" w:leader="dot" w:pos="8306"/>
        </w:tabs>
      </w:pPr>
      <w:hyperlink w:anchor="_Toc5911" w:history="1">
        <w:r>
          <w:rPr>
            <w:rFonts w:ascii="仿宋" w:eastAsia="仿宋" w:hAnsi="仿宋" w:cs="仿宋" w:hint="eastAsia"/>
            <w:lang w:eastAsia="zh-CN"/>
          </w:rPr>
          <w:t>二、海洋资料浮标项目土建工程</w:t>
        </w:r>
        <w:r>
          <w:tab/>
        </w:r>
        <w:r>
          <w:fldChar w:fldCharType="begin"/>
        </w:r>
        <w:r>
          <w:instrText xml:space="preserve"> PAGEREF _Toc5911 \h </w:instrText>
        </w:r>
        <w:r>
          <w:fldChar w:fldCharType="separate"/>
        </w:r>
        <w:r>
          <w:t>5</w:t>
        </w:r>
        <w:r>
          <w:fldChar w:fldCharType="end"/>
        </w:r>
      </w:hyperlink>
    </w:p>
    <w:p>
      <w:pPr>
        <w:pStyle w:val="TOC2"/>
        <w:tabs>
          <w:tab w:val="right" w:leader="dot" w:pos="8306"/>
        </w:tabs>
      </w:pPr>
      <w:hyperlink w:anchor="_Toc5139" w:history="1">
        <w:r>
          <w:rPr>
            <w:rFonts w:ascii="仿宋" w:eastAsia="仿宋" w:hAnsi="仿宋" w:cs="仿宋" w:hint="eastAsia"/>
            <w:lang w:eastAsia="zh-CN"/>
          </w:rPr>
          <w:t>(一)、建筑工程设计原则</w:t>
        </w:r>
        <w:r>
          <w:tab/>
        </w:r>
        <w:r>
          <w:fldChar w:fldCharType="begin"/>
        </w:r>
        <w:r>
          <w:instrText xml:space="preserve"> PAGEREF _Toc5139 \h </w:instrText>
        </w:r>
        <w:r>
          <w:fldChar w:fldCharType="separate"/>
        </w:r>
        <w:r>
          <w:t>5</w:t>
        </w:r>
        <w:r>
          <w:fldChar w:fldCharType="end"/>
        </w:r>
      </w:hyperlink>
    </w:p>
    <w:p>
      <w:pPr>
        <w:pStyle w:val="TOC2"/>
        <w:tabs>
          <w:tab w:val="right" w:leader="dot" w:pos="8306"/>
        </w:tabs>
      </w:pPr>
      <w:hyperlink w:anchor="_Toc31975" w:history="1">
        <w:r>
          <w:rPr>
            <w:rFonts w:ascii="仿宋" w:eastAsia="仿宋" w:hAnsi="仿宋" w:cs="仿宋" w:hint="eastAsia"/>
            <w:lang w:eastAsia="zh-CN"/>
          </w:rPr>
          <w:t>(二)、土建工程设计年限及安全等级</w:t>
        </w:r>
        <w:r>
          <w:tab/>
        </w:r>
        <w:r>
          <w:fldChar w:fldCharType="begin"/>
        </w:r>
        <w:r>
          <w:instrText xml:space="preserve"> PAGEREF _Toc31975 \h </w:instrText>
        </w:r>
        <w:r>
          <w:fldChar w:fldCharType="separate"/>
        </w:r>
        <w:r>
          <w:t>7</w:t>
        </w:r>
        <w:r>
          <w:fldChar w:fldCharType="end"/>
        </w:r>
      </w:hyperlink>
    </w:p>
    <w:p>
      <w:pPr>
        <w:pStyle w:val="TOC2"/>
        <w:tabs>
          <w:tab w:val="right" w:leader="dot" w:pos="8306"/>
        </w:tabs>
      </w:pPr>
      <w:hyperlink w:anchor="_Toc29888" w:history="1">
        <w:r>
          <w:rPr>
            <w:rFonts w:ascii="仿宋" w:eastAsia="仿宋" w:hAnsi="仿宋" w:cs="仿宋" w:hint="eastAsia"/>
            <w:lang w:eastAsia="zh-CN"/>
          </w:rPr>
          <w:t>(三)、建筑工程设计总体要求</w:t>
        </w:r>
        <w:r>
          <w:tab/>
        </w:r>
        <w:r>
          <w:fldChar w:fldCharType="begin"/>
        </w:r>
        <w:r>
          <w:instrText xml:space="preserve"> PAGEREF _Toc29888 \h </w:instrText>
        </w:r>
        <w:r>
          <w:fldChar w:fldCharType="separate"/>
        </w:r>
        <w:r>
          <w:t>8</w:t>
        </w:r>
        <w:r>
          <w:fldChar w:fldCharType="end"/>
        </w:r>
      </w:hyperlink>
    </w:p>
    <w:p>
      <w:pPr>
        <w:pStyle w:val="TOC2"/>
        <w:tabs>
          <w:tab w:val="right" w:leader="dot" w:pos="8306"/>
        </w:tabs>
      </w:pPr>
      <w:hyperlink w:anchor="_Toc16675" w:history="1">
        <w:r>
          <w:rPr>
            <w:rFonts w:ascii="仿宋" w:eastAsia="仿宋" w:hAnsi="仿宋" w:cs="仿宋" w:hint="eastAsia"/>
            <w:lang w:eastAsia="zh-CN"/>
          </w:rPr>
          <w:t>(四)、土建工程建设指标</w:t>
        </w:r>
        <w:r>
          <w:tab/>
        </w:r>
        <w:r>
          <w:fldChar w:fldCharType="begin"/>
        </w:r>
        <w:r>
          <w:instrText xml:space="preserve"> PAGEREF _Toc16675 \h </w:instrText>
        </w:r>
        <w:r>
          <w:fldChar w:fldCharType="separate"/>
        </w:r>
        <w:r>
          <w:t>8</w:t>
        </w:r>
        <w:r>
          <w:fldChar w:fldCharType="end"/>
        </w:r>
      </w:hyperlink>
    </w:p>
    <w:p>
      <w:pPr>
        <w:pStyle w:val="TOC1"/>
        <w:tabs>
          <w:tab w:val="right" w:leader="dot" w:pos="8306"/>
        </w:tabs>
      </w:pPr>
      <w:hyperlink w:anchor="_Toc8033" w:history="1">
        <w:r>
          <w:rPr>
            <w:rFonts w:ascii="仿宋" w:eastAsia="仿宋" w:hAnsi="仿宋" w:cs="仿宋" w:hint="eastAsia"/>
            <w:lang w:eastAsia="zh-CN"/>
          </w:rPr>
          <w:t>三、海洋资料浮标项目概论</w:t>
        </w:r>
        <w:r>
          <w:tab/>
        </w:r>
        <w:r>
          <w:fldChar w:fldCharType="begin"/>
        </w:r>
        <w:r>
          <w:instrText xml:space="preserve"> PAGEREF _Toc8033 \h </w:instrText>
        </w:r>
        <w:r>
          <w:fldChar w:fldCharType="separate"/>
        </w:r>
        <w:r>
          <w:t>9</w:t>
        </w:r>
        <w:r>
          <w:fldChar w:fldCharType="end"/>
        </w:r>
      </w:hyperlink>
    </w:p>
    <w:p>
      <w:pPr>
        <w:pStyle w:val="TOC2"/>
        <w:tabs>
          <w:tab w:val="right" w:leader="dot" w:pos="8306"/>
        </w:tabs>
      </w:pPr>
      <w:hyperlink w:anchor="_Toc23781" w:history="1">
        <w:r>
          <w:rPr>
            <w:rFonts w:ascii="仿宋" w:eastAsia="仿宋" w:hAnsi="仿宋" w:cs="仿宋" w:hint="eastAsia"/>
            <w:lang w:eastAsia="zh-CN"/>
          </w:rPr>
          <w:t>(一)、海洋资料浮标项目概况</w:t>
        </w:r>
        <w:r>
          <w:tab/>
        </w:r>
        <w:r>
          <w:fldChar w:fldCharType="begin"/>
        </w:r>
        <w:r>
          <w:instrText xml:space="preserve"> PAGEREF _Toc23781 \h </w:instrText>
        </w:r>
        <w:r>
          <w:fldChar w:fldCharType="separate"/>
        </w:r>
        <w:r>
          <w:t>9</w:t>
        </w:r>
        <w:r>
          <w:fldChar w:fldCharType="end"/>
        </w:r>
      </w:hyperlink>
    </w:p>
    <w:p>
      <w:pPr>
        <w:pStyle w:val="TOC2"/>
        <w:tabs>
          <w:tab w:val="right" w:leader="dot" w:pos="8306"/>
        </w:tabs>
      </w:pPr>
      <w:hyperlink w:anchor="_Toc29775" w:history="1">
        <w:r>
          <w:rPr>
            <w:rFonts w:ascii="仿宋" w:eastAsia="仿宋" w:hAnsi="仿宋" w:cs="仿宋" w:hint="eastAsia"/>
            <w:lang w:eastAsia="zh-CN"/>
          </w:rPr>
          <w:t>(二)、海洋资料浮标项目目标</w:t>
        </w:r>
        <w:r>
          <w:tab/>
        </w:r>
        <w:r>
          <w:fldChar w:fldCharType="begin"/>
        </w:r>
        <w:r>
          <w:instrText xml:space="preserve"> PAGEREF _Toc29775 \h </w:instrText>
        </w:r>
        <w:r>
          <w:fldChar w:fldCharType="separate"/>
        </w:r>
        <w:r>
          <w:t>11</w:t>
        </w:r>
        <w:r>
          <w:fldChar w:fldCharType="end"/>
        </w:r>
      </w:hyperlink>
    </w:p>
    <w:p>
      <w:pPr>
        <w:pStyle w:val="TOC2"/>
        <w:tabs>
          <w:tab w:val="right" w:leader="dot" w:pos="8306"/>
        </w:tabs>
      </w:pPr>
      <w:hyperlink w:anchor="_Toc29731" w:history="1">
        <w:r>
          <w:rPr>
            <w:rFonts w:ascii="仿宋" w:eastAsia="仿宋" w:hAnsi="仿宋" w:cs="仿宋" w:hint="eastAsia"/>
            <w:lang w:eastAsia="zh-CN"/>
          </w:rPr>
          <w:t>(三)、海洋资料浮标项目提出的理由</w:t>
        </w:r>
        <w:r>
          <w:tab/>
        </w:r>
        <w:r>
          <w:fldChar w:fldCharType="begin"/>
        </w:r>
        <w:r>
          <w:instrText xml:space="preserve"> PAGEREF _Toc29731 \h </w:instrText>
        </w:r>
        <w:r>
          <w:fldChar w:fldCharType="separate"/>
        </w:r>
        <w:r>
          <w:t>12</w:t>
        </w:r>
        <w:r>
          <w:fldChar w:fldCharType="end"/>
        </w:r>
      </w:hyperlink>
    </w:p>
    <w:p>
      <w:pPr>
        <w:pStyle w:val="TOC2"/>
        <w:tabs>
          <w:tab w:val="right" w:leader="dot" w:pos="8306"/>
        </w:tabs>
      </w:pPr>
      <w:hyperlink w:anchor="_Toc16545" w:history="1">
        <w:r>
          <w:rPr>
            <w:rFonts w:ascii="仿宋" w:eastAsia="仿宋" w:hAnsi="仿宋" w:cs="仿宋" w:hint="eastAsia"/>
            <w:lang w:eastAsia="zh-CN"/>
          </w:rPr>
          <w:t>(四)、海洋资料浮标项目意义</w:t>
        </w:r>
        <w:r>
          <w:tab/>
        </w:r>
        <w:r>
          <w:fldChar w:fldCharType="begin"/>
        </w:r>
        <w:r>
          <w:instrText xml:space="preserve"> PAGEREF _Toc16545 \h </w:instrText>
        </w:r>
        <w:r>
          <w:fldChar w:fldCharType="separate"/>
        </w:r>
        <w:r>
          <w:t>14</w:t>
        </w:r>
        <w:r>
          <w:fldChar w:fldCharType="end"/>
        </w:r>
      </w:hyperlink>
    </w:p>
    <w:p>
      <w:pPr>
        <w:pStyle w:val="TOC2"/>
        <w:tabs>
          <w:tab w:val="right" w:leader="dot" w:pos="8306"/>
        </w:tabs>
      </w:pPr>
      <w:hyperlink w:anchor="_Toc23719" w:history="1">
        <w:r>
          <w:rPr>
            <w:rFonts w:ascii="仿宋" w:eastAsia="仿宋" w:hAnsi="仿宋" w:cs="仿宋" w:hint="eastAsia"/>
            <w:lang w:eastAsia="zh-CN"/>
          </w:rPr>
          <w:t>(五)、海洋资料浮标项目背景</w:t>
        </w:r>
        <w:r>
          <w:tab/>
        </w:r>
        <w:r>
          <w:fldChar w:fldCharType="begin"/>
        </w:r>
        <w:r>
          <w:instrText xml:space="preserve"> PAGEREF _Toc23719 \h </w:instrText>
        </w:r>
        <w:r>
          <w:fldChar w:fldCharType="separate"/>
        </w:r>
        <w:r>
          <w:t>14</w:t>
        </w:r>
        <w:r>
          <w:fldChar w:fldCharType="end"/>
        </w:r>
      </w:hyperlink>
    </w:p>
    <w:p>
      <w:pPr>
        <w:pStyle w:val="TOC1"/>
        <w:tabs>
          <w:tab w:val="right" w:leader="dot" w:pos="8306"/>
        </w:tabs>
      </w:pPr>
      <w:hyperlink w:anchor="_Toc5061" w:history="1">
        <w:r>
          <w:rPr>
            <w:rFonts w:ascii="仿宋" w:eastAsia="仿宋" w:hAnsi="仿宋" w:cs="仿宋" w:hint="eastAsia"/>
            <w:lang w:eastAsia="zh-CN"/>
          </w:rPr>
          <w:t>四、海洋资料浮标项目建设单位说明</w:t>
        </w:r>
        <w:r>
          <w:tab/>
        </w:r>
        <w:r>
          <w:fldChar w:fldCharType="begin"/>
        </w:r>
        <w:r>
          <w:instrText xml:space="preserve"> PAGEREF _Toc5061 \h </w:instrText>
        </w:r>
        <w:r>
          <w:fldChar w:fldCharType="separate"/>
        </w:r>
        <w:r>
          <w:t>15</w:t>
        </w:r>
        <w:r>
          <w:fldChar w:fldCharType="end"/>
        </w:r>
      </w:hyperlink>
    </w:p>
    <w:p>
      <w:pPr>
        <w:pStyle w:val="TOC2"/>
        <w:tabs>
          <w:tab w:val="right" w:leader="dot" w:pos="8306"/>
        </w:tabs>
      </w:pPr>
      <w:hyperlink w:anchor="_Toc24011" w:history="1">
        <w:r>
          <w:rPr>
            <w:rFonts w:ascii="仿宋" w:eastAsia="仿宋" w:hAnsi="仿宋" w:cs="仿宋" w:hint="eastAsia"/>
            <w:lang w:eastAsia="zh-CN"/>
          </w:rPr>
          <w:t>(一)、海洋资料浮标项目承办单位基本情况</w:t>
        </w:r>
        <w:r>
          <w:tab/>
        </w:r>
        <w:r>
          <w:fldChar w:fldCharType="begin"/>
        </w:r>
        <w:r>
          <w:instrText xml:space="preserve"> PAGEREF _Toc24011 \h </w:instrText>
        </w:r>
        <w:r>
          <w:fldChar w:fldCharType="separate"/>
        </w:r>
        <w:r>
          <w:t>15</w:t>
        </w:r>
        <w:r>
          <w:fldChar w:fldCharType="end"/>
        </w:r>
      </w:hyperlink>
    </w:p>
    <w:p>
      <w:pPr>
        <w:pStyle w:val="TOC2"/>
        <w:tabs>
          <w:tab w:val="right" w:leader="dot" w:pos="8306"/>
        </w:tabs>
      </w:pPr>
      <w:hyperlink w:anchor="_Toc16068" w:history="1">
        <w:r>
          <w:rPr>
            <w:rFonts w:ascii="仿宋" w:eastAsia="仿宋" w:hAnsi="仿宋" w:cs="仿宋" w:hint="eastAsia"/>
            <w:lang w:eastAsia="zh-CN"/>
          </w:rPr>
          <w:t>(二)、公司经济效益分析</w:t>
        </w:r>
        <w:r>
          <w:tab/>
        </w:r>
        <w:r>
          <w:fldChar w:fldCharType="begin"/>
        </w:r>
        <w:r>
          <w:instrText xml:space="preserve"> PAGEREF _Toc16068 \h </w:instrText>
        </w:r>
        <w:r>
          <w:fldChar w:fldCharType="separate"/>
        </w:r>
        <w:r>
          <w:t>16</w:t>
        </w:r>
        <w:r>
          <w:fldChar w:fldCharType="end"/>
        </w:r>
      </w:hyperlink>
    </w:p>
    <w:p>
      <w:pPr>
        <w:pStyle w:val="TOC1"/>
        <w:tabs>
          <w:tab w:val="right" w:leader="dot" w:pos="8306"/>
        </w:tabs>
      </w:pPr>
      <w:hyperlink w:anchor="_Toc30504" w:history="1">
        <w:r>
          <w:rPr>
            <w:rFonts w:ascii="仿宋" w:eastAsia="仿宋" w:hAnsi="仿宋" w:cs="仿宋" w:hint="eastAsia"/>
            <w:lang w:eastAsia="zh-CN"/>
          </w:rPr>
          <w:t>五、海洋资料浮标项目文档管理</w:t>
        </w:r>
        <w:r>
          <w:tab/>
        </w:r>
        <w:r>
          <w:fldChar w:fldCharType="begin"/>
        </w:r>
        <w:r>
          <w:instrText xml:space="preserve"> PAGEREF _Toc30504 \h </w:instrText>
        </w:r>
        <w:r>
          <w:fldChar w:fldCharType="separate"/>
        </w:r>
        <w:r>
          <w:t>17</w:t>
        </w:r>
        <w:r>
          <w:fldChar w:fldCharType="end"/>
        </w:r>
      </w:hyperlink>
    </w:p>
    <w:p>
      <w:pPr>
        <w:pStyle w:val="TOC2"/>
        <w:tabs>
          <w:tab w:val="right" w:leader="dot" w:pos="8306"/>
        </w:tabs>
      </w:pPr>
      <w:hyperlink w:anchor="_Toc12995" w:history="1">
        <w:r>
          <w:rPr>
            <w:rFonts w:ascii="仿宋" w:eastAsia="仿宋" w:hAnsi="仿宋" w:cs="仿宋" w:hint="eastAsia"/>
            <w:lang w:eastAsia="zh-CN"/>
          </w:rPr>
          <w:t>(一)、文档编制与审查</w:t>
        </w:r>
        <w:r>
          <w:tab/>
        </w:r>
        <w:r>
          <w:fldChar w:fldCharType="begin"/>
        </w:r>
        <w:r>
          <w:instrText xml:space="preserve"> PAGEREF _Toc12995 \h </w:instrText>
        </w:r>
        <w:r>
          <w:fldChar w:fldCharType="separate"/>
        </w:r>
        <w:r>
          <w:t>17</w:t>
        </w:r>
        <w:r>
          <w:fldChar w:fldCharType="end"/>
        </w:r>
      </w:hyperlink>
    </w:p>
    <w:p>
      <w:pPr>
        <w:pStyle w:val="TOC2"/>
        <w:tabs>
          <w:tab w:val="right" w:leader="dot" w:pos="8306"/>
        </w:tabs>
      </w:pPr>
      <w:hyperlink w:anchor="_Toc11662" w:history="1">
        <w:r>
          <w:rPr>
            <w:rFonts w:ascii="仿宋" w:eastAsia="仿宋" w:hAnsi="仿宋" w:cs="仿宋" w:hint="eastAsia"/>
            <w:lang w:eastAsia="zh-CN"/>
          </w:rPr>
          <w:t>(二)、文档发布与分发</w:t>
        </w:r>
        <w:r>
          <w:tab/>
        </w:r>
        <w:r>
          <w:fldChar w:fldCharType="begin"/>
        </w:r>
        <w:r>
          <w:instrText xml:space="preserve"> PAGEREF _Toc11662 \h </w:instrText>
        </w:r>
        <w:r>
          <w:fldChar w:fldCharType="separate"/>
        </w:r>
        <w:r>
          <w:t>18</w:t>
        </w:r>
        <w:r>
          <w:fldChar w:fldCharType="end"/>
        </w:r>
      </w:hyperlink>
    </w:p>
    <w:p>
      <w:pPr>
        <w:pStyle w:val="TOC2"/>
        <w:tabs>
          <w:tab w:val="right" w:leader="dot" w:pos="8306"/>
        </w:tabs>
      </w:pPr>
      <w:hyperlink w:anchor="_Toc24708" w:history="1">
        <w:r>
          <w:rPr>
            <w:rFonts w:ascii="仿宋" w:eastAsia="仿宋" w:hAnsi="仿宋" w:cs="仿宋" w:hint="eastAsia"/>
            <w:lang w:eastAsia="zh-CN"/>
          </w:rPr>
          <w:t>(三)、文档存档与归档</w:t>
        </w:r>
        <w:r>
          <w:tab/>
        </w:r>
        <w:r>
          <w:fldChar w:fldCharType="begin"/>
        </w:r>
        <w:r>
          <w:instrText xml:space="preserve"> PAGEREF _Toc24708 \h </w:instrText>
        </w:r>
        <w:r>
          <w:fldChar w:fldCharType="separate"/>
        </w:r>
        <w:r>
          <w:t>19</w:t>
        </w:r>
        <w:r>
          <w:fldChar w:fldCharType="end"/>
        </w:r>
      </w:hyperlink>
    </w:p>
    <w:p>
      <w:pPr>
        <w:pStyle w:val="TOC1"/>
        <w:tabs>
          <w:tab w:val="right" w:leader="dot" w:pos="8306"/>
        </w:tabs>
      </w:pPr>
      <w:hyperlink w:anchor="_Toc6410" w:history="1">
        <w:r>
          <w:rPr>
            <w:rFonts w:ascii="仿宋" w:eastAsia="仿宋" w:hAnsi="仿宋" w:cs="仿宋" w:hint="eastAsia"/>
            <w:lang w:eastAsia="zh-CN"/>
          </w:rPr>
          <w:t>六、海洋资料浮标项目建设背景及必要性分析</w:t>
        </w:r>
        <w:r>
          <w:tab/>
        </w:r>
        <w:r>
          <w:fldChar w:fldCharType="begin"/>
        </w:r>
        <w:r>
          <w:instrText xml:space="preserve"> PAGEREF _Toc6410 \h </w:instrText>
        </w:r>
        <w:r>
          <w:fldChar w:fldCharType="separate"/>
        </w:r>
        <w:r>
          <w:t>20</w:t>
        </w:r>
        <w:r>
          <w:fldChar w:fldCharType="end"/>
        </w:r>
      </w:hyperlink>
    </w:p>
    <w:p>
      <w:pPr>
        <w:pStyle w:val="TOC2"/>
        <w:tabs>
          <w:tab w:val="right" w:leader="dot" w:pos="8306"/>
        </w:tabs>
      </w:pPr>
      <w:hyperlink w:anchor="_Toc2290" w:history="1">
        <w:r>
          <w:rPr>
            <w:rFonts w:ascii="仿宋" w:eastAsia="仿宋" w:hAnsi="仿宋" w:cs="仿宋" w:hint="eastAsia"/>
            <w:lang w:eastAsia="zh-CN"/>
          </w:rPr>
          <w:t>(一)、海洋资料浮标项目背景分析</w:t>
        </w:r>
        <w:r>
          <w:tab/>
        </w:r>
        <w:r>
          <w:fldChar w:fldCharType="begin"/>
        </w:r>
        <w:r>
          <w:instrText xml:space="preserve"> PAGEREF _Toc2290 \h </w:instrText>
        </w:r>
        <w:r>
          <w:fldChar w:fldCharType="separate"/>
        </w:r>
        <w:r>
          <w:t>20</w:t>
        </w:r>
        <w:r>
          <w:fldChar w:fldCharType="end"/>
        </w:r>
      </w:hyperlink>
    </w:p>
    <w:p>
      <w:pPr>
        <w:pStyle w:val="TOC2"/>
        <w:tabs>
          <w:tab w:val="right" w:leader="dot" w:pos="8306"/>
        </w:tabs>
      </w:pPr>
      <w:hyperlink w:anchor="_Toc959" w:history="1">
        <w:r>
          <w:rPr>
            <w:rFonts w:ascii="仿宋" w:eastAsia="仿宋" w:hAnsi="仿宋" w:cs="仿宋" w:hint="eastAsia"/>
            <w:lang w:eastAsia="zh-CN"/>
          </w:rPr>
          <w:t>(二)、海洋资料浮标项目建设必要性分析</w:t>
        </w:r>
        <w:r>
          <w:tab/>
        </w:r>
        <w:r>
          <w:fldChar w:fldCharType="begin"/>
        </w:r>
        <w:r>
          <w:instrText xml:space="preserve"> PAGEREF _Toc959 \h </w:instrText>
        </w:r>
        <w:r>
          <w:fldChar w:fldCharType="separate"/>
        </w:r>
        <w:r>
          <w:t>22</w:t>
        </w:r>
        <w:r>
          <w:fldChar w:fldCharType="end"/>
        </w:r>
      </w:hyperlink>
    </w:p>
    <w:p>
      <w:pPr>
        <w:pStyle w:val="TOC1"/>
        <w:tabs>
          <w:tab w:val="right" w:leader="dot" w:pos="8306"/>
        </w:tabs>
      </w:pPr>
      <w:hyperlink w:anchor="_Toc12024" w:history="1">
        <w:r>
          <w:rPr>
            <w:rFonts w:ascii="仿宋" w:eastAsia="仿宋" w:hAnsi="仿宋" w:cs="仿宋" w:hint="eastAsia"/>
            <w:lang w:eastAsia="zh-CN"/>
          </w:rPr>
          <w:t>七、海洋资料浮标项目社会影响</w:t>
        </w:r>
        <w:r>
          <w:tab/>
        </w:r>
        <w:r>
          <w:fldChar w:fldCharType="begin"/>
        </w:r>
        <w:r>
          <w:instrText xml:space="preserve"> PAGEREF _Toc12024 \h </w:instrText>
        </w:r>
        <w:r>
          <w:fldChar w:fldCharType="separate"/>
        </w:r>
        <w:r>
          <w:t>23</w:t>
        </w:r>
        <w:r>
          <w:fldChar w:fldCharType="end"/>
        </w:r>
      </w:hyperlink>
    </w:p>
    <w:p>
      <w:pPr>
        <w:pStyle w:val="TOC2"/>
        <w:tabs>
          <w:tab w:val="right" w:leader="dot" w:pos="8306"/>
        </w:tabs>
      </w:pPr>
      <w:hyperlink w:anchor="_Toc10459" w:history="1">
        <w:r>
          <w:rPr>
            <w:rFonts w:ascii="仿宋" w:eastAsia="仿宋" w:hAnsi="仿宋" w:cs="仿宋" w:hint="eastAsia"/>
            <w:lang w:eastAsia="zh-CN"/>
          </w:rPr>
          <w:t>(一)、社会责任与义务</w:t>
        </w:r>
        <w:r>
          <w:tab/>
        </w:r>
        <w:r>
          <w:fldChar w:fldCharType="begin"/>
        </w:r>
        <w:r>
          <w:instrText xml:space="preserve"> PAGEREF _Toc10459 \h </w:instrText>
        </w:r>
        <w:r>
          <w:fldChar w:fldCharType="separate"/>
        </w:r>
        <w:r>
          <w:t>23</w:t>
        </w:r>
        <w:r>
          <w:fldChar w:fldCharType="end"/>
        </w:r>
      </w:hyperlink>
    </w:p>
    <w:p>
      <w:pPr>
        <w:pStyle w:val="TOC2"/>
        <w:tabs>
          <w:tab w:val="right" w:leader="dot" w:pos="8306"/>
        </w:tabs>
      </w:pPr>
      <w:hyperlink w:anchor="_Toc7482" w:history="1">
        <w:r>
          <w:rPr>
            <w:rFonts w:ascii="仿宋" w:eastAsia="仿宋" w:hAnsi="仿宋" w:cs="仿宋" w:hint="eastAsia"/>
            <w:lang w:eastAsia="zh-CN"/>
          </w:rPr>
          <w:t>(二)、社会参与与沟通</w:t>
        </w:r>
        <w:r>
          <w:tab/>
        </w:r>
        <w:r>
          <w:fldChar w:fldCharType="begin"/>
        </w:r>
        <w:r>
          <w:instrText xml:space="preserve"> PAGEREF _Toc7482 \h </w:instrText>
        </w:r>
        <w:r>
          <w:fldChar w:fldCharType="separate"/>
        </w:r>
        <w:r>
          <w:t>24</w:t>
        </w:r>
        <w:r>
          <w:fldChar w:fldCharType="end"/>
        </w:r>
      </w:hyperlink>
    </w:p>
    <w:p>
      <w:pPr>
        <w:pStyle w:val="TOC1"/>
        <w:tabs>
          <w:tab w:val="right" w:leader="dot" w:pos="8306"/>
        </w:tabs>
      </w:pPr>
      <w:hyperlink w:anchor="_Toc23543" w:history="1">
        <w:r>
          <w:rPr>
            <w:rFonts w:ascii="仿宋" w:eastAsia="仿宋" w:hAnsi="仿宋" w:cs="仿宋" w:hint="eastAsia"/>
            <w:lang w:eastAsia="zh-CN"/>
          </w:rPr>
          <w:t>八、海洋资料浮标项目计划安排</w:t>
        </w:r>
        <w:r>
          <w:tab/>
        </w:r>
        <w:r>
          <w:fldChar w:fldCharType="begin"/>
        </w:r>
        <w:r>
          <w:instrText xml:space="preserve"> PAGEREF _Toc23543 \h </w:instrText>
        </w:r>
        <w:r>
          <w:fldChar w:fldCharType="separate"/>
        </w:r>
        <w:r>
          <w:t>25</w:t>
        </w:r>
        <w:r>
          <w:fldChar w:fldCharType="end"/>
        </w:r>
      </w:hyperlink>
    </w:p>
    <w:p>
      <w:pPr>
        <w:pStyle w:val="TOC2"/>
        <w:tabs>
          <w:tab w:val="right" w:leader="dot" w:pos="8306"/>
        </w:tabs>
      </w:pPr>
      <w:hyperlink w:anchor="_Toc18022" w:history="1">
        <w:r>
          <w:rPr>
            <w:rFonts w:ascii="仿宋" w:eastAsia="仿宋" w:hAnsi="仿宋" w:cs="仿宋" w:hint="eastAsia"/>
            <w:lang w:eastAsia="zh-CN"/>
          </w:rPr>
          <w:t>(一)、建设周期</w:t>
        </w:r>
        <w:r>
          <w:tab/>
        </w:r>
        <w:r>
          <w:fldChar w:fldCharType="begin"/>
        </w:r>
        <w:r>
          <w:instrText xml:space="preserve"> PAGEREF _Toc18022 \h </w:instrText>
        </w:r>
        <w:r>
          <w:fldChar w:fldCharType="separate"/>
        </w:r>
        <w:r>
          <w:t>25</w:t>
        </w:r>
        <w:r>
          <w:fldChar w:fldCharType="end"/>
        </w:r>
      </w:hyperlink>
    </w:p>
    <w:p>
      <w:pPr>
        <w:pStyle w:val="TOC2"/>
        <w:tabs>
          <w:tab w:val="right" w:leader="dot" w:pos="8306"/>
        </w:tabs>
      </w:pPr>
      <w:hyperlink w:anchor="_Toc25752" w:history="1">
        <w:r>
          <w:rPr>
            <w:rFonts w:ascii="仿宋" w:eastAsia="仿宋" w:hAnsi="仿宋" w:cs="仿宋" w:hint="eastAsia"/>
            <w:lang w:eastAsia="zh-CN"/>
          </w:rPr>
          <w:t>(二)、建设进度</w:t>
        </w:r>
        <w:r>
          <w:tab/>
        </w:r>
        <w:r>
          <w:fldChar w:fldCharType="begin"/>
        </w:r>
        <w:r>
          <w:instrText xml:space="preserve"> PAGEREF _Toc25752 \h </w:instrText>
        </w:r>
        <w:r>
          <w:fldChar w:fldCharType="separate"/>
        </w:r>
        <w:r>
          <w:t>26</w:t>
        </w:r>
        <w:r>
          <w:fldChar w:fldCharType="end"/>
        </w:r>
      </w:hyperlink>
    </w:p>
    <w:p>
      <w:pPr>
        <w:pStyle w:val="TOC2"/>
        <w:tabs>
          <w:tab w:val="right" w:leader="dot" w:pos="8306"/>
        </w:tabs>
      </w:pPr>
      <w:hyperlink w:anchor="_Toc15669" w:history="1">
        <w:r>
          <w:rPr>
            <w:rFonts w:ascii="仿宋" w:eastAsia="仿宋" w:hAnsi="仿宋" w:cs="仿宋" w:hint="eastAsia"/>
            <w:lang w:eastAsia="zh-CN"/>
          </w:rPr>
          <w:t>(三)、进度安排注意事项</w:t>
        </w:r>
        <w:r>
          <w:tab/>
        </w:r>
        <w:r>
          <w:fldChar w:fldCharType="begin"/>
        </w:r>
        <w:r>
          <w:instrText xml:space="preserve"> PAGEREF _Toc15669 \h </w:instrText>
        </w:r>
        <w:r>
          <w:fldChar w:fldCharType="separate"/>
        </w:r>
        <w:r>
          <w:t>27</w:t>
        </w:r>
        <w:r>
          <w:fldChar w:fldCharType="end"/>
        </w:r>
      </w:hyperlink>
    </w:p>
    <w:p>
      <w:pPr>
        <w:pStyle w:val="TOC2"/>
        <w:tabs>
          <w:tab w:val="right" w:leader="dot" w:pos="8306"/>
        </w:tabs>
      </w:pPr>
      <w:hyperlink w:anchor="_Toc30390" w:history="1">
        <w:r>
          <w:rPr>
            <w:rFonts w:ascii="仿宋" w:eastAsia="仿宋" w:hAnsi="仿宋" w:cs="仿宋" w:hint="eastAsia"/>
            <w:lang w:eastAsia="zh-CN"/>
          </w:rPr>
          <w:t>(四)、人力资源配置</w:t>
        </w:r>
        <w:r>
          <w:tab/>
        </w:r>
        <w:r>
          <w:fldChar w:fldCharType="begin"/>
        </w:r>
        <w:r>
          <w:instrText xml:space="preserve"> PAGEREF _Toc30390 \h </w:instrText>
        </w:r>
        <w:r>
          <w:fldChar w:fldCharType="separate"/>
        </w:r>
        <w:r>
          <w:t>29</w:t>
        </w:r>
        <w:r>
          <w:fldChar w:fldCharType="end"/>
        </w:r>
      </w:hyperlink>
    </w:p>
    <w:p>
      <w:pPr>
        <w:pStyle w:val="TOC1"/>
        <w:tabs>
          <w:tab w:val="right" w:leader="dot" w:pos="8306"/>
        </w:tabs>
      </w:pPr>
      <w:hyperlink w:anchor="_Toc10584" w:history="1">
        <w:r>
          <w:rPr>
            <w:rFonts w:ascii="仿宋" w:eastAsia="仿宋" w:hAnsi="仿宋" w:cs="仿宋" w:hint="eastAsia"/>
            <w:lang w:eastAsia="zh-CN"/>
          </w:rPr>
          <w:t>九、海洋资料浮标项目经营效益</w:t>
        </w:r>
        <w:r>
          <w:tab/>
        </w:r>
        <w:r>
          <w:fldChar w:fldCharType="begin"/>
        </w:r>
        <w:r>
          <w:instrText xml:space="preserve"> PAGEREF _Toc10584 \h </w:instrText>
        </w:r>
        <w:r>
          <w:fldChar w:fldCharType="separate"/>
        </w:r>
        <w:r>
          <w:t>29</w:t>
        </w:r>
        <w:r>
          <w:fldChar w:fldCharType="end"/>
        </w:r>
      </w:hyperlink>
    </w:p>
    <w:p>
      <w:pPr>
        <w:pStyle w:val="TOC2"/>
        <w:tabs>
          <w:tab w:val="right" w:leader="dot" w:pos="8306"/>
        </w:tabs>
      </w:pPr>
      <w:hyperlink w:anchor="_Toc14447" w:history="1">
        <w:r>
          <w:rPr>
            <w:rFonts w:ascii="仿宋" w:eastAsia="仿宋" w:hAnsi="仿宋" w:cs="仿宋" w:hint="eastAsia"/>
            <w:lang w:eastAsia="zh-CN"/>
          </w:rPr>
          <w:t>(一)、经济评价财务测算</w:t>
        </w:r>
        <w:r>
          <w:tab/>
        </w:r>
        <w:r>
          <w:fldChar w:fldCharType="begin"/>
        </w:r>
        <w:r>
          <w:instrText xml:space="preserve"> PAGEREF _Toc14447 \h </w:instrText>
        </w:r>
        <w:r>
          <w:fldChar w:fldCharType="separate"/>
        </w:r>
        <w:r>
          <w:t>29</w:t>
        </w:r>
        <w:r>
          <w:fldChar w:fldCharType="end"/>
        </w:r>
      </w:hyperlink>
    </w:p>
    <w:p>
      <w:pPr>
        <w:pStyle w:val="TOC2"/>
        <w:tabs>
          <w:tab w:val="right" w:leader="dot" w:pos="8306"/>
        </w:tabs>
      </w:pPr>
      <w:hyperlink w:anchor="_Toc2275" w:history="1">
        <w:r>
          <w:rPr>
            <w:rFonts w:ascii="仿宋" w:eastAsia="仿宋" w:hAnsi="仿宋" w:cs="仿宋" w:hint="eastAsia"/>
            <w:lang w:eastAsia="zh-CN"/>
          </w:rPr>
          <w:t>(二)、海洋资料浮标项目盈利能力分析</w:t>
        </w:r>
        <w:r>
          <w:tab/>
        </w:r>
        <w:r>
          <w:fldChar w:fldCharType="begin"/>
        </w:r>
        <w:r>
          <w:instrText xml:space="preserve"> PAGEREF _Toc2275 \h </w:instrText>
        </w:r>
        <w:r>
          <w:fldChar w:fldCharType="separate"/>
        </w:r>
        <w:r>
          <w:t>31</w:t>
        </w:r>
        <w:r>
          <w:fldChar w:fldCharType="end"/>
        </w:r>
      </w:hyperlink>
    </w:p>
    <w:p>
      <w:pPr>
        <w:pStyle w:val="TOC1"/>
        <w:tabs>
          <w:tab w:val="right" w:leader="dot" w:pos="8306"/>
        </w:tabs>
      </w:pPr>
      <w:hyperlink w:anchor="_Toc1613" w:history="1">
        <w:r>
          <w:rPr>
            <w:rFonts w:ascii="仿宋" w:eastAsia="仿宋" w:hAnsi="仿宋" w:cs="仿宋" w:hint="eastAsia"/>
            <w:lang w:eastAsia="zh-CN"/>
          </w:rPr>
          <w:t>十、海洋资料浮标项目人力资源管理</w:t>
        </w:r>
        <w:r>
          <w:tab/>
        </w:r>
        <w:r>
          <w:fldChar w:fldCharType="begin"/>
        </w:r>
        <w:r>
          <w:instrText xml:space="preserve"> PAGEREF _Toc1613 \h </w:instrText>
        </w:r>
        <w:r>
          <w:fldChar w:fldCharType="separate"/>
        </w:r>
        <w:r>
          <w:t>31</w:t>
        </w:r>
        <w:r>
          <w:fldChar w:fldCharType="end"/>
        </w:r>
      </w:hyperlink>
    </w:p>
    <w:p>
      <w:pPr>
        <w:pStyle w:val="TOC2"/>
        <w:tabs>
          <w:tab w:val="right" w:leader="dot" w:pos="8306"/>
        </w:tabs>
      </w:pPr>
      <w:hyperlink w:anchor="_Toc18930" w:history="1">
        <w:r>
          <w:rPr>
            <w:rFonts w:ascii="仿宋" w:eastAsia="仿宋" w:hAnsi="仿宋" w:cs="仿宋" w:hint="eastAsia"/>
            <w:lang w:eastAsia="zh-CN"/>
          </w:rPr>
          <w:t>(一)、建立健全的预算管理制度</w:t>
        </w:r>
        <w:r>
          <w:tab/>
        </w:r>
        <w:r>
          <w:fldChar w:fldCharType="begin"/>
        </w:r>
        <w:r>
          <w:instrText xml:space="preserve"> PAGEREF _Toc18930 \h </w:instrText>
        </w:r>
        <w:r>
          <w:fldChar w:fldCharType="separate"/>
        </w:r>
        <w:r>
          <w:t>31</w:t>
        </w:r>
        <w:r>
          <w:fldChar w:fldCharType="end"/>
        </w:r>
      </w:hyperlink>
    </w:p>
    <w:p>
      <w:pPr>
        <w:pStyle w:val="TOC2"/>
        <w:tabs>
          <w:tab w:val="right" w:leader="dot" w:pos="8306"/>
        </w:tabs>
      </w:pPr>
      <w:hyperlink w:anchor="_Toc29385" w:history="1">
        <w:r>
          <w:rPr>
            <w:rFonts w:ascii="仿宋" w:eastAsia="仿宋" w:hAnsi="仿宋" w:cs="仿宋" w:hint="eastAsia"/>
            <w:lang w:eastAsia="zh-CN"/>
          </w:rPr>
          <w:t>(二)、加强资金流动监控</w:t>
        </w:r>
        <w:r>
          <w:tab/>
        </w:r>
        <w:r>
          <w:fldChar w:fldCharType="begin"/>
        </w:r>
        <w:r>
          <w:instrText xml:space="preserve"> PAGEREF _Toc29385 \h </w:instrText>
        </w:r>
        <w:r>
          <w:fldChar w:fldCharType="separate"/>
        </w:r>
        <w:r>
          <w:t>33</w:t>
        </w:r>
        <w:r>
          <w:fldChar w:fldCharType="end"/>
        </w:r>
      </w:hyperlink>
    </w:p>
    <w:p>
      <w:pPr>
        <w:pStyle w:val="TOC2"/>
        <w:tabs>
          <w:tab w:val="right" w:leader="dot" w:pos="8306"/>
        </w:tabs>
      </w:pPr>
      <w:hyperlink w:anchor="_Toc26271" w:history="1">
        <w:r>
          <w:rPr>
            <w:rFonts w:ascii="仿宋" w:eastAsia="仿宋" w:hAnsi="仿宋" w:cs="仿宋" w:hint="eastAsia"/>
            <w:lang w:eastAsia="zh-CN"/>
          </w:rPr>
          <w:t>(三)、制定完善的风险控制机制</w:t>
        </w:r>
        <w:r>
          <w:tab/>
        </w:r>
        <w:r>
          <w:fldChar w:fldCharType="begin"/>
        </w:r>
        <w:r>
          <w:instrText xml:space="preserve"> PAGEREF _Toc26271 \h </w:instrText>
        </w:r>
        <w:r>
          <w:fldChar w:fldCharType="separate"/>
        </w:r>
        <w:r>
          <w:t>34</w:t>
        </w:r>
        <w:r>
          <w:fldChar w:fldCharType="end"/>
        </w:r>
      </w:hyperlink>
    </w:p>
    <w:p>
      <w:pPr>
        <w:pStyle w:val="TOC2"/>
        <w:tabs>
          <w:tab w:val="right" w:leader="dot" w:pos="8306"/>
        </w:tabs>
      </w:pPr>
      <w:hyperlink w:anchor="_Toc8955" w:history="1">
        <w:r>
          <w:rPr>
            <w:rFonts w:ascii="仿宋" w:eastAsia="仿宋" w:hAnsi="仿宋" w:cs="仿宋" w:hint="eastAsia"/>
            <w:lang w:eastAsia="zh-CN"/>
          </w:rPr>
          <w:t>(四)、优化成本管理</w:t>
        </w:r>
        <w:r>
          <w:tab/>
        </w:r>
        <w:r>
          <w:fldChar w:fldCharType="begin"/>
        </w:r>
        <w:r>
          <w:instrText xml:space="preserve"> PAGEREF _Toc8955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46" w:history="1">
        <w:r>
          <w:rPr>
            <w:rFonts w:ascii="仿宋" w:eastAsia="仿宋" w:hAnsi="仿宋" w:cs="仿宋" w:hint="eastAsia"/>
            <w:lang w:eastAsia="zh-CN"/>
          </w:rPr>
          <w:t>十一、海洋资料浮标项目投资规划</w:t>
        </w:r>
        <w:r>
          <w:tab/>
        </w:r>
        <w:r>
          <w:fldChar w:fldCharType="begin"/>
        </w:r>
        <w:r>
          <w:instrText xml:space="preserve"> PAGEREF _Toc15746 \h </w:instrText>
        </w:r>
        <w:r>
          <w:fldChar w:fldCharType="separate"/>
        </w:r>
        <w:r>
          <w:t>37</w:t>
        </w:r>
        <w:r>
          <w:fldChar w:fldCharType="end"/>
        </w:r>
      </w:hyperlink>
    </w:p>
    <w:p>
      <w:pPr>
        <w:pStyle w:val="TOC2"/>
        <w:tabs>
          <w:tab w:val="right" w:leader="dot" w:pos="8306"/>
        </w:tabs>
      </w:pPr>
      <w:hyperlink w:anchor="_Toc31112" w:history="1">
        <w:r>
          <w:rPr>
            <w:rFonts w:ascii="仿宋" w:eastAsia="仿宋" w:hAnsi="仿宋" w:cs="仿宋" w:hint="eastAsia"/>
            <w:lang w:eastAsia="zh-CN"/>
          </w:rPr>
          <w:t>(一)、海洋资料浮标项目总投资估算</w:t>
        </w:r>
        <w:r>
          <w:tab/>
        </w:r>
        <w:r>
          <w:fldChar w:fldCharType="begin"/>
        </w:r>
        <w:r>
          <w:instrText xml:space="preserve"> PAGEREF _Toc31112 \h </w:instrText>
        </w:r>
        <w:r>
          <w:fldChar w:fldCharType="separate"/>
        </w:r>
        <w:r>
          <w:t>37</w:t>
        </w:r>
        <w:r>
          <w:fldChar w:fldCharType="end"/>
        </w:r>
      </w:hyperlink>
    </w:p>
    <w:p>
      <w:pPr>
        <w:pStyle w:val="TOC2"/>
        <w:tabs>
          <w:tab w:val="right" w:leader="dot" w:pos="8306"/>
        </w:tabs>
      </w:pPr>
      <w:hyperlink w:anchor="_Toc29521" w:history="1">
        <w:r>
          <w:rPr>
            <w:rFonts w:ascii="仿宋" w:eastAsia="仿宋" w:hAnsi="仿宋" w:cs="仿宋" w:hint="eastAsia"/>
            <w:lang w:eastAsia="zh-CN"/>
          </w:rPr>
          <w:t>(二)、资金筹措</w:t>
        </w:r>
        <w:r>
          <w:tab/>
        </w:r>
        <w:r>
          <w:fldChar w:fldCharType="begin"/>
        </w:r>
        <w:r>
          <w:instrText xml:space="preserve"> PAGEREF _Toc29521 \h </w:instrText>
        </w:r>
        <w:r>
          <w:fldChar w:fldCharType="separate"/>
        </w:r>
        <w:r>
          <w:t>38</w:t>
        </w:r>
        <w:r>
          <w:fldChar w:fldCharType="end"/>
        </w:r>
      </w:hyperlink>
    </w:p>
    <w:p>
      <w:pPr>
        <w:pStyle w:val="TOC1"/>
        <w:tabs>
          <w:tab w:val="right" w:leader="dot" w:pos="8306"/>
        </w:tabs>
      </w:pPr>
      <w:hyperlink w:anchor="_Toc19030" w:history="1">
        <w:r>
          <w:rPr>
            <w:rFonts w:ascii="仿宋" w:eastAsia="仿宋" w:hAnsi="仿宋" w:cs="仿宋" w:hint="eastAsia"/>
            <w:lang w:eastAsia="zh-CN"/>
          </w:rPr>
          <w:t>十二、海洋资料浮标项目人力资源培养与发展</w:t>
        </w:r>
        <w:r>
          <w:tab/>
        </w:r>
        <w:r>
          <w:fldChar w:fldCharType="begin"/>
        </w:r>
        <w:r>
          <w:instrText xml:space="preserve"> PAGEREF _Toc19030 \h </w:instrText>
        </w:r>
        <w:r>
          <w:fldChar w:fldCharType="separate"/>
        </w:r>
        <w:r>
          <w:t>39</w:t>
        </w:r>
        <w:r>
          <w:fldChar w:fldCharType="end"/>
        </w:r>
      </w:hyperlink>
    </w:p>
    <w:p>
      <w:pPr>
        <w:pStyle w:val="TOC2"/>
        <w:tabs>
          <w:tab w:val="right" w:leader="dot" w:pos="8306"/>
        </w:tabs>
      </w:pPr>
      <w:hyperlink w:anchor="_Toc20057" w:history="1">
        <w:r>
          <w:rPr>
            <w:rFonts w:ascii="仿宋" w:eastAsia="仿宋" w:hAnsi="仿宋" w:cs="仿宋" w:hint="eastAsia"/>
            <w:lang w:eastAsia="zh-CN"/>
          </w:rPr>
          <w:t>(一)、人才需求与规划</w:t>
        </w:r>
        <w:r>
          <w:tab/>
        </w:r>
        <w:r>
          <w:fldChar w:fldCharType="begin"/>
        </w:r>
        <w:r>
          <w:instrText xml:space="preserve"> PAGEREF _Toc20057 \h </w:instrText>
        </w:r>
        <w:r>
          <w:fldChar w:fldCharType="separate"/>
        </w:r>
        <w:r>
          <w:t>39</w:t>
        </w:r>
        <w:r>
          <w:fldChar w:fldCharType="end"/>
        </w:r>
      </w:hyperlink>
    </w:p>
    <w:p>
      <w:pPr>
        <w:pStyle w:val="TOC2"/>
        <w:tabs>
          <w:tab w:val="right" w:leader="dot" w:pos="8306"/>
        </w:tabs>
      </w:pPr>
      <w:hyperlink w:anchor="_Toc25741" w:history="1">
        <w:r>
          <w:rPr>
            <w:rFonts w:ascii="仿宋" w:eastAsia="仿宋" w:hAnsi="仿宋" w:cs="仿宋" w:hint="eastAsia"/>
            <w:lang w:eastAsia="zh-CN"/>
          </w:rPr>
          <w:t>(二)、培训与发展计划</w:t>
        </w:r>
        <w:r>
          <w:tab/>
        </w:r>
        <w:r>
          <w:fldChar w:fldCharType="begin"/>
        </w:r>
        <w:r>
          <w:instrText xml:space="preserve"> PAGEREF _Toc25741 \h </w:instrText>
        </w:r>
        <w:r>
          <w:fldChar w:fldCharType="separate"/>
        </w:r>
        <w:r>
          <w:t>39</w:t>
        </w:r>
        <w:r>
          <w:fldChar w:fldCharType="end"/>
        </w:r>
      </w:hyperlink>
    </w:p>
    <w:p>
      <w:pPr>
        <w:pStyle w:val="TOC1"/>
        <w:tabs>
          <w:tab w:val="right" w:leader="dot" w:pos="8306"/>
        </w:tabs>
      </w:pPr>
      <w:hyperlink w:anchor="_Toc17126" w:history="1">
        <w:r>
          <w:rPr>
            <w:rFonts w:ascii="仿宋" w:eastAsia="仿宋" w:hAnsi="仿宋" w:cs="仿宋" w:hint="eastAsia"/>
            <w:lang w:eastAsia="zh-CN"/>
          </w:rPr>
          <w:t>十三、风险识别与分类</w:t>
        </w:r>
        <w:r>
          <w:tab/>
        </w:r>
        <w:r>
          <w:fldChar w:fldCharType="begin"/>
        </w:r>
        <w:r>
          <w:instrText xml:space="preserve"> PAGEREF _Toc17126 \h </w:instrText>
        </w:r>
        <w:r>
          <w:fldChar w:fldCharType="separate"/>
        </w:r>
        <w:r>
          <w:t>40</w:t>
        </w:r>
        <w:r>
          <w:fldChar w:fldCharType="end"/>
        </w:r>
      </w:hyperlink>
    </w:p>
    <w:p>
      <w:pPr>
        <w:pStyle w:val="TOC2"/>
        <w:tabs>
          <w:tab w:val="right" w:leader="dot" w:pos="8306"/>
        </w:tabs>
      </w:pPr>
      <w:hyperlink w:anchor="_Toc28140" w:history="1">
        <w:r>
          <w:rPr>
            <w:rFonts w:ascii="仿宋" w:eastAsia="仿宋" w:hAnsi="仿宋" w:cs="仿宋" w:hint="eastAsia"/>
            <w:lang w:eastAsia="zh-CN"/>
          </w:rPr>
          <w:t>(一)、风险识别</w:t>
        </w:r>
        <w:r>
          <w:tab/>
        </w:r>
        <w:r>
          <w:fldChar w:fldCharType="begin"/>
        </w:r>
        <w:r>
          <w:instrText xml:space="preserve"> PAGEREF _Toc28140 \h </w:instrText>
        </w:r>
        <w:r>
          <w:fldChar w:fldCharType="separate"/>
        </w:r>
        <w:r>
          <w:t>40</w:t>
        </w:r>
        <w:r>
          <w:fldChar w:fldCharType="end"/>
        </w:r>
      </w:hyperlink>
    </w:p>
    <w:p>
      <w:pPr>
        <w:pStyle w:val="TOC2"/>
        <w:tabs>
          <w:tab w:val="right" w:leader="dot" w:pos="8306"/>
        </w:tabs>
      </w:pPr>
      <w:hyperlink w:anchor="_Toc24538" w:history="1">
        <w:r>
          <w:rPr>
            <w:rFonts w:ascii="仿宋" w:eastAsia="仿宋" w:hAnsi="仿宋" w:cs="仿宋" w:hint="eastAsia"/>
            <w:lang w:eastAsia="zh-CN"/>
          </w:rPr>
          <w:t>(二)、风险分类</w:t>
        </w:r>
        <w:r>
          <w:tab/>
        </w:r>
        <w:r>
          <w:fldChar w:fldCharType="begin"/>
        </w:r>
        <w:r>
          <w:instrText xml:space="preserve"> PAGEREF _Toc24538 \h </w:instrText>
        </w:r>
        <w:r>
          <w:fldChar w:fldCharType="separate"/>
        </w:r>
        <w:r>
          <w:t>41</w:t>
        </w:r>
        <w:r>
          <w:fldChar w:fldCharType="end"/>
        </w:r>
      </w:hyperlink>
    </w:p>
    <w:p>
      <w:pPr>
        <w:pStyle w:val="TOC1"/>
        <w:tabs>
          <w:tab w:val="right" w:leader="dot" w:pos="8306"/>
        </w:tabs>
      </w:pPr>
      <w:hyperlink w:anchor="_Toc8574" w:history="1">
        <w:r>
          <w:rPr>
            <w:rFonts w:ascii="仿宋" w:eastAsia="仿宋" w:hAnsi="仿宋" w:cs="仿宋" w:hint="eastAsia"/>
            <w:lang w:eastAsia="zh-CN"/>
          </w:rPr>
          <w:t>十四、海洋资料浮标项目治理与监督</w:t>
        </w:r>
        <w:r>
          <w:tab/>
        </w:r>
        <w:r>
          <w:fldChar w:fldCharType="begin"/>
        </w:r>
        <w:r>
          <w:instrText xml:space="preserve"> PAGEREF _Toc8574 \h </w:instrText>
        </w:r>
        <w:r>
          <w:fldChar w:fldCharType="separate"/>
        </w:r>
        <w:r>
          <w:t>43</w:t>
        </w:r>
        <w:r>
          <w:fldChar w:fldCharType="end"/>
        </w:r>
      </w:hyperlink>
    </w:p>
    <w:p>
      <w:pPr>
        <w:pStyle w:val="TOC2"/>
        <w:tabs>
          <w:tab w:val="right" w:leader="dot" w:pos="8306"/>
        </w:tabs>
      </w:pPr>
      <w:hyperlink w:anchor="_Toc1277" w:history="1">
        <w:r>
          <w:rPr>
            <w:rFonts w:ascii="仿宋" w:eastAsia="仿宋" w:hAnsi="仿宋" w:cs="仿宋" w:hint="eastAsia"/>
            <w:lang w:eastAsia="zh-CN"/>
          </w:rPr>
          <w:t>(一)、海洋资料浮标项目治理结构</w:t>
        </w:r>
        <w:r>
          <w:tab/>
        </w:r>
        <w:r>
          <w:fldChar w:fldCharType="begin"/>
        </w:r>
        <w:r>
          <w:instrText xml:space="preserve"> PAGEREF _Toc1277 \h </w:instrText>
        </w:r>
        <w:r>
          <w:fldChar w:fldCharType="separate"/>
        </w:r>
        <w:r>
          <w:t>43</w:t>
        </w:r>
        <w:r>
          <w:fldChar w:fldCharType="end"/>
        </w:r>
      </w:hyperlink>
    </w:p>
    <w:p>
      <w:pPr>
        <w:pStyle w:val="TOC2"/>
        <w:tabs>
          <w:tab w:val="right" w:leader="dot" w:pos="8306"/>
        </w:tabs>
      </w:pPr>
      <w:hyperlink w:anchor="_Toc21803" w:history="1">
        <w:r>
          <w:rPr>
            <w:rFonts w:ascii="仿宋" w:eastAsia="仿宋" w:hAnsi="仿宋" w:cs="仿宋" w:hint="eastAsia"/>
            <w:lang w:eastAsia="zh-CN"/>
          </w:rPr>
          <w:t>(二)、监督与审计</w:t>
        </w:r>
        <w:r>
          <w:tab/>
        </w:r>
        <w:r>
          <w:fldChar w:fldCharType="begin"/>
        </w:r>
        <w:r>
          <w:instrText xml:space="preserve"> PAGEREF _Toc21803 \h </w:instrText>
        </w:r>
        <w:r>
          <w:fldChar w:fldCharType="separate"/>
        </w:r>
        <w:r>
          <w:t>45</w:t>
        </w:r>
        <w:r>
          <w:fldChar w:fldCharType="end"/>
        </w:r>
      </w:hyperlink>
    </w:p>
    <w:p>
      <w:pPr>
        <w:pStyle w:val="TOC1"/>
        <w:tabs>
          <w:tab w:val="right" w:leader="dot" w:pos="8306"/>
        </w:tabs>
      </w:pPr>
      <w:hyperlink w:anchor="_Toc22736" w:history="1">
        <w:r>
          <w:rPr>
            <w:rFonts w:ascii="仿宋" w:eastAsia="仿宋" w:hAnsi="仿宋" w:cs="仿宋" w:hint="eastAsia"/>
            <w:lang w:eastAsia="zh-CN"/>
          </w:rPr>
          <w:t>十五、供应链管理</w:t>
        </w:r>
        <w:r>
          <w:tab/>
        </w:r>
        <w:r>
          <w:fldChar w:fldCharType="begin"/>
        </w:r>
        <w:r>
          <w:instrText xml:space="preserve"> PAGEREF _Toc22736 \h </w:instrText>
        </w:r>
        <w:r>
          <w:fldChar w:fldCharType="separate"/>
        </w:r>
        <w:r>
          <w:t>46</w:t>
        </w:r>
        <w:r>
          <w:fldChar w:fldCharType="end"/>
        </w:r>
      </w:hyperlink>
    </w:p>
    <w:p>
      <w:pPr>
        <w:pStyle w:val="TOC2"/>
        <w:tabs>
          <w:tab w:val="right" w:leader="dot" w:pos="8306"/>
        </w:tabs>
      </w:pPr>
      <w:hyperlink w:anchor="_Toc1222" w:history="1">
        <w:r>
          <w:rPr>
            <w:rFonts w:ascii="仿宋" w:eastAsia="仿宋" w:hAnsi="仿宋" w:cs="仿宋" w:hint="eastAsia"/>
            <w:lang w:eastAsia="zh-CN"/>
          </w:rPr>
          <w:t>(一)、供应链战略规划</w:t>
        </w:r>
        <w:r>
          <w:tab/>
        </w:r>
        <w:r>
          <w:fldChar w:fldCharType="begin"/>
        </w:r>
        <w:r>
          <w:instrText xml:space="preserve"> PAGEREF _Toc1222 \h </w:instrText>
        </w:r>
        <w:r>
          <w:fldChar w:fldCharType="separate"/>
        </w:r>
        <w:r>
          <w:t>46</w:t>
        </w:r>
        <w:r>
          <w:fldChar w:fldCharType="end"/>
        </w:r>
      </w:hyperlink>
    </w:p>
    <w:p>
      <w:pPr>
        <w:pStyle w:val="TOC2"/>
        <w:tabs>
          <w:tab w:val="right" w:leader="dot" w:pos="8306"/>
        </w:tabs>
      </w:pPr>
      <w:hyperlink w:anchor="_Toc25059" w:history="1">
        <w:r>
          <w:rPr>
            <w:rFonts w:ascii="仿宋" w:eastAsia="仿宋" w:hAnsi="仿宋" w:cs="仿宋" w:hint="eastAsia"/>
            <w:lang w:eastAsia="zh-CN"/>
          </w:rPr>
          <w:t>(二)、供应商选择与合作</w:t>
        </w:r>
        <w:r>
          <w:tab/>
        </w:r>
        <w:r>
          <w:fldChar w:fldCharType="begin"/>
        </w:r>
        <w:r>
          <w:instrText xml:space="preserve"> PAGEREF _Toc25059 \h </w:instrText>
        </w:r>
        <w:r>
          <w:fldChar w:fldCharType="separate"/>
        </w:r>
        <w:r>
          <w:t>48</w:t>
        </w:r>
        <w:r>
          <w:fldChar w:fldCharType="end"/>
        </w:r>
      </w:hyperlink>
    </w:p>
    <w:p>
      <w:pPr>
        <w:pStyle w:val="TOC2"/>
        <w:tabs>
          <w:tab w:val="right" w:leader="dot" w:pos="8306"/>
        </w:tabs>
      </w:pPr>
      <w:hyperlink w:anchor="_Toc22142" w:history="1">
        <w:r>
          <w:rPr>
            <w:rFonts w:ascii="仿宋" w:eastAsia="仿宋" w:hAnsi="仿宋" w:cs="仿宋" w:hint="eastAsia"/>
            <w:lang w:eastAsia="zh-CN"/>
          </w:rPr>
          <w:t>(三)、物流与库存管理</w:t>
        </w:r>
        <w:r>
          <w:tab/>
        </w:r>
        <w:r>
          <w:fldChar w:fldCharType="begin"/>
        </w:r>
        <w:r>
          <w:instrText xml:space="preserve"> PAGEREF _Toc22142 \h </w:instrText>
        </w:r>
        <w:r>
          <w:fldChar w:fldCharType="separate"/>
        </w:r>
        <w:r>
          <w:t>49</w:t>
        </w:r>
        <w:r>
          <w:fldChar w:fldCharType="end"/>
        </w:r>
      </w:hyperlink>
    </w:p>
    <w:p>
      <w:pPr>
        <w:pStyle w:val="TOC1"/>
        <w:tabs>
          <w:tab w:val="right" w:leader="dot" w:pos="8306"/>
        </w:tabs>
      </w:pPr>
      <w:hyperlink w:anchor="_Toc2053" w:history="1">
        <w:r>
          <w:rPr>
            <w:rFonts w:ascii="仿宋" w:eastAsia="仿宋" w:hAnsi="仿宋" w:cs="仿宋" w:hint="eastAsia"/>
            <w:lang w:eastAsia="zh-CN"/>
          </w:rPr>
          <w:t>十六、营销与推广策略</w:t>
        </w:r>
        <w:r>
          <w:tab/>
        </w:r>
        <w:r>
          <w:fldChar w:fldCharType="begin"/>
        </w:r>
        <w:r>
          <w:instrText xml:space="preserve"> PAGEREF _Toc2053 \h </w:instrText>
        </w:r>
        <w:r>
          <w:fldChar w:fldCharType="separate"/>
        </w:r>
        <w:r>
          <w:t>50</w:t>
        </w:r>
        <w:r>
          <w:fldChar w:fldCharType="end"/>
        </w:r>
      </w:hyperlink>
    </w:p>
    <w:p>
      <w:pPr>
        <w:pStyle w:val="TOC2"/>
        <w:tabs>
          <w:tab w:val="right" w:leader="dot" w:pos="8306"/>
        </w:tabs>
      </w:pPr>
      <w:hyperlink w:anchor="_Toc27613" w:history="1">
        <w:r>
          <w:rPr>
            <w:rFonts w:ascii="仿宋" w:eastAsia="仿宋" w:hAnsi="仿宋" w:cs="仿宋" w:hint="eastAsia"/>
            <w:lang w:eastAsia="zh-CN"/>
          </w:rPr>
          <w:t>(一)、产品/服务定位与特点</w:t>
        </w:r>
        <w:r>
          <w:tab/>
        </w:r>
        <w:r>
          <w:fldChar w:fldCharType="begin"/>
        </w:r>
        <w:r>
          <w:instrText xml:space="preserve"> PAGEREF _Toc27613 \h </w:instrText>
        </w:r>
        <w:r>
          <w:fldChar w:fldCharType="separate"/>
        </w:r>
        <w:r>
          <w:t>50</w:t>
        </w:r>
        <w:r>
          <w:fldChar w:fldCharType="end"/>
        </w:r>
      </w:hyperlink>
    </w:p>
    <w:p>
      <w:pPr>
        <w:pStyle w:val="TOC2"/>
        <w:tabs>
          <w:tab w:val="right" w:leader="dot" w:pos="8306"/>
        </w:tabs>
      </w:pPr>
      <w:hyperlink w:anchor="_Toc9154" w:history="1">
        <w:r>
          <w:rPr>
            <w:rFonts w:ascii="仿宋" w:eastAsia="仿宋" w:hAnsi="仿宋" w:cs="仿宋" w:hint="eastAsia"/>
            <w:lang w:eastAsia="zh-CN"/>
          </w:rPr>
          <w:t>(二)、市场定位与竞争分析</w:t>
        </w:r>
        <w:r>
          <w:tab/>
        </w:r>
        <w:r>
          <w:fldChar w:fldCharType="begin"/>
        </w:r>
        <w:r>
          <w:instrText xml:space="preserve"> PAGEREF _Toc9154 \h </w:instrText>
        </w:r>
        <w:r>
          <w:fldChar w:fldCharType="separate"/>
        </w:r>
        <w:r>
          <w:t>52</w:t>
        </w:r>
        <w:r>
          <w:fldChar w:fldCharType="end"/>
        </w:r>
      </w:hyperlink>
    </w:p>
    <w:p>
      <w:pPr>
        <w:pStyle w:val="TOC2"/>
        <w:tabs>
          <w:tab w:val="right" w:leader="dot" w:pos="8306"/>
        </w:tabs>
      </w:pPr>
      <w:hyperlink w:anchor="_Toc11193" w:history="1">
        <w:r>
          <w:rPr>
            <w:rFonts w:ascii="仿宋" w:eastAsia="仿宋" w:hAnsi="仿宋" w:cs="仿宋" w:hint="eastAsia"/>
            <w:lang w:eastAsia="zh-CN"/>
          </w:rPr>
          <w:t>(三)、营销渠道与策略</w:t>
        </w:r>
        <w:r>
          <w:tab/>
        </w:r>
        <w:r>
          <w:fldChar w:fldCharType="begin"/>
        </w:r>
        <w:r>
          <w:instrText xml:space="preserve"> PAGEREF _Toc11193 \h </w:instrText>
        </w:r>
        <w:r>
          <w:fldChar w:fldCharType="separate"/>
        </w:r>
        <w:r>
          <w:t>53</w:t>
        </w:r>
        <w:r>
          <w:fldChar w:fldCharType="end"/>
        </w:r>
      </w:hyperlink>
    </w:p>
    <w:p>
      <w:pPr>
        <w:pStyle w:val="TOC2"/>
        <w:tabs>
          <w:tab w:val="right" w:leader="dot" w:pos="8306"/>
        </w:tabs>
      </w:pPr>
      <w:hyperlink w:anchor="_Toc14096" w:history="1">
        <w:r>
          <w:rPr>
            <w:rFonts w:ascii="仿宋" w:eastAsia="仿宋" w:hAnsi="仿宋" w:cs="仿宋" w:hint="eastAsia"/>
            <w:lang w:eastAsia="zh-CN"/>
          </w:rPr>
          <w:t>(四)、推广与宣传活动</w:t>
        </w:r>
        <w:r>
          <w:tab/>
        </w:r>
        <w:r>
          <w:fldChar w:fldCharType="begin"/>
        </w:r>
        <w:r>
          <w:instrText xml:space="preserve"> PAGEREF _Toc14096 \h </w:instrText>
        </w:r>
        <w:r>
          <w:fldChar w:fldCharType="separate"/>
        </w:r>
        <w:r>
          <w:t>54</w:t>
        </w:r>
        <w:r>
          <w:fldChar w:fldCharType="end"/>
        </w:r>
      </w:hyperlink>
    </w:p>
    <w:p>
      <w:pPr>
        <w:pStyle w:val="TOC1"/>
        <w:tabs>
          <w:tab w:val="right" w:leader="dot" w:pos="8306"/>
        </w:tabs>
      </w:pPr>
      <w:hyperlink w:anchor="_Toc21705" w:history="1">
        <w:r>
          <w:rPr>
            <w:rFonts w:ascii="仿宋" w:eastAsia="仿宋" w:hAnsi="仿宋" w:cs="仿宋" w:hint="eastAsia"/>
            <w:lang w:eastAsia="zh-CN"/>
          </w:rPr>
          <w:t>十七、海洋资料浮标项目工程方案分析</w:t>
        </w:r>
        <w:r>
          <w:tab/>
        </w:r>
        <w:r>
          <w:fldChar w:fldCharType="begin"/>
        </w:r>
        <w:r>
          <w:instrText xml:space="preserve"> PAGEREF _Toc21705 \h </w:instrText>
        </w:r>
        <w:r>
          <w:fldChar w:fldCharType="separate"/>
        </w:r>
        <w:r>
          <w:t>59</w:t>
        </w:r>
        <w:r>
          <w:fldChar w:fldCharType="end"/>
        </w:r>
      </w:hyperlink>
    </w:p>
    <w:p>
      <w:pPr>
        <w:pStyle w:val="TOC2"/>
        <w:tabs>
          <w:tab w:val="right" w:leader="dot" w:pos="8306"/>
        </w:tabs>
      </w:pPr>
      <w:hyperlink w:anchor="_Toc21" w:history="1">
        <w:r>
          <w:rPr>
            <w:rFonts w:ascii="仿宋" w:eastAsia="仿宋" w:hAnsi="仿宋" w:cs="仿宋" w:hint="eastAsia"/>
            <w:lang w:eastAsia="zh-CN"/>
          </w:rPr>
          <w:t>(一)、建筑工程设计原则</w:t>
        </w:r>
        <w:r>
          <w:tab/>
        </w:r>
        <w:r>
          <w:fldChar w:fldCharType="begin"/>
        </w:r>
        <w:r>
          <w:instrText xml:space="preserve"> PAGEREF _Toc21 \h </w:instrText>
        </w:r>
        <w:r>
          <w:fldChar w:fldCharType="separate"/>
        </w:r>
        <w:r>
          <w:t>59</w:t>
        </w:r>
        <w:r>
          <w:fldChar w:fldCharType="end"/>
        </w:r>
      </w:hyperlink>
    </w:p>
    <w:p>
      <w:pPr>
        <w:pStyle w:val="TOC2"/>
        <w:tabs>
          <w:tab w:val="right" w:leader="dot" w:pos="8306"/>
        </w:tabs>
      </w:pPr>
      <w:hyperlink w:anchor="_Toc26039" w:history="1">
        <w:r>
          <w:rPr>
            <w:rFonts w:ascii="仿宋" w:eastAsia="仿宋" w:hAnsi="仿宋" w:cs="仿宋" w:hint="eastAsia"/>
            <w:lang w:eastAsia="zh-CN"/>
          </w:rPr>
          <w:t>(二)、土建工程建设指标</w:t>
        </w:r>
        <w:r>
          <w:tab/>
        </w:r>
        <w:r>
          <w:fldChar w:fldCharType="begin"/>
        </w:r>
        <w:r>
          <w:instrText xml:space="preserve"> PAGEREF _Toc26039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473"/>
      <w:r>
        <w:rPr>
          <w:rFonts w:ascii="仿宋" w:eastAsia="仿宋" w:hAnsi="仿宋" w:cs="仿宋" w:hint="eastAsia"/>
          <w:sz w:val="28"/>
          <w:lang w:eastAsia="zh-CN"/>
        </w:rPr>
        <w:t>一、海洋资料浮标项目危机管理</w:t>
      </w:r>
      <w:bookmarkEnd w:id="2"/>
    </w:p>
    <w:p>
      <w:pPr>
        <w:pStyle w:val="Heading2"/>
        <w:rPr>
          <w:rFonts w:ascii="仿宋" w:eastAsia="仿宋" w:hAnsi="仿宋" w:cs="仿宋" w:hint="eastAsia"/>
          <w:lang w:eastAsia="zh-CN"/>
        </w:rPr>
      </w:pPr>
      <w:bookmarkStart w:id="3" w:name="_Toc725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海洋资料浮标项目危机管理中，危机预警与识别是确保海洋资料浮标项目稳健运行的核心步骤。通过建立全面的监测机制，海洋资料浮标项目团队旨在及时发现和理解潜在的风险和危机因素，以便采取及时的预防和应对措施，确保海洋资料浮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首先，通过深入的风险评估，海洋资料浮标项目团队全面分析了整个海洋资料浮标项目和各个阶段可能存在的威胁。这包括准确评估每个潜在风险的发生概率和可能影响的程度，为后续危机预警提供了有力支持。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海洋资料浮标项目团队着重于明确定义海洋资料浮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海洋资料浮标项目进展的持续监控，团队能够及时发现潜在问题并作出迅速反应。海洋资料浮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在这一阶段，团队的专业素养和反应速度将发挥至关重要的作用，以确保潜在危机能够在初期得到有效的处理，最大程度地减轻负面影响。通过危机预警与识别，海洋资料浮标项目得以更有序、可控地推进。</w:t>
      </w:r>
    </w:p>
    <w:p>
      <w:pPr>
        <w:pStyle w:val="Heading2"/>
        <w:ind w:firstLine="560" w:firstLineChars="200"/>
        <w:rPr>
          <w:rFonts w:ascii="仿宋" w:eastAsia="仿宋" w:hAnsi="仿宋" w:cs="仿宋" w:hint="eastAsia"/>
          <w:sz w:val="28"/>
          <w:lang w:eastAsia="zh-CN"/>
        </w:rPr>
      </w:pPr>
      <w:bookmarkStart w:id="4" w:name="_Toc1704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在危机发生时，海洋资料浮标项目团队立即行动，成立了应急小组。该小组的任务是迅速制定并实施紧急应对措施，以最小化潜在损失。以下是采取的主要措施：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暂停海洋资料浮标项目进度：为遏制危机蔓延，海洋资料浮标项目暂时停止进行，以便全面评估当前状况。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资源重新分配：重新评估海洋资料浮标项目资源的分配，确保最大限度地减小损失。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实时沟通：与关键利益相关者建立实时沟通机制，向他们传递海洋资料浮标项目危机的实际状况，保障海洋资料浮标项目核心利益。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在紧急应对的同时，海洋资料浮标项目团队强调了团队协作和有效沟通的重要性。以下是团队协作的关键举措：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信息共享机制：建立了信息共享平台，确保团队成员能够及时获取海洋资料浮标项目危机的实时信息。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领导者沟通：海洋资料浮标项目领导者通过定期会议和即时沟通工具，指导团队应对危机，保持团队稳定运行。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随着危机得到初步控制，海洋资料浮标项目团队转向制定恢复计划，以确保海洋资料浮标项目能够从中迅速恢复。主要恢复计划包括：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修复受损的进度计划：重新评估海洋资料浮标项目进度，制定修复计划，确保海洋资料浮标项目尽快回归正常进程。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重新调整资源分配：优化资源分配，确保海洋资料浮标项目在有限资源下高效运转。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风险管理机制加强：对海洋资料浮标项目风险进行全面评估，制定更强化的风险管理策略，以预防未来可能的危机。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911"/>
      <w:r>
        <w:rPr>
          <w:rFonts w:ascii="仿宋" w:eastAsia="仿宋" w:hAnsi="仿宋" w:cs="仿宋" w:hint="eastAsia"/>
          <w:sz w:val="28"/>
          <w:lang w:eastAsia="zh-CN"/>
        </w:rPr>
        <w:t>二、海洋资料浮标项目土建工程</w:t>
      </w:r>
      <w:bookmarkEnd w:id="5"/>
    </w:p>
    <w:p>
      <w:pPr>
        <w:pStyle w:val="Heading2"/>
        <w:rPr>
          <w:rFonts w:ascii="仿宋" w:eastAsia="仿宋" w:hAnsi="仿宋" w:cs="仿宋" w:hint="eastAsia"/>
          <w:lang w:eastAsia="zh-CN"/>
        </w:rPr>
      </w:pPr>
      <w:bookmarkStart w:id="6" w:name="_Toc513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在海洋资料浮标项目的建筑工程设计中，我们将秉承一系列重要的设计原则，以确保海洋资料浮标项目建筑在功能、美观、可持续性等方面达到最佳效果。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首要原则是确保建筑的功能性得到最大化的发挥。我们将充分理解海洋资料浮标项目的实际需求，合理布局各个功能区域，保证建筑在满足业务需求的同时，提供高效的工作环境。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在建筑设计中，我们将综合考虑建设和运营成本。通过精细的经济效益分析，确保设计方案在高效利用资源的同时，对海洋资料浮标项目的长期盈利能力有积极的贡献。</w:t>
      </w:r>
    </w:p>
    <w:p>
      <w:pPr>
        <w:pStyle w:val="Heading2"/>
        <w:ind w:firstLine="560" w:firstLineChars="200"/>
        <w:rPr>
          <w:rFonts w:ascii="仿宋" w:eastAsia="仿宋" w:hAnsi="仿宋" w:cs="仿宋" w:hint="eastAsia"/>
          <w:sz w:val="28"/>
          <w:lang w:eastAsia="zh-CN"/>
        </w:rPr>
      </w:pPr>
      <w:bookmarkStart w:id="7" w:name="_Toc3197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资料浮标项目的土建工程设计中，我们将精准设定设计年限，结合海洋资料浮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海洋资料浮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988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海洋资料浮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海洋资料浮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海洋资料浮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667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本期工程海洋资料浮标项目预计总建筑面积XXX平方米，其中：计容建筑面积XXX平方米，计划建筑工程投资XX万元，占海洋资料浮标项目总投资的XX%。</w:t>
      </w:r>
    </w:p>
    <w:p>
      <w:pPr>
        <w:pStyle w:val="Heading1"/>
        <w:ind w:firstLine="560" w:firstLineChars="200"/>
        <w:rPr>
          <w:rFonts w:ascii="仿宋" w:eastAsia="仿宋" w:hAnsi="仿宋" w:cs="仿宋" w:hint="eastAsia"/>
          <w:sz w:val="28"/>
          <w:lang w:eastAsia="zh-CN"/>
        </w:rPr>
      </w:pPr>
      <w:bookmarkStart w:id="10" w:name="_Toc8033"/>
      <w:r>
        <w:rPr>
          <w:rFonts w:ascii="仿宋" w:eastAsia="仿宋" w:hAnsi="仿宋" w:cs="仿宋" w:hint="eastAsia"/>
          <w:sz w:val="28"/>
          <w:lang w:eastAsia="zh-CN"/>
        </w:rPr>
        <w:t>三、海洋资料浮标项目概论</w:t>
      </w:r>
      <w:bookmarkEnd w:id="10"/>
    </w:p>
    <w:p>
      <w:pPr>
        <w:pStyle w:val="Heading2"/>
        <w:rPr>
          <w:rFonts w:ascii="仿宋" w:eastAsia="仿宋" w:hAnsi="仿宋" w:cs="仿宋" w:hint="eastAsia"/>
          <w:lang w:eastAsia="zh-CN"/>
        </w:rPr>
      </w:pPr>
      <w:bookmarkStart w:id="11" w:name="_Toc23781"/>
      <w:r>
        <w:rPr>
          <w:rFonts w:ascii="仿宋" w:eastAsia="仿宋" w:hAnsi="仿宋" w:cs="仿宋" w:hint="eastAsia"/>
          <w:lang w:eastAsia="zh-CN"/>
        </w:rPr>
        <w:t>(一)、海洋资料浮标项目概况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的起源追溯至对市场的深入洞察。市场的不断演变与变革为海洋资料浮标项目提供了难得的机遇。当前市场存在的需求缺口和变革的大环境共同构成了海洋资料浮标项目的背景。这个海洋资料浮标项目旨在充分利用市场机遇，填补行业中尚未满足的需求，为客户提供全新的解决方案。市场的变革和需求的增长使得这个海洋资料浮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海洋资料浮标项目名称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正式命名为海洋资料浮标。这个名称不仅仅是一个标识，更代表了海洋资料浮标项目的核心理念和愿景。它蕴含着海洋资料浮标项目所要解决问题的关键字，具有强烈的表达和辨识度，为海洋资料浮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海洋资料浮标项目目标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的核心目标是提供一种全新、高效的解决方案，满足客户日益增长的需求。海洋资料浮标项目追求的不仅仅是满足市场需求，更是在市场中获得卓越的竞争优势。通过不断提升产品或服务的质量和创新水平，海洋资料浮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海洋资料浮标项目范围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全面涵盖了产品研发、制造、市场推广和售后服务，确保从产品设计到最终用户体验的全方位关注。这一全面的海洋资料浮标项目范围是为了确保海洋资料浮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海洋资料浮标项目时间表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海洋资料浮标项目计划在未来18个月内完成，包括研发、测试、市场试点和正式推出等不同阶段。这个时间表的合理设计是为了确保海洋资料浮标项目各个阶段的顺利推进，以便按时交付高质量的成果。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海洋资料浮标项目预算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总预算估算为XX百万美元，主要分配在研发、市场推广、人员培训和运营等方面。这一充足的预算为海洋资料浮标项目提供了充足的资源，确保海洋资料浮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海洋资料浮标项目风险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可能面临的风险包括市场接受度低、技术难题、竞争激烈等。海洋资料浮标项目团队已经制定了相应的风险应对计划，通过前瞻性的风险管理，确保海洋资料浮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海洋资料浮标项目团队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海洋资料浮标项目汇聚了一支经验丰富、多领域专业素养的核心团队，确保海洋资料浮标项目在各个方面都能拥有高水平的执行力。团队的协同作战是海洋资料浮标项目成功的关键因素之一。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1.9 海洋资料浮标项目背景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海洋资料浮标项目的背景根植于市场对更高效、创新产品的渴望，同时也受到科技发展对行业格局的深刻改变的影响。这为海洋资料浮标项目提供了广阔的发展空间和市场需求。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海洋资料浮标项目现状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截至目前，海洋资料浮标项目已完成市场调研和技术验证，取得了初步的成功。这为海洋资料浮标项目在未来的发展奠定了坚实的基础，为更远大的目标打下了坚实的基石。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9775"/>
      <w:r>
        <w:rPr>
          <w:rFonts w:ascii="仿宋" w:eastAsia="仿宋" w:hAnsi="仿宋" w:cs="仿宋" w:hint="eastAsia"/>
          <w:sz w:val="28"/>
          <w:lang w:eastAsia="zh-CN"/>
        </w:rPr>
        <w:t>(二)、海洋资料浮标项目目标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keyword》海洋资料浮标项目首要业务目标是在市场中占据有利地位，实现产品/服务的成功推广和销售。通过不断提升产品质量、创新性，海洋资料浮标项目追求成为行业中的领导者，赢得更多客户的青睐。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在科技迅速发展的时代，海洋资料浮标项目着眼于技术创新。通过持续的研发和技术升级，海洋资料浮标项目旨在推出更具创新性的产品或服务，以满足市场对新鲜、先进解决方案的需求。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为了建立可持续的客户关系，海洋资料浮标项目设定了客户满意度目标。通过提供卓越的产品质量和优质的客户服务，海洋资料浮标项目追求赢得客户的信任和忠诚度，确保他们的满意度达到行业领先水平。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海洋资料浮标项目注重社会责任和可持续发展。通过实施环保、社会责任海洋资料浮标项目，海洋资料浮标项目致力于在经济发展的同时保护环境，促进社会公平，实现可持续经营。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海洋资料浮标项目的团队是实现目标的核心驱动力。因此，海洋资料浮标项目设定了团队发展目标，包括提升团队成员的专业技能、培养领导力，以及搭建协同高效的团队工作氛围。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9731"/>
      <w:r>
        <w:rPr>
          <w:rFonts w:ascii="仿宋" w:eastAsia="仿宋" w:hAnsi="仿宋" w:cs="仿宋" w:hint="eastAsia"/>
          <w:sz w:val="28"/>
          <w:lang w:eastAsia="zh-CN"/>
        </w:rPr>
        <w:t>(三)、海洋资料浮标项目提出的理由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海洋资料浮标项目提出的理由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的提出源于对市场机遇的深刻洞察。当前市场中存在的需求缺口和行业发展趋势表明，有巨大的商业机会等待被开发。通过准确捕捉市场机遇，海洋资料浮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的理念基于对技术创新的信仰。通过持续的研发和技术投入，海洋资料浮标项目有望推出更具创新性的产品或服务。在科技飞速发展的当下，海洋资料浮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海洋资料浮标项目的提出是为了增强企业的行业竞争力。通过提升产品或服务的质量和独特性，海洋资料浮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响应了消费者需求的变化。随着社会和科技的不断发展，消费者对产品和服务的需求也在发生变化。通过深入了解并及时回应消费者的新需求，海洋资料浮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海洋资料浮标项目的提出是企业战略发展规划的一部分。在面对日益激烈的市场竞争和不断变化的商业环境中，海洋资料浮标项目作为企业战略的一环，旨在为企业开辟新的增长领域，巩固企业在行业中的地位。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的提出不仅仅是基于商业考量，还注重社会责任。通过推出环保、社会责任等方面的海洋资料浮标项目，海洋资料浮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海洋资料浮标项目的提出反映了对利益相关者期望的关注。包括客户、员工、投资者等利益相关者在企业发展中都有着各自的期望，海洋资料浮标项目力求在满足这些期望的同时，取得更大的共赢。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16545"/>
      <w:r>
        <w:rPr>
          <w:rFonts w:ascii="仿宋" w:eastAsia="仿宋" w:hAnsi="仿宋" w:cs="仿宋" w:hint="eastAsia"/>
          <w:sz w:val="28"/>
          <w:lang w:eastAsia="zh-CN"/>
        </w:rPr>
        <w:t>(四)、海洋资料浮标项目意义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在实施海洋资料浮标项目的过程中，我们不仅仅是在追逐商业成功，更是为企业和社会的多个层面创造了深远的意义。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资料浮标项目的首要意义在于提升企业的市场竞争力。通过持续的创新和对产品质量的高标准要求，海洋资料浮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海洋资料浮标项目的推进将促使行业技术水平的提升。通过引入先进技术和创新性解决方案，海洋资料浮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海洋资料浮标项目不仅创造了大量就业机会，提高了就业水平，还注重社会责任和环保。通过参与社会公益事业和推动环保海洋资料浮标项目，海洋资料浮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综合而言，海洋资料浮标项目意义重大，不仅推动了企业的发展，也为行业和社会的进步贡献了积极力量。这是一个全面而深刻的影响，将在未来产生可持续的正面效应。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3719"/>
      <w:r>
        <w:rPr>
          <w:rFonts w:ascii="仿宋" w:eastAsia="仿宋" w:hAnsi="仿宋" w:cs="仿宋" w:hint="eastAsia"/>
          <w:sz w:val="28"/>
          <w:lang w:eastAsia="zh-CN"/>
        </w:rPr>
        <w:t>(五)、海洋资料浮标项目背景</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在当今迅猛发展的商业环境中，海洋资料浮标项目的动因根植于对多方面因素的审慎考量。这个海洋资料浮标项目的提出并非孤立的决策，而是对企业所处背景深入思考的产物。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海洋资料浮标项目背后的首要原因。科技的迅速发展和全球市场的快速变化使得企业必须灵活应对。海洋资料浮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竞争的激烈程度也是海洋资料浮标项目背景中不可忽视的一环。企业需要在激烈竞争中脱颖而出，为此，海洋资料浮标项目致力于打破常规，提供独特的价值主张，以吸引客户并确保市场份额的增长。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技术的迅速发展为企业带来了机遇与挑战。作为海洋资料浮标项目启动的背景之一，对新兴技术的应用将有助于提升企业的技术水平，使其在不断演进的商业环境中保持竞争优势。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此外，社会对企业责任的期望也在逐渐升高。海洋资料浮标项目充分融入了社会责任的理念，通过可持续经营和社会公益海洋资料浮标项目，企图为社会贡献一份力量，在商业成功的同时关注社会价值。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5061"/>
      <w:r>
        <w:rPr>
          <w:rFonts w:ascii="仿宋" w:eastAsia="仿宋" w:hAnsi="仿宋" w:cs="仿宋" w:hint="eastAsia"/>
          <w:sz w:val="28"/>
          <w:lang w:eastAsia="zh-CN"/>
        </w:rPr>
        <w:t>四、海洋资料浮标项目建设单位说明</w:t>
      </w:r>
      <w:bookmarkEnd w:id="16"/>
    </w:p>
    <w:p>
      <w:pPr>
        <w:pStyle w:val="Heading2"/>
        <w:rPr>
          <w:rFonts w:ascii="仿宋" w:eastAsia="仿宋" w:hAnsi="仿宋" w:cs="仿宋" w:hint="eastAsia"/>
          <w:lang w:eastAsia="zh-CN"/>
        </w:rPr>
      </w:pPr>
      <w:bookmarkStart w:id="17" w:name="_Toc24011"/>
      <w:r>
        <w:rPr>
          <w:rFonts w:ascii="仿宋" w:eastAsia="仿宋" w:hAnsi="仿宋" w:cs="仿宋" w:hint="eastAsia"/>
          <w:lang w:eastAsia="zh-CN"/>
        </w:rPr>
        <w:t>(一)、海洋资料浮标项目承办单位基本情况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606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海洋资料浮标项目承办单位的XXXX，我们着眼于实现可持续的经济效益。通过技术创新和解决方案的提供，公司预计在海洋资料浮标项目执行期间将获得可观的收入增长。这一收入来源主要包括海洋资料浮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同时，我们注重成本控制和效率提升，以确保海洋资料浮标项目的可持续盈利。透过精细的管理和资源优化，公司期望实现海洋资料浮标项目利润最大化。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海洋资料浮标项目实施进行全面的投资评估，包括海洋资料浮标项目启动阶段的资金投入和后续运营成本。通过对海洋资料浮标项目的全生命周期进行经济分析，公司将确保投资回报率（ROI）能够满足预期目标，保障投资的合理性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https://d.book118.com/386043055214010032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海洋资料浮标项目规划设计方案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E67671"/>
    <w:rsid w:val="2CE676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04305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2024-01-07T14:43:00Z</dcterms:created>
  <dcterms:modified xsi:type="dcterms:W3CDTF">2024-01-07T14:43:49Z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F73695F973714D39956FCCFBD5D284FB_11</vt:lpwstr>
  </property>
  <property fmtid="{D5CDD505-2E9C-101B-9397-08002B2CF9AE}" pid="3" name="KSOProductBuildVer">
    <vt:lpwstr>2052-12.1.0.16120</vt:lpwstr>
  </property>
</Properties>
</file>