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助动自行车及其零件项目计划设计方案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01" w:history="1">
        <w:r>
          <w:rPr>
            <w:rFonts w:ascii="仿宋" w:eastAsia="仿宋" w:hAnsi="仿宋" w:cs="仿宋" w:hint="eastAsia"/>
            <w:lang w:eastAsia="zh-CN"/>
          </w:rPr>
          <w:t>序言</w:t>
        </w:r>
        <w:r>
          <w:tab/>
        </w:r>
        <w:r>
          <w:fldChar w:fldCharType="begin"/>
        </w:r>
        <w:r>
          <w:instrText xml:space="preserve"> PAGEREF _Toc27501 \h </w:instrText>
        </w:r>
        <w:r>
          <w:fldChar w:fldCharType="separate"/>
        </w:r>
        <w:r>
          <w:t>3</w:t>
        </w:r>
        <w:r>
          <w:fldChar w:fldCharType="end"/>
        </w:r>
      </w:hyperlink>
    </w:p>
    <w:p>
      <w:pPr>
        <w:pStyle w:val="TOC1"/>
        <w:tabs>
          <w:tab w:val="right" w:leader="dot" w:pos="8306"/>
        </w:tabs>
      </w:pPr>
      <w:hyperlink w:anchor="_Toc29787" w:history="1">
        <w:r>
          <w:rPr>
            <w:rFonts w:ascii="仿宋" w:eastAsia="仿宋" w:hAnsi="仿宋" w:cs="仿宋" w:hint="eastAsia"/>
            <w:lang w:eastAsia="zh-CN"/>
          </w:rPr>
          <w:t>一、助动自行车及其零件项目概论</w:t>
        </w:r>
        <w:r>
          <w:tab/>
        </w:r>
        <w:r>
          <w:fldChar w:fldCharType="begin"/>
        </w:r>
        <w:r>
          <w:instrText xml:space="preserve"> PAGEREF _Toc29787 \h </w:instrText>
        </w:r>
        <w:r>
          <w:fldChar w:fldCharType="separate"/>
        </w:r>
        <w:r>
          <w:t>3</w:t>
        </w:r>
        <w:r>
          <w:fldChar w:fldCharType="end"/>
        </w:r>
      </w:hyperlink>
    </w:p>
    <w:p>
      <w:pPr>
        <w:pStyle w:val="TOC2"/>
        <w:tabs>
          <w:tab w:val="right" w:leader="dot" w:pos="8306"/>
        </w:tabs>
      </w:pPr>
      <w:hyperlink w:anchor="_Toc31698" w:history="1">
        <w:r>
          <w:rPr>
            <w:rFonts w:ascii="仿宋" w:eastAsia="仿宋" w:hAnsi="仿宋" w:cs="仿宋" w:hint="eastAsia"/>
            <w:lang w:eastAsia="zh-CN"/>
          </w:rPr>
          <w:t>(一)、助动自行车及其零件项目概况</w:t>
        </w:r>
        <w:r>
          <w:tab/>
        </w:r>
        <w:r>
          <w:fldChar w:fldCharType="begin"/>
        </w:r>
        <w:r>
          <w:instrText xml:space="preserve"> PAGEREF _Toc31698 \h </w:instrText>
        </w:r>
        <w:r>
          <w:fldChar w:fldCharType="separate"/>
        </w:r>
        <w:r>
          <w:t>3</w:t>
        </w:r>
        <w:r>
          <w:fldChar w:fldCharType="end"/>
        </w:r>
      </w:hyperlink>
    </w:p>
    <w:p>
      <w:pPr>
        <w:pStyle w:val="TOC2"/>
        <w:tabs>
          <w:tab w:val="right" w:leader="dot" w:pos="8306"/>
        </w:tabs>
      </w:pPr>
      <w:hyperlink w:anchor="_Toc29141" w:history="1">
        <w:r>
          <w:rPr>
            <w:rFonts w:ascii="仿宋" w:eastAsia="仿宋" w:hAnsi="仿宋" w:cs="仿宋" w:hint="eastAsia"/>
            <w:lang w:eastAsia="zh-CN"/>
          </w:rPr>
          <w:t>(二)、助动自行车及其零件项目目标</w:t>
        </w:r>
        <w:r>
          <w:tab/>
        </w:r>
        <w:r>
          <w:fldChar w:fldCharType="begin"/>
        </w:r>
        <w:r>
          <w:instrText xml:space="preserve"> PAGEREF _Toc29141 \h </w:instrText>
        </w:r>
        <w:r>
          <w:fldChar w:fldCharType="separate"/>
        </w:r>
        <w:r>
          <w:t>5</w:t>
        </w:r>
        <w:r>
          <w:fldChar w:fldCharType="end"/>
        </w:r>
      </w:hyperlink>
    </w:p>
    <w:p>
      <w:pPr>
        <w:pStyle w:val="TOC2"/>
        <w:tabs>
          <w:tab w:val="right" w:leader="dot" w:pos="8306"/>
        </w:tabs>
      </w:pPr>
      <w:hyperlink w:anchor="_Toc20745" w:history="1">
        <w:r>
          <w:rPr>
            <w:rFonts w:ascii="仿宋" w:eastAsia="仿宋" w:hAnsi="仿宋" w:cs="仿宋" w:hint="eastAsia"/>
            <w:lang w:eastAsia="zh-CN"/>
          </w:rPr>
          <w:t>(三)、助动自行车及其零件项目提出的理由</w:t>
        </w:r>
        <w:r>
          <w:tab/>
        </w:r>
        <w:r>
          <w:fldChar w:fldCharType="begin"/>
        </w:r>
        <w:r>
          <w:instrText xml:space="preserve"> PAGEREF _Toc20745 \h </w:instrText>
        </w:r>
        <w:r>
          <w:fldChar w:fldCharType="separate"/>
        </w:r>
        <w:r>
          <w:t>6</w:t>
        </w:r>
        <w:r>
          <w:fldChar w:fldCharType="end"/>
        </w:r>
      </w:hyperlink>
    </w:p>
    <w:p>
      <w:pPr>
        <w:pStyle w:val="TOC2"/>
        <w:tabs>
          <w:tab w:val="right" w:leader="dot" w:pos="8306"/>
        </w:tabs>
      </w:pPr>
      <w:hyperlink w:anchor="_Toc31850" w:history="1">
        <w:r>
          <w:rPr>
            <w:rFonts w:ascii="仿宋" w:eastAsia="仿宋" w:hAnsi="仿宋" w:cs="仿宋" w:hint="eastAsia"/>
            <w:lang w:eastAsia="zh-CN"/>
          </w:rPr>
          <w:t>(四)、助动自行车及其零件项目意义</w:t>
        </w:r>
        <w:r>
          <w:tab/>
        </w:r>
        <w:r>
          <w:fldChar w:fldCharType="begin"/>
        </w:r>
        <w:r>
          <w:instrText xml:space="preserve"> PAGEREF _Toc31850 \h </w:instrText>
        </w:r>
        <w:r>
          <w:fldChar w:fldCharType="separate"/>
        </w:r>
        <w:r>
          <w:t>8</w:t>
        </w:r>
        <w:r>
          <w:fldChar w:fldCharType="end"/>
        </w:r>
      </w:hyperlink>
    </w:p>
    <w:p>
      <w:pPr>
        <w:pStyle w:val="TOC2"/>
        <w:tabs>
          <w:tab w:val="right" w:leader="dot" w:pos="8306"/>
        </w:tabs>
      </w:pPr>
      <w:hyperlink w:anchor="_Toc14654" w:history="1">
        <w:r>
          <w:rPr>
            <w:rFonts w:ascii="仿宋" w:eastAsia="仿宋" w:hAnsi="仿宋" w:cs="仿宋" w:hint="eastAsia"/>
            <w:lang w:eastAsia="zh-CN"/>
          </w:rPr>
          <w:t>(五)、助动自行车及其零件项目背景</w:t>
        </w:r>
        <w:r>
          <w:tab/>
        </w:r>
        <w:r>
          <w:fldChar w:fldCharType="begin"/>
        </w:r>
        <w:r>
          <w:instrText xml:space="preserve"> PAGEREF _Toc14654 \h </w:instrText>
        </w:r>
        <w:r>
          <w:fldChar w:fldCharType="separate"/>
        </w:r>
        <w:r>
          <w:t>9</w:t>
        </w:r>
        <w:r>
          <w:fldChar w:fldCharType="end"/>
        </w:r>
      </w:hyperlink>
    </w:p>
    <w:p>
      <w:pPr>
        <w:pStyle w:val="TOC1"/>
        <w:tabs>
          <w:tab w:val="right" w:leader="dot" w:pos="8306"/>
        </w:tabs>
      </w:pPr>
      <w:hyperlink w:anchor="_Toc14349" w:history="1">
        <w:r>
          <w:rPr>
            <w:rFonts w:ascii="仿宋" w:eastAsia="仿宋" w:hAnsi="仿宋" w:cs="仿宋" w:hint="eastAsia"/>
            <w:lang w:eastAsia="zh-CN"/>
          </w:rPr>
          <w:t>二、助动自行车及其零件项目建设单位说明</w:t>
        </w:r>
        <w:r>
          <w:tab/>
        </w:r>
        <w:r>
          <w:fldChar w:fldCharType="begin"/>
        </w:r>
        <w:r>
          <w:instrText xml:space="preserve"> PAGEREF _Toc14349 \h </w:instrText>
        </w:r>
        <w:r>
          <w:fldChar w:fldCharType="separate"/>
        </w:r>
        <w:r>
          <w:t>10</w:t>
        </w:r>
        <w:r>
          <w:fldChar w:fldCharType="end"/>
        </w:r>
      </w:hyperlink>
    </w:p>
    <w:p>
      <w:pPr>
        <w:pStyle w:val="TOC2"/>
        <w:tabs>
          <w:tab w:val="right" w:leader="dot" w:pos="8306"/>
        </w:tabs>
      </w:pPr>
      <w:hyperlink w:anchor="_Toc1326" w:history="1">
        <w:r>
          <w:rPr>
            <w:rFonts w:ascii="仿宋" w:eastAsia="仿宋" w:hAnsi="仿宋" w:cs="仿宋" w:hint="eastAsia"/>
            <w:lang w:eastAsia="zh-CN"/>
          </w:rPr>
          <w:t>(一)、助动自行车及其零件项目承办单位基本情况</w:t>
        </w:r>
        <w:r>
          <w:tab/>
        </w:r>
        <w:r>
          <w:fldChar w:fldCharType="begin"/>
        </w:r>
        <w:r>
          <w:instrText xml:space="preserve"> PAGEREF _Toc1326 \h </w:instrText>
        </w:r>
        <w:r>
          <w:fldChar w:fldCharType="separate"/>
        </w:r>
        <w:r>
          <w:t>10</w:t>
        </w:r>
        <w:r>
          <w:fldChar w:fldCharType="end"/>
        </w:r>
      </w:hyperlink>
    </w:p>
    <w:p>
      <w:pPr>
        <w:pStyle w:val="TOC2"/>
        <w:tabs>
          <w:tab w:val="right" w:leader="dot" w:pos="8306"/>
        </w:tabs>
      </w:pPr>
      <w:hyperlink w:anchor="_Toc17620" w:history="1">
        <w:r>
          <w:rPr>
            <w:rFonts w:ascii="仿宋" w:eastAsia="仿宋" w:hAnsi="仿宋" w:cs="仿宋" w:hint="eastAsia"/>
            <w:lang w:eastAsia="zh-CN"/>
          </w:rPr>
          <w:t>(二)、公司经济效益分析</w:t>
        </w:r>
        <w:r>
          <w:tab/>
        </w:r>
        <w:r>
          <w:fldChar w:fldCharType="begin"/>
        </w:r>
        <w:r>
          <w:instrText xml:space="preserve"> PAGEREF _Toc17620 \h </w:instrText>
        </w:r>
        <w:r>
          <w:fldChar w:fldCharType="separate"/>
        </w:r>
        <w:r>
          <w:t>11</w:t>
        </w:r>
        <w:r>
          <w:fldChar w:fldCharType="end"/>
        </w:r>
      </w:hyperlink>
    </w:p>
    <w:p>
      <w:pPr>
        <w:pStyle w:val="TOC1"/>
        <w:tabs>
          <w:tab w:val="right" w:leader="dot" w:pos="8306"/>
        </w:tabs>
      </w:pPr>
      <w:hyperlink w:anchor="_Toc17848" w:history="1">
        <w:r>
          <w:rPr>
            <w:rFonts w:ascii="仿宋" w:eastAsia="仿宋" w:hAnsi="仿宋" w:cs="仿宋" w:hint="eastAsia"/>
            <w:lang w:eastAsia="zh-CN"/>
          </w:rPr>
          <w:t>三、工艺说明</w:t>
        </w:r>
        <w:r>
          <w:tab/>
        </w:r>
        <w:r>
          <w:fldChar w:fldCharType="begin"/>
        </w:r>
        <w:r>
          <w:instrText xml:space="preserve"> PAGEREF _Toc17848 \h </w:instrText>
        </w:r>
        <w:r>
          <w:fldChar w:fldCharType="separate"/>
        </w:r>
        <w:r>
          <w:t>12</w:t>
        </w:r>
        <w:r>
          <w:fldChar w:fldCharType="end"/>
        </w:r>
      </w:hyperlink>
    </w:p>
    <w:p>
      <w:pPr>
        <w:pStyle w:val="TOC2"/>
        <w:tabs>
          <w:tab w:val="right" w:leader="dot" w:pos="8306"/>
        </w:tabs>
      </w:pPr>
      <w:hyperlink w:anchor="_Toc9399" w:history="1">
        <w:r>
          <w:rPr>
            <w:rFonts w:ascii="仿宋" w:eastAsia="仿宋" w:hAnsi="仿宋" w:cs="仿宋" w:hint="eastAsia"/>
            <w:lang w:eastAsia="zh-CN"/>
          </w:rPr>
          <w:t>(一)、技术管理特点</w:t>
        </w:r>
        <w:r>
          <w:tab/>
        </w:r>
        <w:r>
          <w:fldChar w:fldCharType="begin"/>
        </w:r>
        <w:r>
          <w:instrText xml:space="preserve"> PAGEREF _Toc9399 \h </w:instrText>
        </w:r>
        <w:r>
          <w:fldChar w:fldCharType="separate"/>
        </w:r>
        <w:r>
          <w:t>12</w:t>
        </w:r>
        <w:r>
          <w:fldChar w:fldCharType="end"/>
        </w:r>
      </w:hyperlink>
    </w:p>
    <w:p>
      <w:pPr>
        <w:pStyle w:val="TOC2"/>
        <w:tabs>
          <w:tab w:val="right" w:leader="dot" w:pos="8306"/>
        </w:tabs>
      </w:pPr>
      <w:hyperlink w:anchor="_Toc16165" w:history="1">
        <w:r>
          <w:rPr>
            <w:rFonts w:ascii="仿宋" w:eastAsia="仿宋" w:hAnsi="仿宋" w:cs="仿宋" w:hint="eastAsia"/>
            <w:lang w:eastAsia="zh-CN"/>
          </w:rPr>
          <w:t>(二)、助动自行车及其零件项目工艺技术设计方案</w:t>
        </w:r>
        <w:r>
          <w:tab/>
        </w:r>
        <w:r>
          <w:fldChar w:fldCharType="begin"/>
        </w:r>
        <w:r>
          <w:instrText xml:space="preserve"> PAGEREF _Toc16165 \h </w:instrText>
        </w:r>
        <w:r>
          <w:fldChar w:fldCharType="separate"/>
        </w:r>
        <w:r>
          <w:t>13</w:t>
        </w:r>
        <w:r>
          <w:fldChar w:fldCharType="end"/>
        </w:r>
      </w:hyperlink>
    </w:p>
    <w:p>
      <w:pPr>
        <w:pStyle w:val="TOC2"/>
        <w:tabs>
          <w:tab w:val="right" w:leader="dot" w:pos="8306"/>
        </w:tabs>
      </w:pPr>
      <w:hyperlink w:anchor="_Toc29771" w:history="1">
        <w:r>
          <w:rPr>
            <w:rFonts w:ascii="仿宋" w:eastAsia="仿宋" w:hAnsi="仿宋" w:cs="仿宋" w:hint="eastAsia"/>
            <w:lang w:eastAsia="zh-CN"/>
          </w:rPr>
          <w:t>(三)、设备选型方案</w:t>
        </w:r>
        <w:r>
          <w:tab/>
        </w:r>
        <w:r>
          <w:fldChar w:fldCharType="begin"/>
        </w:r>
        <w:r>
          <w:instrText xml:space="preserve"> PAGEREF _Toc29771 \h </w:instrText>
        </w:r>
        <w:r>
          <w:fldChar w:fldCharType="separate"/>
        </w:r>
        <w:r>
          <w:t>14</w:t>
        </w:r>
        <w:r>
          <w:fldChar w:fldCharType="end"/>
        </w:r>
      </w:hyperlink>
    </w:p>
    <w:p>
      <w:pPr>
        <w:pStyle w:val="TOC1"/>
        <w:tabs>
          <w:tab w:val="right" w:leader="dot" w:pos="8306"/>
        </w:tabs>
      </w:pPr>
      <w:hyperlink w:anchor="_Toc1913" w:history="1">
        <w:r>
          <w:rPr>
            <w:rFonts w:ascii="仿宋" w:eastAsia="仿宋" w:hAnsi="仿宋" w:cs="仿宋" w:hint="eastAsia"/>
            <w:lang w:eastAsia="zh-CN"/>
          </w:rPr>
          <w:t>四、助动自行车及其零件项目可持续发展</w:t>
        </w:r>
        <w:r>
          <w:tab/>
        </w:r>
        <w:r>
          <w:fldChar w:fldCharType="begin"/>
        </w:r>
        <w:r>
          <w:instrText xml:space="preserve"> PAGEREF _Toc1913 \h </w:instrText>
        </w:r>
        <w:r>
          <w:fldChar w:fldCharType="separate"/>
        </w:r>
        <w:r>
          <w:t>16</w:t>
        </w:r>
        <w:r>
          <w:fldChar w:fldCharType="end"/>
        </w:r>
      </w:hyperlink>
    </w:p>
    <w:p>
      <w:pPr>
        <w:pStyle w:val="TOC2"/>
        <w:tabs>
          <w:tab w:val="right" w:leader="dot" w:pos="8306"/>
        </w:tabs>
      </w:pPr>
      <w:hyperlink w:anchor="_Toc13881" w:history="1">
        <w:r>
          <w:rPr>
            <w:rFonts w:ascii="仿宋" w:eastAsia="仿宋" w:hAnsi="仿宋" w:cs="仿宋" w:hint="eastAsia"/>
            <w:lang w:eastAsia="zh-CN"/>
          </w:rPr>
          <w:t>(一)、可持续战略与实践</w:t>
        </w:r>
        <w:r>
          <w:tab/>
        </w:r>
        <w:r>
          <w:fldChar w:fldCharType="begin"/>
        </w:r>
        <w:r>
          <w:instrText xml:space="preserve"> PAGEREF _Toc13881 \h </w:instrText>
        </w:r>
        <w:r>
          <w:fldChar w:fldCharType="separate"/>
        </w:r>
        <w:r>
          <w:t>16</w:t>
        </w:r>
        <w:r>
          <w:fldChar w:fldCharType="end"/>
        </w:r>
      </w:hyperlink>
    </w:p>
    <w:p>
      <w:pPr>
        <w:pStyle w:val="TOC2"/>
        <w:tabs>
          <w:tab w:val="right" w:leader="dot" w:pos="8306"/>
        </w:tabs>
      </w:pPr>
      <w:hyperlink w:anchor="_Toc12431" w:history="1">
        <w:r>
          <w:rPr>
            <w:rFonts w:ascii="仿宋" w:eastAsia="仿宋" w:hAnsi="仿宋" w:cs="仿宋" w:hint="eastAsia"/>
            <w:lang w:eastAsia="zh-CN"/>
          </w:rPr>
          <w:t>(二)、环保与社会责任</w:t>
        </w:r>
        <w:r>
          <w:tab/>
        </w:r>
        <w:r>
          <w:fldChar w:fldCharType="begin"/>
        </w:r>
        <w:r>
          <w:instrText xml:space="preserve"> PAGEREF _Toc12431 \h </w:instrText>
        </w:r>
        <w:r>
          <w:fldChar w:fldCharType="separate"/>
        </w:r>
        <w:r>
          <w:t>16</w:t>
        </w:r>
        <w:r>
          <w:fldChar w:fldCharType="end"/>
        </w:r>
      </w:hyperlink>
    </w:p>
    <w:p>
      <w:pPr>
        <w:pStyle w:val="TOC1"/>
        <w:tabs>
          <w:tab w:val="right" w:leader="dot" w:pos="8306"/>
        </w:tabs>
      </w:pPr>
      <w:hyperlink w:anchor="_Toc12158" w:history="1">
        <w:r>
          <w:rPr>
            <w:rFonts w:ascii="仿宋" w:eastAsia="仿宋" w:hAnsi="仿宋" w:cs="仿宋" w:hint="eastAsia"/>
            <w:lang w:eastAsia="zh-CN"/>
          </w:rPr>
          <w:t>五、助动自行车及其零件项目选址可行性分析</w:t>
        </w:r>
        <w:r>
          <w:tab/>
        </w:r>
        <w:r>
          <w:fldChar w:fldCharType="begin"/>
        </w:r>
        <w:r>
          <w:instrText xml:space="preserve"> PAGEREF _Toc12158 \h </w:instrText>
        </w:r>
        <w:r>
          <w:fldChar w:fldCharType="separate"/>
        </w:r>
        <w:r>
          <w:t>17</w:t>
        </w:r>
        <w:r>
          <w:fldChar w:fldCharType="end"/>
        </w:r>
      </w:hyperlink>
    </w:p>
    <w:p>
      <w:pPr>
        <w:pStyle w:val="TOC2"/>
        <w:tabs>
          <w:tab w:val="right" w:leader="dot" w:pos="8306"/>
        </w:tabs>
      </w:pPr>
      <w:hyperlink w:anchor="_Toc9164" w:history="1">
        <w:r>
          <w:rPr>
            <w:rFonts w:ascii="仿宋" w:eastAsia="仿宋" w:hAnsi="仿宋" w:cs="仿宋" w:hint="eastAsia"/>
            <w:lang w:eastAsia="zh-CN"/>
          </w:rPr>
          <w:t>(一)、助动自行车及其零件项目选址</w:t>
        </w:r>
        <w:r>
          <w:tab/>
        </w:r>
        <w:r>
          <w:fldChar w:fldCharType="begin"/>
        </w:r>
        <w:r>
          <w:instrText xml:space="preserve"> PAGEREF _Toc9164 \h </w:instrText>
        </w:r>
        <w:r>
          <w:fldChar w:fldCharType="separate"/>
        </w:r>
        <w:r>
          <w:t>17</w:t>
        </w:r>
        <w:r>
          <w:fldChar w:fldCharType="end"/>
        </w:r>
      </w:hyperlink>
    </w:p>
    <w:p>
      <w:pPr>
        <w:pStyle w:val="TOC2"/>
        <w:tabs>
          <w:tab w:val="right" w:leader="dot" w:pos="8306"/>
        </w:tabs>
      </w:pPr>
      <w:hyperlink w:anchor="_Toc707" w:history="1">
        <w:r>
          <w:rPr>
            <w:rFonts w:ascii="仿宋" w:eastAsia="仿宋" w:hAnsi="仿宋" w:cs="仿宋" w:hint="eastAsia"/>
            <w:lang w:eastAsia="zh-CN"/>
          </w:rPr>
          <w:t>(二)、用地控制指标</w:t>
        </w:r>
        <w:r>
          <w:tab/>
        </w:r>
        <w:r>
          <w:fldChar w:fldCharType="begin"/>
        </w:r>
        <w:r>
          <w:instrText xml:space="preserve"> PAGEREF _Toc707 \h </w:instrText>
        </w:r>
        <w:r>
          <w:fldChar w:fldCharType="separate"/>
        </w:r>
        <w:r>
          <w:t>18</w:t>
        </w:r>
        <w:r>
          <w:fldChar w:fldCharType="end"/>
        </w:r>
      </w:hyperlink>
    </w:p>
    <w:p>
      <w:pPr>
        <w:pStyle w:val="TOC2"/>
        <w:tabs>
          <w:tab w:val="right" w:leader="dot" w:pos="8306"/>
        </w:tabs>
      </w:pPr>
      <w:hyperlink w:anchor="_Toc17578" w:history="1">
        <w:r>
          <w:rPr>
            <w:rFonts w:ascii="仿宋" w:eastAsia="仿宋" w:hAnsi="仿宋" w:cs="仿宋" w:hint="eastAsia"/>
            <w:lang w:eastAsia="zh-CN"/>
          </w:rPr>
          <w:t>(三)、节约用地措施</w:t>
        </w:r>
        <w:r>
          <w:tab/>
        </w:r>
        <w:r>
          <w:fldChar w:fldCharType="begin"/>
        </w:r>
        <w:r>
          <w:instrText xml:space="preserve"> PAGEREF _Toc17578 \h </w:instrText>
        </w:r>
        <w:r>
          <w:fldChar w:fldCharType="separate"/>
        </w:r>
        <w:r>
          <w:t>20</w:t>
        </w:r>
        <w:r>
          <w:fldChar w:fldCharType="end"/>
        </w:r>
      </w:hyperlink>
    </w:p>
    <w:p>
      <w:pPr>
        <w:pStyle w:val="TOC2"/>
        <w:tabs>
          <w:tab w:val="right" w:leader="dot" w:pos="8306"/>
        </w:tabs>
      </w:pPr>
      <w:hyperlink w:anchor="_Toc27461" w:history="1">
        <w:r>
          <w:rPr>
            <w:rFonts w:ascii="仿宋" w:eastAsia="仿宋" w:hAnsi="仿宋" w:cs="仿宋" w:hint="eastAsia"/>
            <w:lang w:eastAsia="zh-CN"/>
          </w:rPr>
          <w:t>(四)、总图布置方案</w:t>
        </w:r>
        <w:r>
          <w:tab/>
        </w:r>
        <w:r>
          <w:fldChar w:fldCharType="begin"/>
        </w:r>
        <w:r>
          <w:instrText xml:space="preserve"> PAGEREF _Toc27461 \h </w:instrText>
        </w:r>
        <w:r>
          <w:fldChar w:fldCharType="separate"/>
        </w:r>
        <w:r>
          <w:t>21</w:t>
        </w:r>
        <w:r>
          <w:fldChar w:fldCharType="end"/>
        </w:r>
      </w:hyperlink>
    </w:p>
    <w:p>
      <w:pPr>
        <w:pStyle w:val="TOC2"/>
        <w:tabs>
          <w:tab w:val="right" w:leader="dot" w:pos="8306"/>
        </w:tabs>
      </w:pPr>
      <w:hyperlink w:anchor="_Toc22640" w:history="1">
        <w:r>
          <w:rPr>
            <w:rFonts w:ascii="仿宋" w:eastAsia="仿宋" w:hAnsi="仿宋" w:cs="仿宋" w:hint="eastAsia"/>
            <w:lang w:eastAsia="zh-CN"/>
          </w:rPr>
          <w:t>(五)、选址综合评价</w:t>
        </w:r>
        <w:r>
          <w:tab/>
        </w:r>
        <w:r>
          <w:fldChar w:fldCharType="begin"/>
        </w:r>
        <w:r>
          <w:instrText xml:space="preserve"> PAGEREF _Toc22640 \h </w:instrText>
        </w:r>
        <w:r>
          <w:fldChar w:fldCharType="separate"/>
        </w:r>
        <w:r>
          <w:t>22</w:t>
        </w:r>
        <w:r>
          <w:fldChar w:fldCharType="end"/>
        </w:r>
      </w:hyperlink>
    </w:p>
    <w:p>
      <w:pPr>
        <w:pStyle w:val="TOC1"/>
        <w:tabs>
          <w:tab w:val="right" w:leader="dot" w:pos="8306"/>
        </w:tabs>
      </w:pPr>
      <w:hyperlink w:anchor="_Toc15398" w:history="1">
        <w:r>
          <w:rPr>
            <w:rFonts w:ascii="仿宋" w:eastAsia="仿宋" w:hAnsi="仿宋" w:cs="仿宋" w:hint="eastAsia"/>
            <w:lang w:eastAsia="zh-CN"/>
          </w:rPr>
          <w:t>六、助动自行车及其零件项目绩效评估</w:t>
        </w:r>
        <w:r>
          <w:tab/>
        </w:r>
        <w:r>
          <w:fldChar w:fldCharType="begin"/>
        </w:r>
        <w:r>
          <w:instrText xml:space="preserve"> PAGEREF _Toc15398 \h </w:instrText>
        </w:r>
        <w:r>
          <w:fldChar w:fldCharType="separate"/>
        </w:r>
        <w:r>
          <w:t>23</w:t>
        </w:r>
        <w:r>
          <w:fldChar w:fldCharType="end"/>
        </w:r>
      </w:hyperlink>
    </w:p>
    <w:p>
      <w:pPr>
        <w:pStyle w:val="TOC2"/>
        <w:tabs>
          <w:tab w:val="right" w:leader="dot" w:pos="8306"/>
        </w:tabs>
      </w:pPr>
      <w:hyperlink w:anchor="_Toc25808" w:history="1">
        <w:r>
          <w:rPr>
            <w:rFonts w:ascii="仿宋" w:eastAsia="仿宋" w:hAnsi="仿宋" w:cs="仿宋" w:hint="eastAsia"/>
            <w:lang w:eastAsia="zh-CN"/>
          </w:rPr>
          <w:t>(一)、绩效评估指标</w:t>
        </w:r>
        <w:r>
          <w:tab/>
        </w:r>
        <w:r>
          <w:fldChar w:fldCharType="begin"/>
        </w:r>
        <w:r>
          <w:instrText xml:space="preserve"> PAGEREF _Toc25808 \h </w:instrText>
        </w:r>
        <w:r>
          <w:fldChar w:fldCharType="separate"/>
        </w:r>
        <w:r>
          <w:t>23</w:t>
        </w:r>
        <w:r>
          <w:fldChar w:fldCharType="end"/>
        </w:r>
      </w:hyperlink>
    </w:p>
    <w:p>
      <w:pPr>
        <w:pStyle w:val="TOC2"/>
        <w:tabs>
          <w:tab w:val="right" w:leader="dot" w:pos="8306"/>
        </w:tabs>
      </w:pPr>
      <w:hyperlink w:anchor="_Toc12063" w:history="1">
        <w:r>
          <w:rPr>
            <w:rFonts w:ascii="仿宋" w:eastAsia="仿宋" w:hAnsi="仿宋" w:cs="仿宋" w:hint="eastAsia"/>
            <w:lang w:eastAsia="zh-CN"/>
          </w:rPr>
          <w:t>(二)、绩效评估方法</w:t>
        </w:r>
        <w:r>
          <w:tab/>
        </w:r>
        <w:r>
          <w:fldChar w:fldCharType="begin"/>
        </w:r>
        <w:r>
          <w:instrText xml:space="preserve"> PAGEREF _Toc12063 \h </w:instrText>
        </w:r>
        <w:r>
          <w:fldChar w:fldCharType="separate"/>
        </w:r>
        <w:r>
          <w:t>24</w:t>
        </w:r>
        <w:r>
          <w:fldChar w:fldCharType="end"/>
        </w:r>
      </w:hyperlink>
    </w:p>
    <w:p>
      <w:pPr>
        <w:pStyle w:val="TOC2"/>
        <w:tabs>
          <w:tab w:val="right" w:leader="dot" w:pos="8306"/>
        </w:tabs>
      </w:pPr>
      <w:hyperlink w:anchor="_Toc1086" w:history="1">
        <w:r>
          <w:rPr>
            <w:rFonts w:ascii="仿宋" w:eastAsia="仿宋" w:hAnsi="仿宋" w:cs="仿宋" w:hint="eastAsia"/>
            <w:lang w:eastAsia="zh-CN"/>
          </w:rPr>
          <w:t>(三)、绩效评估周期</w:t>
        </w:r>
        <w:r>
          <w:tab/>
        </w:r>
        <w:r>
          <w:fldChar w:fldCharType="begin"/>
        </w:r>
        <w:r>
          <w:instrText xml:space="preserve"> PAGEREF _Toc1086 \h </w:instrText>
        </w:r>
        <w:r>
          <w:fldChar w:fldCharType="separate"/>
        </w:r>
        <w:r>
          <w:t>25</w:t>
        </w:r>
        <w:r>
          <w:fldChar w:fldCharType="end"/>
        </w:r>
      </w:hyperlink>
    </w:p>
    <w:p>
      <w:pPr>
        <w:pStyle w:val="TOC1"/>
        <w:tabs>
          <w:tab w:val="right" w:leader="dot" w:pos="8306"/>
        </w:tabs>
      </w:pPr>
      <w:hyperlink w:anchor="_Toc9706" w:history="1">
        <w:r>
          <w:rPr>
            <w:rFonts w:ascii="仿宋" w:eastAsia="仿宋" w:hAnsi="仿宋" w:cs="仿宋" w:hint="eastAsia"/>
            <w:lang w:eastAsia="zh-CN"/>
          </w:rPr>
          <w:t>七、助动自行车及其零件项目人力资源管理</w:t>
        </w:r>
        <w:r>
          <w:tab/>
        </w:r>
        <w:r>
          <w:fldChar w:fldCharType="begin"/>
        </w:r>
        <w:r>
          <w:instrText xml:space="preserve"> PAGEREF _Toc9706 \h </w:instrText>
        </w:r>
        <w:r>
          <w:fldChar w:fldCharType="separate"/>
        </w:r>
        <w:r>
          <w:t>26</w:t>
        </w:r>
        <w:r>
          <w:fldChar w:fldCharType="end"/>
        </w:r>
      </w:hyperlink>
    </w:p>
    <w:p>
      <w:pPr>
        <w:pStyle w:val="TOC2"/>
        <w:tabs>
          <w:tab w:val="right" w:leader="dot" w:pos="8306"/>
        </w:tabs>
      </w:pPr>
      <w:hyperlink w:anchor="_Toc26176" w:history="1">
        <w:r>
          <w:rPr>
            <w:rFonts w:ascii="仿宋" w:eastAsia="仿宋" w:hAnsi="仿宋" w:cs="仿宋" w:hint="eastAsia"/>
            <w:lang w:eastAsia="zh-CN"/>
          </w:rPr>
          <w:t>(一)、建立健全的预算管理制度</w:t>
        </w:r>
        <w:r>
          <w:tab/>
        </w:r>
        <w:r>
          <w:fldChar w:fldCharType="begin"/>
        </w:r>
        <w:r>
          <w:instrText xml:space="preserve"> PAGEREF _Toc26176 \h </w:instrText>
        </w:r>
        <w:r>
          <w:fldChar w:fldCharType="separate"/>
        </w:r>
        <w:r>
          <w:t>26</w:t>
        </w:r>
        <w:r>
          <w:fldChar w:fldCharType="end"/>
        </w:r>
      </w:hyperlink>
    </w:p>
    <w:p>
      <w:pPr>
        <w:pStyle w:val="TOC2"/>
        <w:tabs>
          <w:tab w:val="right" w:leader="dot" w:pos="8306"/>
        </w:tabs>
      </w:pPr>
      <w:hyperlink w:anchor="_Toc23519" w:history="1">
        <w:r>
          <w:rPr>
            <w:rFonts w:ascii="仿宋" w:eastAsia="仿宋" w:hAnsi="仿宋" w:cs="仿宋" w:hint="eastAsia"/>
            <w:lang w:eastAsia="zh-CN"/>
          </w:rPr>
          <w:t>(二)、加强资金流动监控</w:t>
        </w:r>
        <w:r>
          <w:tab/>
        </w:r>
        <w:r>
          <w:fldChar w:fldCharType="begin"/>
        </w:r>
        <w:r>
          <w:instrText xml:space="preserve"> PAGEREF _Toc23519 \h </w:instrText>
        </w:r>
        <w:r>
          <w:fldChar w:fldCharType="separate"/>
        </w:r>
        <w:r>
          <w:t>28</w:t>
        </w:r>
        <w:r>
          <w:fldChar w:fldCharType="end"/>
        </w:r>
      </w:hyperlink>
    </w:p>
    <w:p>
      <w:pPr>
        <w:pStyle w:val="TOC2"/>
        <w:tabs>
          <w:tab w:val="right" w:leader="dot" w:pos="8306"/>
        </w:tabs>
      </w:pPr>
      <w:hyperlink w:anchor="_Toc8971" w:history="1">
        <w:r>
          <w:rPr>
            <w:rFonts w:ascii="仿宋" w:eastAsia="仿宋" w:hAnsi="仿宋" w:cs="仿宋" w:hint="eastAsia"/>
            <w:lang w:eastAsia="zh-CN"/>
          </w:rPr>
          <w:t>(三)、制定完善的风险控制机制</w:t>
        </w:r>
        <w:r>
          <w:tab/>
        </w:r>
        <w:r>
          <w:fldChar w:fldCharType="begin"/>
        </w:r>
        <w:r>
          <w:instrText xml:space="preserve"> PAGEREF _Toc8971 \h </w:instrText>
        </w:r>
        <w:r>
          <w:fldChar w:fldCharType="separate"/>
        </w:r>
        <w:r>
          <w:t>30</w:t>
        </w:r>
        <w:r>
          <w:fldChar w:fldCharType="end"/>
        </w:r>
      </w:hyperlink>
    </w:p>
    <w:p>
      <w:pPr>
        <w:pStyle w:val="TOC2"/>
        <w:tabs>
          <w:tab w:val="right" w:leader="dot" w:pos="8306"/>
        </w:tabs>
      </w:pPr>
      <w:hyperlink w:anchor="_Toc12698" w:history="1">
        <w:r>
          <w:rPr>
            <w:rFonts w:ascii="仿宋" w:eastAsia="仿宋" w:hAnsi="仿宋" w:cs="仿宋" w:hint="eastAsia"/>
            <w:lang w:eastAsia="zh-CN"/>
          </w:rPr>
          <w:t>(四)、优化成本管理</w:t>
        </w:r>
        <w:r>
          <w:tab/>
        </w:r>
        <w:r>
          <w:fldChar w:fldCharType="begin"/>
        </w:r>
        <w:r>
          <w:instrText xml:space="preserve"> PAGEREF _Toc12698 \h </w:instrText>
        </w:r>
        <w:r>
          <w:fldChar w:fldCharType="separate"/>
        </w:r>
        <w:r>
          <w:t>31</w:t>
        </w:r>
        <w:r>
          <w:fldChar w:fldCharType="end"/>
        </w:r>
      </w:hyperlink>
    </w:p>
    <w:p>
      <w:pPr>
        <w:pStyle w:val="TOC1"/>
        <w:tabs>
          <w:tab w:val="right" w:leader="dot" w:pos="8306"/>
        </w:tabs>
      </w:pPr>
      <w:hyperlink w:anchor="_Toc1313" w:history="1">
        <w:r>
          <w:rPr>
            <w:rFonts w:ascii="仿宋" w:eastAsia="仿宋" w:hAnsi="仿宋" w:cs="仿宋" w:hint="eastAsia"/>
            <w:lang w:eastAsia="zh-CN"/>
          </w:rPr>
          <w:t>八、助动自行车及其零件项目计划安排</w:t>
        </w:r>
        <w:r>
          <w:tab/>
        </w:r>
        <w:r>
          <w:fldChar w:fldCharType="begin"/>
        </w:r>
        <w:r>
          <w:instrText xml:space="preserve"> PAGEREF _Toc1313 \h </w:instrText>
        </w:r>
        <w:r>
          <w:fldChar w:fldCharType="separate"/>
        </w:r>
        <w:r>
          <w:t>32</w:t>
        </w:r>
        <w:r>
          <w:fldChar w:fldCharType="end"/>
        </w:r>
      </w:hyperlink>
    </w:p>
    <w:p>
      <w:pPr>
        <w:pStyle w:val="TOC2"/>
        <w:tabs>
          <w:tab w:val="right" w:leader="dot" w:pos="8306"/>
        </w:tabs>
      </w:pPr>
      <w:hyperlink w:anchor="_Toc19106" w:history="1">
        <w:r>
          <w:rPr>
            <w:rFonts w:ascii="仿宋" w:eastAsia="仿宋" w:hAnsi="仿宋" w:cs="仿宋" w:hint="eastAsia"/>
            <w:lang w:eastAsia="zh-CN"/>
          </w:rPr>
          <w:t>(一)、建设周期</w:t>
        </w:r>
        <w:r>
          <w:tab/>
        </w:r>
        <w:r>
          <w:fldChar w:fldCharType="begin"/>
        </w:r>
        <w:r>
          <w:instrText xml:space="preserve"> PAGEREF _Toc19106 \h </w:instrText>
        </w:r>
        <w:r>
          <w:fldChar w:fldCharType="separate"/>
        </w:r>
        <w:r>
          <w:t>32</w:t>
        </w:r>
        <w:r>
          <w:fldChar w:fldCharType="end"/>
        </w:r>
      </w:hyperlink>
    </w:p>
    <w:p>
      <w:pPr>
        <w:pStyle w:val="TOC2"/>
        <w:tabs>
          <w:tab w:val="right" w:leader="dot" w:pos="8306"/>
        </w:tabs>
      </w:pPr>
      <w:hyperlink w:anchor="_Toc16592" w:history="1">
        <w:r>
          <w:rPr>
            <w:rFonts w:ascii="仿宋" w:eastAsia="仿宋" w:hAnsi="仿宋" w:cs="仿宋" w:hint="eastAsia"/>
            <w:lang w:eastAsia="zh-CN"/>
          </w:rPr>
          <w:t>(二)、建设进度</w:t>
        </w:r>
        <w:r>
          <w:tab/>
        </w:r>
        <w:r>
          <w:fldChar w:fldCharType="begin"/>
        </w:r>
        <w:r>
          <w:instrText xml:space="preserve"> PAGEREF _Toc16592 \h </w:instrText>
        </w:r>
        <w:r>
          <w:fldChar w:fldCharType="separate"/>
        </w:r>
        <w:r>
          <w:t>33</w:t>
        </w:r>
        <w:r>
          <w:fldChar w:fldCharType="end"/>
        </w:r>
      </w:hyperlink>
    </w:p>
    <w:p>
      <w:pPr>
        <w:pStyle w:val="TOC2"/>
        <w:tabs>
          <w:tab w:val="right" w:leader="dot" w:pos="8306"/>
        </w:tabs>
      </w:pPr>
      <w:hyperlink w:anchor="_Toc13667" w:history="1">
        <w:r>
          <w:rPr>
            <w:rFonts w:ascii="仿宋" w:eastAsia="仿宋" w:hAnsi="仿宋" w:cs="仿宋" w:hint="eastAsia"/>
            <w:lang w:eastAsia="zh-CN"/>
          </w:rPr>
          <w:t>(三)、进度安排注意事项</w:t>
        </w:r>
        <w:r>
          <w:tab/>
        </w:r>
        <w:r>
          <w:fldChar w:fldCharType="begin"/>
        </w:r>
        <w:r>
          <w:instrText xml:space="preserve"> PAGEREF _Toc13667 \h </w:instrText>
        </w:r>
        <w:r>
          <w:fldChar w:fldCharType="separate"/>
        </w:r>
        <w:r>
          <w:t>34</w:t>
        </w:r>
        <w:r>
          <w:fldChar w:fldCharType="end"/>
        </w:r>
      </w:hyperlink>
    </w:p>
    <w:p>
      <w:pPr>
        <w:pStyle w:val="TOC2"/>
        <w:tabs>
          <w:tab w:val="right" w:leader="dot" w:pos="8306"/>
        </w:tabs>
      </w:pPr>
      <w:hyperlink w:anchor="_Toc4292" w:history="1">
        <w:r>
          <w:rPr>
            <w:rFonts w:ascii="仿宋" w:eastAsia="仿宋" w:hAnsi="仿宋" w:cs="仿宋" w:hint="eastAsia"/>
            <w:lang w:eastAsia="zh-CN"/>
          </w:rPr>
          <w:t>(四)、人力资源配置</w:t>
        </w:r>
        <w:r>
          <w:tab/>
        </w:r>
        <w:r>
          <w:fldChar w:fldCharType="begin"/>
        </w:r>
        <w:r>
          <w:instrText xml:space="preserve"> PAGEREF _Toc4292 \h </w:instrText>
        </w:r>
        <w:r>
          <w:fldChar w:fldCharType="separate"/>
        </w:r>
        <w:r>
          <w:t>36</w:t>
        </w:r>
        <w:r>
          <w:fldChar w:fldCharType="end"/>
        </w:r>
      </w:hyperlink>
    </w:p>
    <w:p>
      <w:pPr>
        <w:pStyle w:val="TOC1"/>
        <w:tabs>
          <w:tab w:val="right" w:leader="dot" w:pos="8306"/>
        </w:tabs>
      </w:pPr>
      <w:hyperlink w:anchor="_Toc22532" w:history="1">
        <w:r>
          <w:rPr>
            <w:rFonts w:ascii="仿宋" w:eastAsia="仿宋" w:hAnsi="仿宋" w:cs="仿宋" w:hint="eastAsia"/>
            <w:lang w:eastAsia="zh-CN"/>
          </w:rPr>
          <w:t>九、助动自行车及其零件项目创新与研发</w:t>
        </w:r>
        <w:r>
          <w:tab/>
        </w:r>
        <w:r>
          <w:fldChar w:fldCharType="begin"/>
        </w:r>
        <w:r>
          <w:instrText xml:space="preserve"> PAGEREF _Toc22532 \h </w:instrText>
        </w:r>
        <w:r>
          <w:fldChar w:fldCharType="separate"/>
        </w:r>
        <w:r>
          <w:t>37</w:t>
        </w:r>
        <w:r>
          <w:fldChar w:fldCharType="end"/>
        </w:r>
      </w:hyperlink>
    </w:p>
    <w:p>
      <w:pPr>
        <w:pStyle w:val="TOC2"/>
        <w:tabs>
          <w:tab w:val="right" w:leader="dot" w:pos="8306"/>
        </w:tabs>
      </w:pPr>
      <w:hyperlink w:anchor="_Toc10249" w:history="1">
        <w:r>
          <w:rPr>
            <w:rFonts w:ascii="仿宋" w:eastAsia="仿宋" w:hAnsi="仿宋" w:cs="仿宋" w:hint="eastAsia"/>
            <w:lang w:eastAsia="zh-CN"/>
          </w:rPr>
          <w:t>(一)、创新策略与方向</w:t>
        </w:r>
        <w:r>
          <w:tab/>
        </w:r>
        <w:r>
          <w:fldChar w:fldCharType="begin"/>
        </w:r>
        <w:r>
          <w:instrText xml:space="preserve"> PAGEREF _Toc10249 \h </w:instrText>
        </w:r>
        <w:r>
          <w:fldChar w:fldCharType="separate"/>
        </w:r>
        <w:r>
          <w:t>37</w:t>
        </w:r>
        <w:r>
          <w:fldChar w:fldCharType="end"/>
        </w:r>
      </w:hyperlink>
    </w:p>
    <w:p>
      <w:pPr>
        <w:pStyle w:val="TOC2"/>
        <w:tabs>
          <w:tab w:val="right" w:leader="dot" w:pos="8306"/>
        </w:tabs>
      </w:pPr>
      <w:hyperlink w:anchor="_Toc28894" w:history="1">
        <w:r>
          <w:rPr>
            <w:rFonts w:ascii="仿宋" w:eastAsia="仿宋" w:hAnsi="仿宋" w:cs="仿宋" w:hint="eastAsia"/>
            <w:lang w:eastAsia="zh-CN"/>
          </w:rPr>
          <w:t>(二)、研发规划与投入</w:t>
        </w:r>
        <w:r>
          <w:tab/>
        </w:r>
        <w:r>
          <w:fldChar w:fldCharType="begin"/>
        </w:r>
        <w:r>
          <w:instrText xml:space="preserve"> PAGEREF _Toc28894 \h </w:instrText>
        </w:r>
        <w:r>
          <w:fldChar w:fldCharType="separate"/>
        </w:r>
        <w:r>
          <w:t>38</w:t>
        </w:r>
        <w:r>
          <w:fldChar w:fldCharType="end"/>
        </w:r>
      </w:hyperlink>
    </w:p>
    <w:p>
      <w:pPr>
        <w:pStyle w:val="TOC1"/>
        <w:tabs>
          <w:tab w:val="right" w:leader="dot" w:pos="8306"/>
        </w:tabs>
      </w:pPr>
      <w:hyperlink w:anchor="_Toc11562" w:history="1">
        <w:r>
          <w:rPr>
            <w:rFonts w:ascii="仿宋" w:eastAsia="仿宋" w:hAnsi="仿宋" w:cs="仿宋" w:hint="eastAsia"/>
            <w:lang w:eastAsia="zh-CN"/>
          </w:rPr>
          <w:t>十、助动自行车及其零件项目技术管理</w:t>
        </w:r>
        <w:r>
          <w:tab/>
        </w:r>
        <w:r>
          <w:fldChar w:fldCharType="begin"/>
        </w:r>
        <w:r>
          <w:instrText xml:space="preserve"> PAGEREF _Toc11562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0" w:history="1">
        <w:r>
          <w:rPr>
            <w:rFonts w:ascii="仿宋" w:eastAsia="仿宋" w:hAnsi="仿宋" w:cs="仿宋" w:hint="eastAsia"/>
            <w:lang w:eastAsia="zh-CN"/>
          </w:rPr>
          <w:t>(一)、技术方案选用方向</w:t>
        </w:r>
        <w:r>
          <w:tab/>
        </w:r>
        <w:r>
          <w:fldChar w:fldCharType="begin"/>
        </w:r>
        <w:r>
          <w:instrText xml:space="preserve"> PAGEREF _Toc12180 \h </w:instrText>
        </w:r>
        <w:r>
          <w:fldChar w:fldCharType="separate"/>
        </w:r>
        <w:r>
          <w:t>40</w:t>
        </w:r>
        <w:r>
          <w:fldChar w:fldCharType="end"/>
        </w:r>
      </w:hyperlink>
    </w:p>
    <w:p>
      <w:pPr>
        <w:pStyle w:val="TOC2"/>
        <w:tabs>
          <w:tab w:val="right" w:leader="dot" w:pos="8306"/>
        </w:tabs>
      </w:pPr>
      <w:hyperlink w:anchor="_Toc20314" w:history="1">
        <w:r>
          <w:rPr>
            <w:rFonts w:ascii="仿宋" w:eastAsia="仿宋" w:hAnsi="仿宋" w:cs="仿宋" w:hint="eastAsia"/>
            <w:lang w:eastAsia="zh-CN"/>
          </w:rPr>
          <w:t>(二)、工艺技术方案选用原则</w:t>
        </w:r>
        <w:r>
          <w:tab/>
        </w:r>
        <w:r>
          <w:fldChar w:fldCharType="begin"/>
        </w:r>
        <w:r>
          <w:instrText xml:space="preserve"> PAGEREF _Toc20314 \h </w:instrText>
        </w:r>
        <w:r>
          <w:fldChar w:fldCharType="separate"/>
        </w:r>
        <w:r>
          <w:t>42</w:t>
        </w:r>
        <w:r>
          <w:fldChar w:fldCharType="end"/>
        </w:r>
      </w:hyperlink>
    </w:p>
    <w:p>
      <w:pPr>
        <w:pStyle w:val="TOC2"/>
        <w:tabs>
          <w:tab w:val="right" w:leader="dot" w:pos="8306"/>
        </w:tabs>
      </w:pPr>
      <w:hyperlink w:anchor="_Toc21545" w:history="1">
        <w:r>
          <w:rPr>
            <w:rFonts w:ascii="仿宋" w:eastAsia="仿宋" w:hAnsi="仿宋" w:cs="仿宋" w:hint="eastAsia"/>
            <w:lang w:eastAsia="zh-CN"/>
          </w:rPr>
          <w:t>(三)、工艺技术方案要求</w:t>
        </w:r>
        <w:r>
          <w:tab/>
        </w:r>
        <w:r>
          <w:fldChar w:fldCharType="begin"/>
        </w:r>
        <w:r>
          <w:instrText xml:space="preserve"> PAGEREF _Toc21545 \h </w:instrText>
        </w:r>
        <w:r>
          <w:fldChar w:fldCharType="separate"/>
        </w:r>
        <w:r>
          <w:t>44</w:t>
        </w:r>
        <w:r>
          <w:fldChar w:fldCharType="end"/>
        </w:r>
      </w:hyperlink>
    </w:p>
    <w:p>
      <w:pPr>
        <w:pStyle w:val="TOC1"/>
        <w:tabs>
          <w:tab w:val="right" w:leader="dot" w:pos="8306"/>
        </w:tabs>
      </w:pPr>
      <w:hyperlink w:anchor="_Toc19910" w:history="1">
        <w:r>
          <w:rPr>
            <w:rFonts w:ascii="仿宋" w:eastAsia="仿宋" w:hAnsi="仿宋" w:cs="仿宋" w:hint="eastAsia"/>
            <w:lang w:eastAsia="zh-CN"/>
          </w:rPr>
          <w:t>十一、助动自行车及其零件项目风险管理</w:t>
        </w:r>
        <w:r>
          <w:tab/>
        </w:r>
        <w:r>
          <w:fldChar w:fldCharType="begin"/>
        </w:r>
        <w:r>
          <w:instrText xml:space="preserve"> PAGEREF _Toc19910 \h </w:instrText>
        </w:r>
        <w:r>
          <w:fldChar w:fldCharType="separate"/>
        </w:r>
        <w:r>
          <w:t>46</w:t>
        </w:r>
        <w:r>
          <w:fldChar w:fldCharType="end"/>
        </w:r>
      </w:hyperlink>
    </w:p>
    <w:p>
      <w:pPr>
        <w:pStyle w:val="TOC2"/>
        <w:tabs>
          <w:tab w:val="right" w:leader="dot" w:pos="8306"/>
        </w:tabs>
      </w:pPr>
      <w:hyperlink w:anchor="_Toc27525" w:history="1">
        <w:r>
          <w:rPr>
            <w:rFonts w:ascii="仿宋" w:eastAsia="仿宋" w:hAnsi="仿宋" w:cs="仿宋" w:hint="eastAsia"/>
            <w:lang w:eastAsia="zh-CN"/>
          </w:rPr>
          <w:t>(一)、风险识别与评估</w:t>
        </w:r>
        <w:r>
          <w:tab/>
        </w:r>
        <w:r>
          <w:fldChar w:fldCharType="begin"/>
        </w:r>
        <w:r>
          <w:instrText xml:space="preserve"> PAGEREF _Toc27525 \h </w:instrText>
        </w:r>
        <w:r>
          <w:fldChar w:fldCharType="separate"/>
        </w:r>
        <w:r>
          <w:t>46</w:t>
        </w:r>
        <w:r>
          <w:fldChar w:fldCharType="end"/>
        </w:r>
      </w:hyperlink>
    </w:p>
    <w:p>
      <w:pPr>
        <w:pStyle w:val="TOC2"/>
        <w:tabs>
          <w:tab w:val="right" w:leader="dot" w:pos="8306"/>
        </w:tabs>
      </w:pPr>
      <w:hyperlink w:anchor="_Toc19064" w:history="1">
        <w:r>
          <w:rPr>
            <w:rFonts w:ascii="仿宋" w:eastAsia="仿宋" w:hAnsi="仿宋" w:cs="仿宋" w:hint="eastAsia"/>
            <w:lang w:eastAsia="zh-CN"/>
          </w:rPr>
          <w:t>(二)、风险应对策略</w:t>
        </w:r>
        <w:r>
          <w:tab/>
        </w:r>
        <w:r>
          <w:fldChar w:fldCharType="begin"/>
        </w:r>
        <w:r>
          <w:instrText xml:space="preserve"> PAGEREF _Toc19064 \h </w:instrText>
        </w:r>
        <w:r>
          <w:fldChar w:fldCharType="separate"/>
        </w:r>
        <w:r>
          <w:t>48</w:t>
        </w:r>
        <w:r>
          <w:fldChar w:fldCharType="end"/>
        </w:r>
      </w:hyperlink>
    </w:p>
    <w:p>
      <w:pPr>
        <w:pStyle w:val="TOC2"/>
        <w:tabs>
          <w:tab w:val="right" w:leader="dot" w:pos="8306"/>
        </w:tabs>
      </w:pPr>
      <w:hyperlink w:anchor="_Toc15676" w:history="1">
        <w:r>
          <w:rPr>
            <w:rFonts w:ascii="仿宋" w:eastAsia="仿宋" w:hAnsi="仿宋" w:cs="仿宋" w:hint="eastAsia"/>
            <w:lang w:eastAsia="zh-CN"/>
          </w:rPr>
          <w:t>(三)、风险监控与控制</w:t>
        </w:r>
        <w:r>
          <w:tab/>
        </w:r>
        <w:r>
          <w:fldChar w:fldCharType="begin"/>
        </w:r>
        <w:r>
          <w:instrText xml:space="preserve"> PAGEREF _Toc15676 \h </w:instrText>
        </w:r>
        <w:r>
          <w:fldChar w:fldCharType="separate"/>
        </w:r>
        <w:r>
          <w:t>49</w:t>
        </w:r>
        <w:r>
          <w:fldChar w:fldCharType="end"/>
        </w:r>
      </w:hyperlink>
    </w:p>
    <w:p>
      <w:pPr>
        <w:pStyle w:val="TOC1"/>
        <w:tabs>
          <w:tab w:val="right" w:leader="dot" w:pos="8306"/>
        </w:tabs>
      </w:pPr>
      <w:hyperlink w:anchor="_Toc19843" w:history="1">
        <w:r>
          <w:rPr>
            <w:rFonts w:ascii="仿宋" w:eastAsia="仿宋" w:hAnsi="仿宋" w:cs="仿宋" w:hint="eastAsia"/>
            <w:lang w:eastAsia="zh-CN"/>
          </w:rPr>
          <w:t>十二、助动自行车及其零件项目社会影响</w:t>
        </w:r>
        <w:r>
          <w:tab/>
        </w:r>
        <w:r>
          <w:fldChar w:fldCharType="begin"/>
        </w:r>
        <w:r>
          <w:instrText xml:space="preserve"> PAGEREF _Toc19843 \h </w:instrText>
        </w:r>
        <w:r>
          <w:fldChar w:fldCharType="separate"/>
        </w:r>
        <w:r>
          <w:t>50</w:t>
        </w:r>
        <w:r>
          <w:fldChar w:fldCharType="end"/>
        </w:r>
      </w:hyperlink>
    </w:p>
    <w:p>
      <w:pPr>
        <w:pStyle w:val="TOC2"/>
        <w:tabs>
          <w:tab w:val="right" w:leader="dot" w:pos="8306"/>
        </w:tabs>
      </w:pPr>
      <w:hyperlink w:anchor="_Toc23718" w:history="1">
        <w:r>
          <w:rPr>
            <w:rFonts w:ascii="仿宋" w:eastAsia="仿宋" w:hAnsi="仿宋" w:cs="仿宋" w:hint="eastAsia"/>
            <w:lang w:eastAsia="zh-CN"/>
          </w:rPr>
          <w:t>(一)、社会责任与义务</w:t>
        </w:r>
        <w:r>
          <w:tab/>
        </w:r>
        <w:r>
          <w:fldChar w:fldCharType="begin"/>
        </w:r>
        <w:r>
          <w:instrText xml:space="preserve"> PAGEREF _Toc23718 \h </w:instrText>
        </w:r>
        <w:r>
          <w:fldChar w:fldCharType="separate"/>
        </w:r>
        <w:r>
          <w:t>50</w:t>
        </w:r>
        <w:r>
          <w:fldChar w:fldCharType="end"/>
        </w:r>
      </w:hyperlink>
    </w:p>
    <w:p>
      <w:pPr>
        <w:pStyle w:val="TOC2"/>
        <w:tabs>
          <w:tab w:val="right" w:leader="dot" w:pos="8306"/>
        </w:tabs>
      </w:pPr>
      <w:hyperlink w:anchor="_Toc16967" w:history="1">
        <w:r>
          <w:rPr>
            <w:rFonts w:ascii="仿宋" w:eastAsia="仿宋" w:hAnsi="仿宋" w:cs="仿宋" w:hint="eastAsia"/>
            <w:lang w:eastAsia="zh-CN"/>
          </w:rPr>
          <w:t>(二)、社会参与与沟通</w:t>
        </w:r>
        <w:r>
          <w:tab/>
        </w:r>
        <w:r>
          <w:fldChar w:fldCharType="begin"/>
        </w:r>
        <w:r>
          <w:instrText xml:space="preserve"> PAGEREF _Toc16967 \h </w:instrText>
        </w:r>
        <w:r>
          <w:fldChar w:fldCharType="separate"/>
        </w:r>
        <w:r>
          <w:t>51</w:t>
        </w:r>
        <w:r>
          <w:fldChar w:fldCharType="end"/>
        </w:r>
      </w:hyperlink>
    </w:p>
    <w:p>
      <w:pPr>
        <w:pStyle w:val="TOC1"/>
        <w:tabs>
          <w:tab w:val="right" w:leader="dot" w:pos="8306"/>
        </w:tabs>
      </w:pPr>
      <w:hyperlink w:anchor="_Toc8058" w:history="1">
        <w:r>
          <w:rPr>
            <w:rFonts w:ascii="仿宋" w:eastAsia="仿宋" w:hAnsi="仿宋" w:cs="仿宋" w:hint="eastAsia"/>
            <w:lang w:eastAsia="zh-CN"/>
          </w:rPr>
          <w:t>十三、风险识别与分类</w:t>
        </w:r>
        <w:r>
          <w:tab/>
        </w:r>
        <w:r>
          <w:fldChar w:fldCharType="begin"/>
        </w:r>
        <w:r>
          <w:instrText xml:space="preserve"> PAGEREF _Toc8058 \h </w:instrText>
        </w:r>
        <w:r>
          <w:fldChar w:fldCharType="separate"/>
        </w:r>
        <w:r>
          <w:t>52</w:t>
        </w:r>
        <w:r>
          <w:fldChar w:fldCharType="end"/>
        </w:r>
      </w:hyperlink>
    </w:p>
    <w:p>
      <w:pPr>
        <w:pStyle w:val="TOC2"/>
        <w:tabs>
          <w:tab w:val="right" w:leader="dot" w:pos="8306"/>
        </w:tabs>
      </w:pPr>
      <w:hyperlink w:anchor="_Toc18441" w:history="1">
        <w:r>
          <w:rPr>
            <w:rFonts w:ascii="仿宋" w:eastAsia="仿宋" w:hAnsi="仿宋" w:cs="仿宋" w:hint="eastAsia"/>
            <w:lang w:eastAsia="zh-CN"/>
          </w:rPr>
          <w:t>(一)、风险识别</w:t>
        </w:r>
        <w:r>
          <w:tab/>
        </w:r>
        <w:r>
          <w:fldChar w:fldCharType="begin"/>
        </w:r>
        <w:r>
          <w:instrText xml:space="preserve"> PAGEREF _Toc18441 \h </w:instrText>
        </w:r>
        <w:r>
          <w:fldChar w:fldCharType="separate"/>
        </w:r>
        <w:r>
          <w:t>52</w:t>
        </w:r>
        <w:r>
          <w:fldChar w:fldCharType="end"/>
        </w:r>
      </w:hyperlink>
    </w:p>
    <w:p>
      <w:pPr>
        <w:pStyle w:val="TOC2"/>
        <w:tabs>
          <w:tab w:val="right" w:leader="dot" w:pos="8306"/>
        </w:tabs>
      </w:pPr>
      <w:hyperlink w:anchor="_Toc3732" w:history="1">
        <w:r>
          <w:rPr>
            <w:rFonts w:ascii="仿宋" w:eastAsia="仿宋" w:hAnsi="仿宋" w:cs="仿宋" w:hint="eastAsia"/>
            <w:lang w:eastAsia="zh-CN"/>
          </w:rPr>
          <w:t>(二)、风险分类</w:t>
        </w:r>
        <w:r>
          <w:tab/>
        </w:r>
        <w:r>
          <w:fldChar w:fldCharType="begin"/>
        </w:r>
        <w:r>
          <w:instrText xml:space="preserve"> PAGEREF _Toc3732 \h </w:instrText>
        </w:r>
        <w:r>
          <w:fldChar w:fldCharType="separate"/>
        </w:r>
        <w:r>
          <w:t>54</w:t>
        </w:r>
        <w:r>
          <w:fldChar w:fldCharType="end"/>
        </w:r>
      </w:hyperlink>
    </w:p>
    <w:p>
      <w:pPr>
        <w:pStyle w:val="TOC1"/>
        <w:tabs>
          <w:tab w:val="right" w:leader="dot" w:pos="8306"/>
        </w:tabs>
      </w:pPr>
      <w:hyperlink w:anchor="_Toc14400" w:history="1">
        <w:r>
          <w:rPr>
            <w:rFonts w:ascii="仿宋" w:eastAsia="仿宋" w:hAnsi="仿宋" w:cs="仿宋" w:hint="eastAsia"/>
            <w:lang w:eastAsia="zh-CN"/>
          </w:rPr>
          <w:t>十四、助动自行车及其零件项目治理与监督</w:t>
        </w:r>
        <w:r>
          <w:tab/>
        </w:r>
        <w:r>
          <w:fldChar w:fldCharType="begin"/>
        </w:r>
        <w:r>
          <w:instrText xml:space="preserve"> PAGEREF _Toc14400 \h </w:instrText>
        </w:r>
        <w:r>
          <w:fldChar w:fldCharType="separate"/>
        </w:r>
        <w:r>
          <w:t>56</w:t>
        </w:r>
        <w:r>
          <w:fldChar w:fldCharType="end"/>
        </w:r>
      </w:hyperlink>
    </w:p>
    <w:p>
      <w:pPr>
        <w:pStyle w:val="TOC2"/>
        <w:tabs>
          <w:tab w:val="right" w:leader="dot" w:pos="8306"/>
        </w:tabs>
      </w:pPr>
      <w:hyperlink w:anchor="_Toc18823" w:history="1">
        <w:r>
          <w:rPr>
            <w:rFonts w:ascii="仿宋" w:eastAsia="仿宋" w:hAnsi="仿宋" w:cs="仿宋" w:hint="eastAsia"/>
            <w:lang w:eastAsia="zh-CN"/>
          </w:rPr>
          <w:t>(一)、助动自行车及其零件项目治理结构</w:t>
        </w:r>
        <w:r>
          <w:tab/>
        </w:r>
        <w:r>
          <w:fldChar w:fldCharType="begin"/>
        </w:r>
        <w:r>
          <w:instrText xml:space="preserve"> PAGEREF _Toc18823 \h </w:instrText>
        </w:r>
        <w:r>
          <w:fldChar w:fldCharType="separate"/>
        </w:r>
        <w:r>
          <w:t>56</w:t>
        </w:r>
        <w:r>
          <w:fldChar w:fldCharType="end"/>
        </w:r>
      </w:hyperlink>
    </w:p>
    <w:p>
      <w:pPr>
        <w:pStyle w:val="TOC2"/>
        <w:tabs>
          <w:tab w:val="right" w:leader="dot" w:pos="8306"/>
        </w:tabs>
      </w:pPr>
      <w:hyperlink w:anchor="_Toc6204" w:history="1">
        <w:r>
          <w:rPr>
            <w:rFonts w:ascii="仿宋" w:eastAsia="仿宋" w:hAnsi="仿宋" w:cs="仿宋" w:hint="eastAsia"/>
            <w:lang w:eastAsia="zh-CN"/>
          </w:rPr>
          <w:t>(二)、监督与审计</w:t>
        </w:r>
        <w:r>
          <w:tab/>
        </w:r>
        <w:r>
          <w:fldChar w:fldCharType="begin"/>
        </w:r>
        <w:r>
          <w:instrText xml:space="preserve"> PAGEREF _Toc6204 \h </w:instrText>
        </w:r>
        <w:r>
          <w:fldChar w:fldCharType="separate"/>
        </w:r>
        <w:r>
          <w:t>57</w:t>
        </w:r>
        <w:r>
          <w:fldChar w:fldCharType="end"/>
        </w:r>
      </w:hyperlink>
    </w:p>
    <w:p>
      <w:pPr>
        <w:pStyle w:val="TOC1"/>
        <w:tabs>
          <w:tab w:val="right" w:leader="dot" w:pos="8306"/>
        </w:tabs>
      </w:pPr>
      <w:hyperlink w:anchor="_Toc23597" w:history="1">
        <w:r>
          <w:rPr>
            <w:rFonts w:ascii="仿宋" w:eastAsia="仿宋" w:hAnsi="仿宋" w:cs="仿宋" w:hint="eastAsia"/>
            <w:lang w:eastAsia="zh-CN"/>
          </w:rPr>
          <w:t>十五、助动自行车及其零件项目工程方案分析</w:t>
        </w:r>
        <w:r>
          <w:tab/>
        </w:r>
        <w:r>
          <w:fldChar w:fldCharType="begin"/>
        </w:r>
        <w:r>
          <w:instrText xml:space="preserve"> PAGEREF _Toc23597 \h </w:instrText>
        </w:r>
        <w:r>
          <w:fldChar w:fldCharType="separate"/>
        </w:r>
        <w:r>
          <w:t>59</w:t>
        </w:r>
        <w:r>
          <w:fldChar w:fldCharType="end"/>
        </w:r>
      </w:hyperlink>
    </w:p>
    <w:p>
      <w:pPr>
        <w:pStyle w:val="TOC2"/>
        <w:tabs>
          <w:tab w:val="right" w:leader="dot" w:pos="8306"/>
        </w:tabs>
      </w:pPr>
      <w:hyperlink w:anchor="_Toc6422" w:history="1">
        <w:r>
          <w:rPr>
            <w:rFonts w:ascii="仿宋" w:eastAsia="仿宋" w:hAnsi="仿宋" w:cs="仿宋" w:hint="eastAsia"/>
            <w:lang w:eastAsia="zh-CN"/>
          </w:rPr>
          <w:t>(一)、建筑工程设计原则</w:t>
        </w:r>
        <w:r>
          <w:tab/>
        </w:r>
        <w:r>
          <w:fldChar w:fldCharType="begin"/>
        </w:r>
        <w:r>
          <w:instrText xml:space="preserve"> PAGEREF _Toc6422 \h </w:instrText>
        </w:r>
        <w:r>
          <w:fldChar w:fldCharType="separate"/>
        </w:r>
        <w:r>
          <w:t>59</w:t>
        </w:r>
        <w:r>
          <w:fldChar w:fldCharType="end"/>
        </w:r>
      </w:hyperlink>
    </w:p>
    <w:p>
      <w:pPr>
        <w:pStyle w:val="TOC2"/>
        <w:tabs>
          <w:tab w:val="right" w:leader="dot" w:pos="8306"/>
        </w:tabs>
      </w:pPr>
      <w:hyperlink w:anchor="_Toc15706" w:history="1">
        <w:r>
          <w:rPr>
            <w:rFonts w:ascii="仿宋" w:eastAsia="仿宋" w:hAnsi="仿宋" w:cs="仿宋" w:hint="eastAsia"/>
            <w:lang w:eastAsia="zh-CN"/>
          </w:rPr>
          <w:t>(二)、土建工程建设指标</w:t>
        </w:r>
        <w:r>
          <w:tab/>
        </w:r>
        <w:r>
          <w:fldChar w:fldCharType="begin"/>
        </w:r>
        <w:r>
          <w:instrText xml:space="preserve"> PAGEREF _Toc15706 \h </w:instrText>
        </w:r>
        <w:r>
          <w:fldChar w:fldCharType="separate"/>
        </w:r>
        <w:r>
          <w:t>62</w:t>
        </w:r>
        <w:r>
          <w:fldChar w:fldCharType="end"/>
        </w:r>
      </w:hyperlink>
    </w:p>
    <w:p>
      <w:pPr>
        <w:pStyle w:val="TOC1"/>
        <w:tabs>
          <w:tab w:val="right" w:leader="dot" w:pos="8306"/>
        </w:tabs>
      </w:pPr>
      <w:hyperlink w:anchor="_Toc8198" w:history="1">
        <w:r>
          <w:rPr>
            <w:rFonts w:ascii="仿宋" w:eastAsia="仿宋" w:hAnsi="仿宋" w:cs="仿宋" w:hint="eastAsia"/>
            <w:lang w:eastAsia="zh-CN"/>
          </w:rPr>
          <w:t>十六、助动自行车及其零件项目变更管理</w:t>
        </w:r>
        <w:r>
          <w:tab/>
        </w:r>
        <w:r>
          <w:fldChar w:fldCharType="begin"/>
        </w:r>
        <w:r>
          <w:instrText xml:space="preserve"> PAGEREF _Toc8198 \h </w:instrText>
        </w:r>
        <w:r>
          <w:fldChar w:fldCharType="separate"/>
        </w:r>
        <w:r>
          <w:t>64</w:t>
        </w:r>
        <w:r>
          <w:fldChar w:fldCharType="end"/>
        </w:r>
      </w:hyperlink>
    </w:p>
    <w:p>
      <w:pPr>
        <w:pStyle w:val="TOC2"/>
        <w:tabs>
          <w:tab w:val="right" w:leader="dot" w:pos="8306"/>
        </w:tabs>
      </w:pPr>
      <w:hyperlink w:anchor="_Toc10313" w:history="1">
        <w:r>
          <w:rPr>
            <w:rFonts w:ascii="仿宋" w:eastAsia="仿宋" w:hAnsi="仿宋" w:cs="仿宋" w:hint="eastAsia"/>
            <w:lang w:eastAsia="zh-CN"/>
          </w:rPr>
          <w:t>(一)、变更申请与评估</w:t>
        </w:r>
        <w:r>
          <w:tab/>
        </w:r>
        <w:r>
          <w:fldChar w:fldCharType="begin"/>
        </w:r>
        <w:r>
          <w:instrText xml:space="preserve"> PAGEREF _Toc10313 \h </w:instrText>
        </w:r>
        <w:r>
          <w:fldChar w:fldCharType="separate"/>
        </w:r>
        <w:r>
          <w:t>64</w:t>
        </w:r>
        <w:r>
          <w:fldChar w:fldCharType="end"/>
        </w:r>
      </w:hyperlink>
    </w:p>
    <w:p>
      <w:pPr>
        <w:pStyle w:val="TOC2"/>
        <w:tabs>
          <w:tab w:val="right" w:leader="dot" w:pos="8306"/>
        </w:tabs>
      </w:pPr>
      <w:hyperlink w:anchor="_Toc25241" w:history="1">
        <w:r>
          <w:rPr>
            <w:rFonts w:ascii="仿宋" w:eastAsia="仿宋" w:hAnsi="仿宋" w:cs="仿宋" w:hint="eastAsia"/>
            <w:lang w:eastAsia="zh-CN"/>
          </w:rPr>
          <w:t>(二)、变更实施与控制</w:t>
        </w:r>
        <w:r>
          <w:tab/>
        </w:r>
        <w:r>
          <w:fldChar w:fldCharType="begin"/>
        </w:r>
        <w:r>
          <w:instrText xml:space="preserve"> PAGEREF _Toc25241 \h </w:instrText>
        </w:r>
        <w:r>
          <w:fldChar w:fldCharType="separate"/>
        </w:r>
        <w:r>
          <w:t>64</w:t>
        </w:r>
        <w:r>
          <w:fldChar w:fldCharType="end"/>
        </w:r>
      </w:hyperlink>
    </w:p>
    <w:p>
      <w:pPr>
        <w:pStyle w:val="TOC1"/>
        <w:tabs>
          <w:tab w:val="right" w:leader="dot" w:pos="8306"/>
        </w:tabs>
      </w:pPr>
      <w:hyperlink w:anchor="_Toc20115" w:history="1">
        <w:r>
          <w:rPr>
            <w:rFonts w:ascii="仿宋" w:eastAsia="仿宋" w:hAnsi="仿宋" w:cs="仿宋" w:hint="eastAsia"/>
            <w:lang w:eastAsia="zh-CN"/>
          </w:rPr>
          <w:t>十七、质量管理体系</w:t>
        </w:r>
        <w:r>
          <w:tab/>
        </w:r>
        <w:r>
          <w:fldChar w:fldCharType="begin"/>
        </w:r>
        <w:r>
          <w:instrText xml:space="preserve"> PAGEREF _Toc20115 \h </w:instrText>
        </w:r>
        <w:r>
          <w:fldChar w:fldCharType="separate"/>
        </w:r>
        <w:r>
          <w:t>65</w:t>
        </w:r>
        <w:r>
          <w:fldChar w:fldCharType="end"/>
        </w:r>
      </w:hyperlink>
    </w:p>
    <w:p>
      <w:pPr>
        <w:pStyle w:val="TOC2"/>
        <w:tabs>
          <w:tab w:val="right" w:leader="dot" w:pos="8306"/>
        </w:tabs>
      </w:pPr>
      <w:hyperlink w:anchor="_Toc15703" w:history="1">
        <w:r>
          <w:rPr>
            <w:rFonts w:ascii="仿宋" w:eastAsia="仿宋" w:hAnsi="仿宋" w:cs="仿宋" w:hint="eastAsia"/>
            <w:lang w:eastAsia="zh-CN"/>
          </w:rPr>
          <w:t>(一)、质量目标与方针</w:t>
        </w:r>
        <w:r>
          <w:tab/>
        </w:r>
        <w:r>
          <w:fldChar w:fldCharType="begin"/>
        </w:r>
        <w:r>
          <w:instrText xml:space="preserve"> PAGEREF _Toc15703 \h </w:instrText>
        </w:r>
        <w:r>
          <w:fldChar w:fldCharType="separate"/>
        </w:r>
        <w:r>
          <w:t>65</w:t>
        </w:r>
        <w:r>
          <w:fldChar w:fldCharType="end"/>
        </w:r>
      </w:hyperlink>
    </w:p>
    <w:p>
      <w:pPr>
        <w:pStyle w:val="TOC2"/>
        <w:tabs>
          <w:tab w:val="right" w:leader="dot" w:pos="8306"/>
        </w:tabs>
      </w:pPr>
      <w:hyperlink w:anchor="_Toc3749" w:history="1">
        <w:r>
          <w:rPr>
            <w:rFonts w:ascii="仿宋" w:eastAsia="仿宋" w:hAnsi="仿宋" w:cs="仿宋" w:hint="eastAsia"/>
            <w:lang w:eastAsia="zh-CN"/>
          </w:rPr>
          <w:t>(二)、质量管理责任</w:t>
        </w:r>
        <w:r>
          <w:tab/>
        </w:r>
        <w:r>
          <w:fldChar w:fldCharType="begin"/>
        </w:r>
        <w:r>
          <w:instrText xml:space="preserve"> PAGEREF _Toc3749 \h </w:instrText>
        </w:r>
        <w:r>
          <w:fldChar w:fldCharType="separate"/>
        </w:r>
        <w:r>
          <w:t>66</w:t>
        </w:r>
        <w:r>
          <w:fldChar w:fldCharType="end"/>
        </w:r>
      </w:hyperlink>
    </w:p>
    <w:p>
      <w:pPr>
        <w:pStyle w:val="TOC2"/>
        <w:tabs>
          <w:tab w:val="right" w:leader="dot" w:pos="8306"/>
        </w:tabs>
      </w:pPr>
      <w:hyperlink w:anchor="_Toc24794" w:history="1">
        <w:r>
          <w:rPr>
            <w:rFonts w:ascii="仿宋" w:eastAsia="仿宋" w:hAnsi="仿宋" w:cs="仿宋" w:hint="eastAsia"/>
            <w:lang w:eastAsia="zh-CN"/>
          </w:rPr>
          <w:t>(三)、质量管理体系文件</w:t>
        </w:r>
        <w:r>
          <w:tab/>
        </w:r>
        <w:r>
          <w:fldChar w:fldCharType="begin"/>
        </w:r>
        <w:r>
          <w:instrText xml:space="preserve"> PAGEREF _Toc24794 \h </w:instrText>
        </w:r>
        <w:r>
          <w:fldChar w:fldCharType="separate"/>
        </w:r>
        <w:r>
          <w:t>68</w:t>
        </w:r>
        <w:r>
          <w:fldChar w:fldCharType="end"/>
        </w:r>
      </w:hyperlink>
    </w:p>
    <w:p>
      <w:pPr>
        <w:pStyle w:val="TOC2"/>
        <w:tabs>
          <w:tab w:val="right" w:leader="dot" w:pos="8306"/>
        </w:tabs>
      </w:pPr>
      <w:hyperlink w:anchor="_Toc31502" w:history="1">
        <w:r>
          <w:rPr>
            <w:rFonts w:ascii="仿宋" w:eastAsia="仿宋" w:hAnsi="仿宋" w:cs="仿宋" w:hint="eastAsia"/>
            <w:lang w:eastAsia="zh-CN"/>
          </w:rPr>
          <w:t>(四)、质量培训与教育</w:t>
        </w:r>
        <w:r>
          <w:tab/>
        </w:r>
        <w:r>
          <w:fldChar w:fldCharType="begin"/>
        </w:r>
        <w:r>
          <w:instrText xml:space="preserve"> PAGEREF _Toc31502 \h </w:instrText>
        </w:r>
        <w:r>
          <w:fldChar w:fldCharType="separate"/>
        </w:r>
        <w:r>
          <w:t>70</w:t>
        </w:r>
        <w:r>
          <w:fldChar w:fldCharType="end"/>
        </w:r>
      </w:hyperlink>
    </w:p>
    <w:p>
      <w:pPr>
        <w:pStyle w:val="TOC2"/>
        <w:tabs>
          <w:tab w:val="right" w:leader="dot" w:pos="8306"/>
        </w:tabs>
      </w:pPr>
      <w:hyperlink w:anchor="_Toc4202" w:history="1">
        <w:r>
          <w:rPr>
            <w:rFonts w:ascii="仿宋" w:eastAsia="仿宋" w:hAnsi="仿宋" w:cs="仿宋" w:hint="eastAsia"/>
            <w:lang w:eastAsia="zh-CN"/>
          </w:rPr>
          <w:t>(五)、质量审核与评价</w:t>
        </w:r>
        <w:r>
          <w:tab/>
        </w:r>
        <w:r>
          <w:fldChar w:fldCharType="begin"/>
        </w:r>
        <w:r>
          <w:instrText xml:space="preserve"> PAGEREF _Toc4202 \h </w:instrText>
        </w:r>
        <w:r>
          <w:fldChar w:fldCharType="separate"/>
        </w:r>
        <w:r>
          <w:t>71</w:t>
        </w:r>
        <w:r>
          <w:fldChar w:fldCharType="end"/>
        </w:r>
      </w:hyperlink>
    </w:p>
    <w:p>
      <w:pPr>
        <w:pStyle w:val="TOC2"/>
        <w:tabs>
          <w:tab w:val="right" w:leader="dot" w:pos="8306"/>
        </w:tabs>
      </w:pPr>
      <w:hyperlink w:anchor="_Toc8480" w:history="1">
        <w:r>
          <w:rPr>
            <w:rFonts w:ascii="仿宋" w:eastAsia="仿宋" w:hAnsi="仿宋" w:cs="仿宋" w:hint="eastAsia"/>
            <w:lang w:eastAsia="zh-CN"/>
          </w:rPr>
          <w:t>(六)、不符合与纠正措施</w:t>
        </w:r>
        <w:r>
          <w:tab/>
        </w:r>
        <w:r>
          <w:fldChar w:fldCharType="begin"/>
        </w:r>
        <w:r>
          <w:instrText xml:space="preserve"> PAGEREF _Toc8480 \h </w:instrText>
        </w:r>
        <w:r>
          <w:fldChar w:fldCharType="separate"/>
        </w:r>
        <w:r>
          <w:t>72</w:t>
        </w:r>
        <w:r>
          <w:fldChar w:fldCharType="end"/>
        </w:r>
      </w:hyperlink>
    </w:p>
    <w:p>
      <w:pPr>
        <w:pStyle w:val="TOC1"/>
        <w:tabs>
          <w:tab w:val="right" w:leader="dot" w:pos="8306"/>
        </w:tabs>
      </w:pPr>
      <w:hyperlink w:anchor="_Toc18064" w:history="1">
        <w:r>
          <w:rPr>
            <w:rFonts w:ascii="仿宋" w:eastAsia="仿宋" w:hAnsi="仿宋" w:cs="仿宋" w:hint="eastAsia"/>
            <w:lang w:eastAsia="zh-CN"/>
          </w:rPr>
          <w:t>十八、助动自行车及其零件项目实施保障措施</w:t>
        </w:r>
        <w:r>
          <w:tab/>
        </w:r>
        <w:r>
          <w:fldChar w:fldCharType="begin"/>
        </w:r>
        <w:r>
          <w:instrText xml:space="preserve"> PAGEREF _Toc18064 \h </w:instrText>
        </w:r>
        <w:r>
          <w:fldChar w:fldCharType="separate"/>
        </w:r>
        <w:r>
          <w:t>73</w:t>
        </w:r>
        <w:r>
          <w:fldChar w:fldCharType="end"/>
        </w:r>
      </w:hyperlink>
    </w:p>
    <w:p>
      <w:pPr>
        <w:pStyle w:val="TOC2"/>
        <w:tabs>
          <w:tab w:val="right" w:leader="dot" w:pos="8306"/>
        </w:tabs>
      </w:pPr>
      <w:hyperlink w:anchor="_Toc12728" w:history="1">
        <w:r>
          <w:rPr>
            <w:rFonts w:ascii="仿宋" w:eastAsia="仿宋" w:hAnsi="仿宋" w:cs="仿宋" w:hint="eastAsia"/>
            <w:lang w:eastAsia="zh-CN"/>
          </w:rPr>
          <w:t>(一)、助动自行车及其零件项目实施保障机制</w:t>
        </w:r>
        <w:r>
          <w:tab/>
        </w:r>
        <w:r>
          <w:fldChar w:fldCharType="begin"/>
        </w:r>
        <w:r>
          <w:instrText xml:space="preserve"> PAGEREF _Toc12728 \h </w:instrText>
        </w:r>
        <w:r>
          <w:fldChar w:fldCharType="separate"/>
        </w:r>
        <w:r>
          <w:t>73</w:t>
        </w:r>
        <w:r>
          <w:fldChar w:fldCharType="end"/>
        </w:r>
      </w:hyperlink>
    </w:p>
    <w:p>
      <w:pPr>
        <w:pStyle w:val="TOC2"/>
        <w:tabs>
          <w:tab w:val="right" w:leader="dot" w:pos="8306"/>
        </w:tabs>
      </w:pPr>
      <w:hyperlink w:anchor="_Toc30537" w:history="1">
        <w:r>
          <w:rPr>
            <w:rFonts w:ascii="仿宋" w:eastAsia="仿宋" w:hAnsi="仿宋" w:cs="仿宋" w:hint="eastAsia"/>
            <w:lang w:eastAsia="zh-CN"/>
          </w:rPr>
          <w:t>(二)、助动自行车及其零件项目法律合规要求</w:t>
        </w:r>
        <w:r>
          <w:tab/>
        </w:r>
        <w:r>
          <w:fldChar w:fldCharType="begin"/>
        </w:r>
        <w:r>
          <w:instrText xml:space="preserve"> PAGEREF _Toc30537 \h </w:instrText>
        </w:r>
        <w:r>
          <w:fldChar w:fldCharType="separate"/>
        </w:r>
        <w:r>
          <w:t>77</w:t>
        </w:r>
        <w:r>
          <w:fldChar w:fldCharType="end"/>
        </w:r>
      </w:hyperlink>
    </w:p>
    <w:p>
      <w:pPr>
        <w:pStyle w:val="TOC2"/>
        <w:tabs>
          <w:tab w:val="right" w:leader="dot" w:pos="8306"/>
        </w:tabs>
      </w:pPr>
      <w:hyperlink w:anchor="_Toc1322" w:history="1">
        <w:r>
          <w:rPr>
            <w:rFonts w:ascii="仿宋" w:eastAsia="仿宋" w:hAnsi="仿宋" w:cs="仿宋" w:hint="eastAsia"/>
            <w:lang w:eastAsia="zh-CN"/>
          </w:rPr>
          <w:t>(三)、助动自行车及其零件项目合同管理与法律事务</w:t>
        </w:r>
        <w:r>
          <w:tab/>
        </w:r>
        <w:r>
          <w:fldChar w:fldCharType="begin"/>
        </w:r>
        <w:r>
          <w:instrText xml:space="preserve"> PAGEREF _Toc1322 \h </w:instrText>
        </w:r>
        <w:r>
          <w:fldChar w:fldCharType="separate"/>
        </w:r>
        <w:r>
          <w:t>82</w:t>
        </w:r>
        <w:r>
          <w:fldChar w:fldCharType="end"/>
        </w:r>
      </w:hyperlink>
    </w:p>
    <w:p>
      <w:pPr>
        <w:pStyle w:val="TOC2"/>
        <w:tabs>
          <w:tab w:val="right" w:leader="dot" w:pos="8306"/>
        </w:tabs>
      </w:pPr>
      <w:hyperlink w:anchor="_Toc9402" w:history="1">
        <w:r>
          <w:rPr>
            <w:rFonts w:ascii="仿宋" w:eastAsia="仿宋" w:hAnsi="仿宋" w:cs="仿宋" w:hint="eastAsia"/>
            <w:lang w:eastAsia="zh-CN"/>
          </w:rPr>
          <w:t>(四)、助动自行车及其零件项目知识产权保护策略</w:t>
        </w:r>
        <w:r>
          <w:tab/>
        </w:r>
        <w:r>
          <w:fldChar w:fldCharType="begin"/>
        </w:r>
        <w:r>
          <w:instrText xml:space="preserve"> PAGEREF _Toc9402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87"/>
      <w:r>
        <w:rPr>
          <w:rFonts w:ascii="仿宋" w:eastAsia="仿宋" w:hAnsi="仿宋" w:cs="仿宋" w:hint="eastAsia"/>
          <w:sz w:val="28"/>
          <w:lang w:eastAsia="zh-CN"/>
        </w:rPr>
        <w:t>一、助动自行车及其零件项目概论</w:t>
      </w:r>
      <w:bookmarkEnd w:id="2"/>
    </w:p>
    <w:p>
      <w:pPr>
        <w:pStyle w:val="Heading2"/>
        <w:rPr>
          <w:rFonts w:ascii="仿宋" w:eastAsia="仿宋" w:hAnsi="仿宋" w:cs="仿宋" w:hint="eastAsia"/>
          <w:lang w:eastAsia="zh-CN"/>
        </w:rPr>
      </w:pPr>
      <w:bookmarkStart w:id="3" w:name="_Toc31698"/>
      <w:r>
        <w:rPr>
          <w:rFonts w:ascii="仿宋" w:eastAsia="仿宋" w:hAnsi="仿宋" w:cs="仿宋" w:hint="eastAsia"/>
          <w:lang w:eastAsia="zh-CN"/>
        </w:rPr>
        <w:t>(一)、助动自行车及其零件项目概况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起源追溯至对市场的深入洞察。市场的不断演变与变革为助动自行车及其零件项目提供了难得的机遇。当前市场存在的需求缺口和变革的大环境共同构成了助动自行车及其零件项目的背景。这个助动自行车及其零件项目旨在充分利用市场机遇，填补行业中尚未满足的需求，为客户提供全新的解决方案。市场的变革和需求的增长使得这个助动自行车及其零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助动自行车及其零件项目名称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正式命名为助动自行车及其零件。这个名称不仅仅是一个标识，更代表了助动自行车及其零件项目的核心理念和愿景。它蕴含着助动自行车及其零件项目所要解决问题的关键字，具有强烈的表达和辨识度，为助动自行车及其零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助动自行车及其零件项目目标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核心目标是提供一种全新、高效的解决方案，满足客户日益增长的需求。助动自行车及其零件项目追求的不仅仅是满足市场需求，更是在市场中获得卓越的竞争优势。通过不断提升产品或服务的质量和创新水平，助动自行车及其零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助动自行车及其零件项目范围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全面涵盖了产品研发、制造、市场推广和售后服务，确保从产品设计到最终用户体验的全方位关注。这一全面的助动自行车及其零件项目范围是为了确保助动自行车及其零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助动自行车及其零件项目时间表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计划在未来18个月内完成，包括研发、测试、市场试点和正式推出等不同阶段。这个时间表的合理设计是为了确保助动自行车及其零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助动自行车及其零件项目预算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总预算估算为XX百万美元，主要分配在研发、市场推广、人员培训和运营等方面。这一充足的预算为助动自行车及其零件项目提供了充足的资源，确保助动自行车及其零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助动自行车及其零件项目风险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可能面临的风险包括市场接受度低、技术难题、竞争激烈等。助动自行车及其零件项目团队已经制定了相应的风险应对计划，通过前瞻性的风险管理，确保助动自行车及其零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助动自行车及其零件项目团队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助动自行车及其零件项目汇聚了一支经验丰富、多领域专业素养的核心团队，确保助动自行车及其零件项目在各个方面都能拥有高水平的执行力。团队的协同作战是助动自行车及其零件项目成功的关键因素之一。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助动自行车及其零件项目背景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助动自行车及其零件项目的背景根植于市场对更高效、创新产品的渴望，同时也受到科技发展对行业格局的深刻改变的影响。这为助动自行车及其零件项目提供了广阔的发展空间和市场需求。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助动自行车及其零件项目现状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截至目前，助动自行车及其零件项目已完成市场调研和技术验证，取得了初步的成功。这为助动自行车及其零件项目在未来的发展奠定了坚实的基础，为更远大的目标打下了坚实的基石。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141"/>
      <w:r>
        <w:rPr>
          <w:rFonts w:ascii="仿宋" w:eastAsia="仿宋" w:hAnsi="仿宋" w:cs="仿宋" w:hint="eastAsia"/>
          <w:sz w:val="28"/>
          <w:lang w:eastAsia="zh-CN"/>
        </w:rPr>
        <w:t>(二)、助动自行车及其零件项目目标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助动自行车及其零件项目首要业务目标是在市场中占据有利地位，实现产品/服务的成功推广和销售。通过不断提升产品质量、创新性，助动自行车及其零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在科技迅速发展的时代，助动自行车及其零件项目着眼于技术创新。通过持续的研发和技术升级，助动自行车及其零件项目旨在推出更具创新性的产品或服务，以满足市场对新鲜、先进解决方案的需求。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助动自行车及其零件项目设定了客户满意度目标。通过提供卓越的产品质量和优质的客户服务，助动自行车及其零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助动自行车及其零件项目注重社会责任和可持续发展。通过实施环保、社会责任助动自行车及其零件项目，助动自行车及其零件项目致力于在经济发展的同时保护环境，促进社会公平，实现可持续经营。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助动自行车及其零件项目的团队是实现目标的核心驱动力。因此，助动自行车及其零件项目设定了团队发展目标，包括提升团队成员的专业技能、培养领导力，以及搭建协同高效的团队工作氛围。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745"/>
      <w:r>
        <w:rPr>
          <w:rFonts w:ascii="仿宋" w:eastAsia="仿宋" w:hAnsi="仿宋" w:cs="仿宋" w:hint="eastAsia"/>
          <w:sz w:val="28"/>
          <w:lang w:eastAsia="zh-CN"/>
        </w:rPr>
        <w:t>(三)、助动自行车及其零件项目提出的理由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助动自行车及其零件项目提出的理由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提出源于对市场机遇的深刻洞察。当前市场中存在的需求缺口和行业发展趋势表明，有巨大的商业机会等待被开发。通过准确捕捉市场机遇，助动自行车及其零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理念基于对技术创新的信仰。通过持续的研发和技术投入，助动自行车及其零件项目有望推出更具创新性的产品或服务。在科技飞速发展的当下，助动自行车及其零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提出是为了增强企业的行业竞争力。通过提升产品或服务的质量和独特性，助动自行车及其零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响应了消费者需求的变化。随着社会和科技的不断发展，消费者对产品和服务的需求也在发生变化。通过深入了解并及时回应消费者的新需求，助动自行车及其零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助动自行车及其零件项目的提出是企业战略发展规划的一部分。在面对日益激烈的市场竞争和不断变化的商业环境中，助动自行车及其零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提出不仅仅是基于商业考量，还注重社会责任。通过推出环保、社会责任等方面的助动自行车及其零件项目，助动自行车及其零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助动自行车及其零件项目的提出反映了对利益相关者期望的关注。包括客户、员工、投资者等利益相关者在企业发展中都有着各自的期望，助动自行车及其零件项目力求在满足这些期望的同时，取得更大的共赢。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850"/>
      <w:r>
        <w:rPr>
          <w:rFonts w:ascii="仿宋" w:eastAsia="仿宋" w:hAnsi="仿宋" w:cs="仿宋" w:hint="eastAsia"/>
          <w:sz w:val="28"/>
          <w:lang w:eastAsia="zh-CN"/>
        </w:rPr>
        <w:t>(四)、助动自行车及其零件项目意义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在实施助动自行车及其零件项目的过程中，我们不仅仅是在追逐商业成功，更是为企业和社会的多个层面创造了深远的意义。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首要意义在于提升企业的市场竞争力。通过持续的创新和对产品质量的高标准要求，助动自行车及其零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助动自行车及其零件项目的推进将促使行业技术水平的提升。通过引入先进技术和创新性解决方案，助动自行车及其零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助动自行车及其零件项目不仅创造了大量就业机会，提高了就业水平，还注重社会责任和环保。通过参与社会公益事业和推动环保助动自行车及其零件项目，助动自行车及其零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综合而言，助动自行车及其零件项目意义重大，不仅推动了企业的发展，也为行业和社会的进步贡献了积极力量。这是一个全面而深刻的影响，将在未来产生可持续的正面效应。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654"/>
      <w:r>
        <w:rPr>
          <w:rFonts w:ascii="仿宋" w:eastAsia="仿宋" w:hAnsi="仿宋" w:cs="仿宋" w:hint="eastAsia"/>
          <w:sz w:val="28"/>
          <w:lang w:eastAsia="zh-CN"/>
        </w:rPr>
        <w:t>(五)、助动自行车及其零件项目背景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在当今迅猛发展的商业环境中，助动自行车及其零件项目的动因根植于对多方面因素的审慎考量。这个助动自行车及其零件项目的提出并非孤立的决策，而是对企业所处背景深入思考的产物。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助动自行车及其零件项目背后的首要原因。科技的迅速发展和全球市场的快速变化使得企业必须灵活应对。助动自行车及其零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助动自行车及其零件项目背景中不可忽视的一环。企业需要在激烈竞争中脱颖而出，为此，助动自行车及其零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技术的迅速发展为企业带来了机遇与挑战。作为助动自行车及其零件项目启动的背景之一，对新兴技术的应用将有助于提升企业的技术水平，使其在不断演进的商业环境中保持竞争优势。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助动自行车及其零件项目充分融入了社会责任的理念，通过可持续经营和社会公益助动自行车及其零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349"/>
      <w:r>
        <w:rPr>
          <w:rFonts w:ascii="仿宋" w:eastAsia="仿宋" w:hAnsi="仿宋" w:cs="仿宋" w:hint="eastAsia"/>
          <w:sz w:val="28"/>
          <w:lang w:eastAsia="zh-CN"/>
        </w:rPr>
        <w:t>二、助动自行车及其零件项目建设单位说明</w:t>
      </w:r>
      <w:bookmarkEnd w:id="8"/>
    </w:p>
    <w:p>
      <w:pPr>
        <w:pStyle w:val="Heading2"/>
        <w:rPr>
          <w:rFonts w:ascii="仿宋" w:eastAsia="仿宋" w:hAnsi="仿宋" w:cs="仿宋" w:hint="eastAsia"/>
          <w:lang w:eastAsia="zh-CN"/>
        </w:rPr>
      </w:pPr>
      <w:bookmarkStart w:id="9" w:name="_Toc1326"/>
      <w:r>
        <w:rPr>
          <w:rFonts w:ascii="仿宋" w:eastAsia="仿宋" w:hAnsi="仿宋" w:cs="仿宋" w:hint="eastAsia"/>
          <w:lang w:eastAsia="zh-CN"/>
        </w:rPr>
        <w:t>(一)、助动自行车及其零件项目承办单位基本情况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762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助动自行车及其零件项目承办单位的XXXX，我们着眼于实现可持续的经济效益。通过技术创新和解决方案的提供，公司预计在助动自行车及其零件项目执行期间将获得可观的收入增长。这一收入来源主要包括助动自行车及其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同时，我们注重成本控制和效率提升，以确保助动自行车及其零件项目的可持续盈利。透过精细的管理和资源优化，公司期望实现助动自行车及其零件项目利润最大化。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助动自行车及其零件项目实施进行全面的投资评估，包括助动自行车及其零件项目启动阶段的资金投入和后续运营成本。通过对助动自行车及其零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助动自行车及其零件项目实施过程中具备足够的资金流动性，公司将进行详尽的现金流分析。这包括资金需求的合理预测、助动自行车及其零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84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39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技术管理特点体现在其创新导向。通过引入最先进的技术趋势和解决方案，助动自行车及其零件项目致力于提升科技含量、提高质量和效率水平。这意味着我们将采用最新的工具和方法，确保助动自行车及其零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助动自行车及其零件项目技术管理的显著特征。通过整合不同领域的技术资源，我们实现了跨学科的协同工作。这有助于优化技术架构，提高整体效能。此外，整合性策略还促进了不同技术团队之间的紧密沟通和高效合作，确保助动自行车及其零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助动自行车及其零件项目所采用的技术。通过不断优化技术方案，助动自行车及其零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助动自行车及其零件项目团队将在助动自行车及其零件项目初期识别可能的技术风险，并采取相应的预防和应对措施。通过建立健全的风险评估机制，助动自行车及其零件项目能够在实施过程中及时发现并解决潜在的技术问题，保障助动自行车及其零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助动自行车及其零件项目中，技术将成为助动自行车及其零件项目成功的有力支持。这一深度剖析揭示了技术管理在助动自行车及其零件项目实施中的关键作用，为助动自行车及其零件项目的技术基础奠定了坚实的基础。</w:t>
      </w:r>
    </w:p>
    <w:p>
      <w:pPr>
        <w:pStyle w:val="Heading2"/>
        <w:ind w:firstLine="560" w:firstLineChars="200"/>
        <w:rPr>
          <w:rFonts w:ascii="仿宋" w:eastAsia="仿宋" w:hAnsi="仿宋" w:cs="仿宋" w:hint="eastAsia"/>
          <w:sz w:val="28"/>
          <w:lang w:eastAsia="zh-CN"/>
        </w:rPr>
      </w:pPr>
      <w:bookmarkStart w:id="13" w:name="_Toc16165"/>
      <w:r>
        <w:rPr>
          <w:rFonts w:ascii="仿宋" w:eastAsia="仿宋" w:hAnsi="仿宋" w:cs="仿宋" w:hint="eastAsia"/>
          <w:sz w:val="28"/>
          <w:lang w:eastAsia="zh-CN"/>
        </w:rPr>
        <w:t>(二)、助动自行车及其零件项目工艺技术设计方案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助动自行车及其零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助动自行车及其零件项目将严格按照相关行业规范要求进行组织。通过有效控制产品质量，助动自行车及其零件项目将致力于为顾客提供优质的助动自行车及其零件项目产品和良好的服务。这体现了助动自行车及其零件项目对于生产活动合规性和质量标准的高度重视，为助动自行车及其零件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助动自行车及其零件项目注重生态效益和清洁生产原则。助动自行车及其零件项目建设将紧密结合地方特色经济发展，与社会经济发展规划和区域环境保护规划方案相协调一致。通过与当地区域自然生态系统的结合，助动自行车及其零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助动自行车及其零件项目产品具有多样化的客户需求和个性化的特点。因此，助动自行车及其零件项目产品规格品种多样，且单批生产数量较小。为满足这一特点，助动自行车及其零件项目承办单位将建设先进的柔性制造生产线。通过广泛应用柔性制造技术，助动自行车及其零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助动自行车及其零件项目采用的技术具有较高的技术含量和自动化水平，处于国内先进水平。这一技术选用不仅体现了对生产效率、质量和环境友好性的高标准要求，同时为助动自行车及其零件项目的可持续发展奠定了坚实的基础。</w:t>
      </w:r>
    </w:p>
    <w:p>
      <w:pPr>
        <w:pStyle w:val="Heading2"/>
        <w:ind w:firstLine="560" w:firstLineChars="200"/>
        <w:rPr>
          <w:rFonts w:ascii="仿宋" w:eastAsia="仿宋" w:hAnsi="仿宋" w:cs="仿宋" w:hint="eastAsia"/>
          <w:sz w:val="28"/>
          <w:lang w:eastAsia="zh-CN"/>
        </w:rPr>
      </w:pPr>
      <w:bookmarkStart w:id="14" w:name="_Toc2977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为确保助动自行车及其零件项目的高效生产和技术实施，我们制定了一套精心设计的设备选型方案，以满足助动自行车及其零件项目生产、质量和环保的要求。该方案的主要特点如下：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助动自行车及其零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针对助动自行车及其零件项目产品的多样性和小批量生产的特点，我们将建设柔性制造生产线。通过在设备选型中考虑柔性制造技术，可以灵活应对不同产品规格和生产需求，实现生产线的高度灵活性和适应性。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13"/>
      <w:r>
        <w:rPr>
          <w:rFonts w:ascii="仿宋" w:eastAsia="仿宋" w:hAnsi="仿宋" w:cs="仿宋" w:hint="eastAsia"/>
          <w:sz w:val="28"/>
          <w:lang w:eastAsia="zh-CN"/>
        </w:rPr>
        <w:t>四、助动自行车及其零件项目可持续发展</w:t>
      </w:r>
      <w:bookmarkEnd w:id="15"/>
    </w:p>
    <w:p>
      <w:pPr>
        <w:pStyle w:val="Heading2"/>
        <w:rPr>
          <w:rFonts w:ascii="仿宋" w:eastAsia="仿宋" w:hAnsi="仿宋" w:cs="仿宋" w:hint="eastAsia"/>
          <w:lang w:eastAsia="zh-CN"/>
        </w:rPr>
      </w:pPr>
      <w:bookmarkStart w:id="16" w:name="_Toc1388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动自行车及其零件项目中，助动自行车及其零件项目团队着眼于未来，明确了可持续发展的战略方向。制定的具体可持续发展目标包括降低资源使用、采用环保技术、最大化社会效益等。这一步骤不仅有助于助动自行车及其零件项目在环保和社会责任方面达到最高标准，也为未来提供了明确的指引，确保助动自行车及其零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可持续实践的融入助动自行车及其零件项目管理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助动自行车及其零件项目管理周期。从助动自行车及其零件项目规划开始，助动自行车及其零件项目团队就考虑了环境和社会的因素。在执行阶段，助动自行车及其零件项目团队积极推动绿色技术的应用，优化资源利用。此外，关注员工的社会责任，通过培训和沟通活动提高员工对可持续发展的认知，使他们能够在日常工作中践行可持续实践。这些举措不仅为助动自行车及其零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43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https://d.book118.com/386050134203010101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10C88"/>
    <w:rsid w:val="5AA10C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5013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2024-03-01T22:21:00Z</dcterms:created>
  <dcterms:modified xsi:type="dcterms:W3CDTF">2024-03-01T22:21:23Z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EB6D868074AB431CAC8B722C759EB3BD_11</vt:lpwstr>
  </property>
  <property fmtid="{D5CDD505-2E9C-101B-9397-08002B2CF9AE}" pid="3" name="KSOProductBuildVer">
    <vt:lpwstr>2052-12.1.0.16388</vt:lpwstr>
  </property>
</Properties>
</file>