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4" w:history="1">
        <w:r>
          <w:rPr>
            <w:rFonts w:ascii="仿宋" w:eastAsia="仿宋" w:hAnsi="仿宋" w:cs="仿宋" w:hint="eastAsia"/>
            <w:lang w:eastAsia="zh-CN"/>
          </w:rPr>
          <w:t>概论</w:t>
        </w:r>
        <w:r>
          <w:tab/>
        </w:r>
        <w:r>
          <w:fldChar w:fldCharType="begin"/>
        </w:r>
        <w:r>
          <w:instrText xml:space="preserve"> PAGEREF _Toc15794 \h </w:instrText>
        </w:r>
        <w:r>
          <w:fldChar w:fldCharType="separate"/>
        </w:r>
        <w:r>
          <w:t>3</w:t>
        </w:r>
        <w:r>
          <w:fldChar w:fldCharType="end"/>
        </w:r>
      </w:hyperlink>
    </w:p>
    <w:p>
      <w:pPr>
        <w:pStyle w:val="TOC1"/>
        <w:tabs>
          <w:tab w:val="right" w:leader="dot" w:pos="8306"/>
        </w:tabs>
      </w:pPr>
      <w:hyperlink w:anchor="_Toc29355" w:history="1">
        <w:r>
          <w:rPr>
            <w:rFonts w:ascii="仿宋" w:eastAsia="仿宋" w:hAnsi="仿宋" w:cs="仿宋" w:hint="eastAsia"/>
            <w:lang w:eastAsia="zh-CN"/>
          </w:rPr>
          <w:t>一、项目选址研究</w:t>
        </w:r>
        <w:r>
          <w:tab/>
        </w:r>
        <w:r>
          <w:fldChar w:fldCharType="begin"/>
        </w:r>
        <w:r>
          <w:instrText xml:space="preserve"> PAGEREF _Toc29355 \h </w:instrText>
        </w:r>
        <w:r>
          <w:fldChar w:fldCharType="separate"/>
        </w:r>
        <w:r>
          <w:t>3</w:t>
        </w:r>
        <w:r>
          <w:fldChar w:fldCharType="end"/>
        </w:r>
      </w:hyperlink>
    </w:p>
    <w:p>
      <w:pPr>
        <w:pStyle w:val="TOC2"/>
        <w:tabs>
          <w:tab w:val="right" w:leader="dot" w:pos="8306"/>
        </w:tabs>
      </w:pPr>
      <w:hyperlink w:anchor="_Toc9238" w:history="1">
        <w:r>
          <w:rPr>
            <w:rFonts w:ascii="仿宋" w:eastAsia="仿宋" w:hAnsi="仿宋" w:cs="仿宋" w:hint="eastAsia"/>
            <w:lang w:eastAsia="zh-CN"/>
          </w:rPr>
          <w:t>(一)、项目选址原则</w:t>
        </w:r>
        <w:r>
          <w:tab/>
        </w:r>
        <w:r>
          <w:fldChar w:fldCharType="begin"/>
        </w:r>
        <w:r>
          <w:instrText xml:space="preserve"> PAGEREF _Toc9238 \h </w:instrText>
        </w:r>
        <w:r>
          <w:fldChar w:fldCharType="separate"/>
        </w:r>
        <w:r>
          <w:t>3</w:t>
        </w:r>
        <w:r>
          <w:fldChar w:fldCharType="end"/>
        </w:r>
      </w:hyperlink>
    </w:p>
    <w:p>
      <w:pPr>
        <w:pStyle w:val="TOC2"/>
        <w:tabs>
          <w:tab w:val="right" w:leader="dot" w:pos="8306"/>
        </w:tabs>
      </w:pPr>
      <w:hyperlink w:anchor="_Toc18372" w:history="1">
        <w:r>
          <w:rPr>
            <w:rFonts w:ascii="仿宋" w:eastAsia="仿宋" w:hAnsi="仿宋" w:cs="仿宋" w:hint="eastAsia"/>
            <w:lang w:eastAsia="zh-CN"/>
          </w:rPr>
          <w:t>(二)、项目选址</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31260" w:history="1">
        <w:r>
          <w:rPr>
            <w:rFonts w:ascii="仿宋" w:eastAsia="仿宋" w:hAnsi="仿宋" w:cs="仿宋" w:hint="eastAsia"/>
            <w:lang w:eastAsia="zh-CN"/>
          </w:rPr>
          <w:t>(三)、建设条件分析</w:t>
        </w:r>
        <w:r>
          <w:tab/>
        </w:r>
        <w:r>
          <w:fldChar w:fldCharType="begin"/>
        </w:r>
        <w:r>
          <w:instrText xml:space="preserve"> PAGEREF _Toc31260 \h </w:instrText>
        </w:r>
        <w:r>
          <w:fldChar w:fldCharType="separate"/>
        </w:r>
        <w:r>
          <w:t>8</w:t>
        </w:r>
        <w:r>
          <w:fldChar w:fldCharType="end"/>
        </w:r>
      </w:hyperlink>
    </w:p>
    <w:p>
      <w:pPr>
        <w:pStyle w:val="TOC2"/>
        <w:tabs>
          <w:tab w:val="right" w:leader="dot" w:pos="8306"/>
        </w:tabs>
      </w:pPr>
      <w:hyperlink w:anchor="_Toc31584" w:history="1">
        <w:r>
          <w:rPr>
            <w:rFonts w:ascii="仿宋" w:eastAsia="仿宋" w:hAnsi="仿宋" w:cs="仿宋" w:hint="eastAsia"/>
            <w:lang w:eastAsia="zh-CN"/>
          </w:rPr>
          <w:t>(四)、用地控制指标</w:t>
        </w:r>
        <w:r>
          <w:tab/>
        </w:r>
        <w:r>
          <w:fldChar w:fldCharType="begin"/>
        </w:r>
        <w:r>
          <w:instrText xml:space="preserve"> PAGEREF _Toc31584 \h </w:instrText>
        </w:r>
        <w:r>
          <w:fldChar w:fldCharType="separate"/>
        </w:r>
        <w:r>
          <w:t>10</w:t>
        </w:r>
        <w:r>
          <w:fldChar w:fldCharType="end"/>
        </w:r>
      </w:hyperlink>
    </w:p>
    <w:p>
      <w:pPr>
        <w:pStyle w:val="TOC2"/>
        <w:tabs>
          <w:tab w:val="right" w:leader="dot" w:pos="8306"/>
        </w:tabs>
      </w:pPr>
      <w:hyperlink w:anchor="_Toc7520" w:history="1">
        <w:r>
          <w:rPr>
            <w:rFonts w:ascii="仿宋" w:eastAsia="仿宋" w:hAnsi="仿宋" w:cs="仿宋" w:hint="eastAsia"/>
            <w:lang w:eastAsia="zh-CN"/>
          </w:rPr>
          <w:t>(五)、地总体要求</w:t>
        </w:r>
        <w:r>
          <w:tab/>
        </w:r>
        <w:r>
          <w:fldChar w:fldCharType="begin"/>
        </w:r>
        <w:r>
          <w:instrText xml:space="preserve"> PAGEREF _Toc7520 \h </w:instrText>
        </w:r>
        <w:r>
          <w:fldChar w:fldCharType="separate"/>
        </w:r>
        <w:r>
          <w:t>11</w:t>
        </w:r>
        <w:r>
          <w:fldChar w:fldCharType="end"/>
        </w:r>
      </w:hyperlink>
    </w:p>
    <w:p>
      <w:pPr>
        <w:pStyle w:val="TOC2"/>
        <w:tabs>
          <w:tab w:val="right" w:leader="dot" w:pos="8306"/>
        </w:tabs>
      </w:pPr>
      <w:hyperlink w:anchor="_Toc14828" w:history="1">
        <w:r>
          <w:rPr>
            <w:rFonts w:ascii="仿宋" w:eastAsia="仿宋" w:hAnsi="仿宋" w:cs="仿宋" w:hint="eastAsia"/>
            <w:lang w:eastAsia="zh-CN"/>
          </w:rPr>
          <w:t>(六)、节约用地措施</w:t>
        </w:r>
        <w:r>
          <w:tab/>
        </w:r>
        <w:r>
          <w:fldChar w:fldCharType="begin"/>
        </w:r>
        <w:r>
          <w:instrText xml:space="preserve"> PAGEREF _Toc14828 \h </w:instrText>
        </w:r>
        <w:r>
          <w:fldChar w:fldCharType="separate"/>
        </w:r>
        <w:r>
          <w:t>12</w:t>
        </w:r>
        <w:r>
          <w:fldChar w:fldCharType="end"/>
        </w:r>
      </w:hyperlink>
    </w:p>
    <w:p>
      <w:pPr>
        <w:pStyle w:val="TOC2"/>
        <w:tabs>
          <w:tab w:val="right" w:leader="dot" w:pos="8306"/>
        </w:tabs>
      </w:pPr>
      <w:hyperlink w:anchor="_Toc16597" w:history="1">
        <w:r>
          <w:rPr>
            <w:rFonts w:ascii="仿宋" w:eastAsia="仿宋" w:hAnsi="仿宋" w:cs="仿宋" w:hint="eastAsia"/>
            <w:lang w:eastAsia="zh-CN"/>
          </w:rPr>
          <w:t>(七)、选址综合评价</w:t>
        </w:r>
        <w:r>
          <w:tab/>
        </w:r>
        <w:r>
          <w:fldChar w:fldCharType="begin"/>
        </w:r>
        <w:r>
          <w:instrText xml:space="preserve"> PAGEREF _Toc16597 \h </w:instrText>
        </w:r>
        <w:r>
          <w:fldChar w:fldCharType="separate"/>
        </w:r>
        <w:r>
          <w:t>14</w:t>
        </w:r>
        <w:r>
          <w:fldChar w:fldCharType="end"/>
        </w:r>
      </w:hyperlink>
    </w:p>
    <w:p>
      <w:pPr>
        <w:pStyle w:val="TOC1"/>
        <w:tabs>
          <w:tab w:val="right" w:leader="dot" w:pos="8306"/>
        </w:tabs>
      </w:pPr>
      <w:hyperlink w:anchor="_Toc10718" w:history="1">
        <w:r>
          <w:rPr>
            <w:rFonts w:ascii="仿宋" w:eastAsia="仿宋" w:hAnsi="仿宋" w:cs="仿宋" w:hint="eastAsia"/>
            <w:lang w:eastAsia="zh-CN"/>
          </w:rPr>
          <w:t>二、社会影响分析</w:t>
        </w:r>
        <w:r>
          <w:tab/>
        </w:r>
        <w:r>
          <w:fldChar w:fldCharType="begin"/>
        </w:r>
        <w:r>
          <w:instrText xml:space="preserve"> PAGEREF _Toc10718 \h </w:instrText>
        </w:r>
        <w:r>
          <w:fldChar w:fldCharType="separate"/>
        </w:r>
        <w:r>
          <w:t>15</w:t>
        </w:r>
        <w:r>
          <w:fldChar w:fldCharType="end"/>
        </w:r>
      </w:hyperlink>
    </w:p>
    <w:p>
      <w:pPr>
        <w:pStyle w:val="TOC2"/>
        <w:tabs>
          <w:tab w:val="right" w:leader="dot" w:pos="8306"/>
        </w:tabs>
      </w:pPr>
      <w:hyperlink w:anchor="_Toc31522" w:history="1">
        <w:r>
          <w:rPr>
            <w:rFonts w:ascii="仿宋" w:eastAsia="仿宋" w:hAnsi="仿宋" w:cs="仿宋" w:hint="eastAsia"/>
            <w:lang w:eastAsia="zh-CN"/>
          </w:rPr>
          <w:t>(一)、社会影响效果分析</w:t>
        </w:r>
        <w:r>
          <w:tab/>
        </w:r>
        <w:r>
          <w:fldChar w:fldCharType="begin"/>
        </w:r>
        <w:r>
          <w:instrText xml:space="preserve"> PAGEREF _Toc31522 \h </w:instrText>
        </w:r>
        <w:r>
          <w:fldChar w:fldCharType="separate"/>
        </w:r>
        <w:r>
          <w:t>15</w:t>
        </w:r>
        <w:r>
          <w:fldChar w:fldCharType="end"/>
        </w:r>
      </w:hyperlink>
    </w:p>
    <w:p>
      <w:pPr>
        <w:pStyle w:val="TOC2"/>
        <w:tabs>
          <w:tab w:val="right" w:leader="dot" w:pos="8306"/>
        </w:tabs>
      </w:pPr>
      <w:hyperlink w:anchor="_Toc4395" w:history="1">
        <w:r>
          <w:rPr>
            <w:rFonts w:ascii="仿宋" w:eastAsia="仿宋" w:hAnsi="仿宋" w:cs="仿宋" w:hint="eastAsia"/>
            <w:lang w:eastAsia="zh-CN"/>
          </w:rPr>
          <w:t>(二)、社会适应性分析</w:t>
        </w:r>
        <w:r>
          <w:tab/>
        </w:r>
        <w:r>
          <w:fldChar w:fldCharType="begin"/>
        </w:r>
        <w:r>
          <w:instrText xml:space="preserve"> PAGEREF _Toc4395 \h </w:instrText>
        </w:r>
        <w:r>
          <w:fldChar w:fldCharType="separate"/>
        </w:r>
        <w:r>
          <w:t>17</w:t>
        </w:r>
        <w:r>
          <w:fldChar w:fldCharType="end"/>
        </w:r>
      </w:hyperlink>
    </w:p>
    <w:p>
      <w:pPr>
        <w:pStyle w:val="TOC2"/>
        <w:tabs>
          <w:tab w:val="right" w:leader="dot" w:pos="8306"/>
        </w:tabs>
      </w:pPr>
      <w:hyperlink w:anchor="_Toc25799" w:history="1">
        <w:r>
          <w:rPr>
            <w:rFonts w:ascii="仿宋" w:eastAsia="仿宋" w:hAnsi="仿宋" w:cs="仿宋" w:hint="eastAsia"/>
            <w:lang w:eastAsia="zh-CN"/>
          </w:rPr>
          <w:t>(三)、社会风险及对策分析</w:t>
        </w:r>
        <w:r>
          <w:tab/>
        </w:r>
        <w:r>
          <w:fldChar w:fldCharType="begin"/>
        </w:r>
        <w:r>
          <w:instrText xml:space="preserve"> PAGEREF _Toc25799 \h </w:instrText>
        </w:r>
        <w:r>
          <w:fldChar w:fldCharType="separate"/>
        </w:r>
        <w:r>
          <w:t>18</w:t>
        </w:r>
        <w:r>
          <w:fldChar w:fldCharType="end"/>
        </w:r>
      </w:hyperlink>
    </w:p>
    <w:p>
      <w:pPr>
        <w:pStyle w:val="TOC1"/>
        <w:tabs>
          <w:tab w:val="right" w:leader="dot" w:pos="8306"/>
        </w:tabs>
      </w:pPr>
      <w:hyperlink w:anchor="_Toc20286" w:history="1">
        <w:r>
          <w:rPr>
            <w:rFonts w:ascii="仿宋" w:eastAsia="仿宋" w:hAnsi="仿宋" w:cs="仿宋" w:hint="eastAsia"/>
            <w:lang w:eastAsia="zh-CN"/>
          </w:rPr>
          <w:t>三、发展规划、产业政策和行业准入分析</w:t>
        </w:r>
        <w:r>
          <w:tab/>
        </w:r>
        <w:r>
          <w:fldChar w:fldCharType="begin"/>
        </w:r>
        <w:r>
          <w:instrText xml:space="preserve"> PAGEREF _Toc20286 \h </w:instrText>
        </w:r>
        <w:r>
          <w:fldChar w:fldCharType="separate"/>
        </w:r>
        <w:r>
          <w:t>22</w:t>
        </w:r>
        <w:r>
          <w:fldChar w:fldCharType="end"/>
        </w:r>
      </w:hyperlink>
    </w:p>
    <w:p>
      <w:pPr>
        <w:pStyle w:val="TOC2"/>
        <w:tabs>
          <w:tab w:val="right" w:leader="dot" w:pos="8306"/>
        </w:tabs>
      </w:pPr>
      <w:hyperlink w:anchor="_Toc11431" w:history="1">
        <w:r>
          <w:rPr>
            <w:rFonts w:ascii="仿宋" w:eastAsia="仿宋" w:hAnsi="仿宋" w:cs="仿宋" w:hint="eastAsia"/>
            <w:lang w:eastAsia="zh-CN"/>
          </w:rPr>
          <w:t>(一)、发展规划分析</w:t>
        </w:r>
        <w:r>
          <w:tab/>
        </w:r>
        <w:r>
          <w:fldChar w:fldCharType="begin"/>
        </w:r>
        <w:r>
          <w:instrText xml:space="preserve"> PAGEREF _Toc11431 \h </w:instrText>
        </w:r>
        <w:r>
          <w:fldChar w:fldCharType="separate"/>
        </w:r>
        <w:r>
          <w:t>22</w:t>
        </w:r>
        <w:r>
          <w:fldChar w:fldCharType="end"/>
        </w:r>
      </w:hyperlink>
    </w:p>
    <w:p>
      <w:pPr>
        <w:pStyle w:val="TOC2"/>
        <w:tabs>
          <w:tab w:val="right" w:leader="dot" w:pos="8306"/>
        </w:tabs>
      </w:pPr>
      <w:hyperlink w:anchor="_Toc6131" w:history="1">
        <w:r>
          <w:rPr>
            <w:rFonts w:ascii="仿宋" w:eastAsia="仿宋" w:hAnsi="仿宋" w:cs="仿宋" w:hint="eastAsia"/>
            <w:lang w:eastAsia="zh-CN"/>
          </w:rPr>
          <w:t>(二)、产业政策分析</w:t>
        </w:r>
        <w:r>
          <w:tab/>
        </w:r>
        <w:r>
          <w:fldChar w:fldCharType="begin"/>
        </w:r>
        <w:r>
          <w:instrText xml:space="preserve"> PAGEREF _Toc6131 \h </w:instrText>
        </w:r>
        <w:r>
          <w:fldChar w:fldCharType="separate"/>
        </w:r>
        <w:r>
          <w:t>24</w:t>
        </w:r>
        <w:r>
          <w:fldChar w:fldCharType="end"/>
        </w:r>
      </w:hyperlink>
    </w:p>
    <w:p>
      <w:pPr>
        <w:pStyle w:val="TOC2"/>
        <w:tabs>
          <w:tab w:val="right" w:leader="dot" w:pos="8306"/>
        </w:tabs>
      </w:pPr>
      <w:hyperlink w:anchor="_Toc32169" w:history="1">
        <w:r>
          <w:rPr>
            <w:rFonts w:ascii="仿宋" w:eastAsia="仿宋" w:hAnsi="仿宋" w:cs="仿宋" w:hint="eastAsia"/>
            <w:lang w:eastAsia="zh-CN"/>
          </w:rPr>
          <w:t>(三)、行业准入分析</w:t>
        </w:r>
        <w:r>
          <w:tab/>
        </w:r>
        <w:r>
          <w:fldChar w:fldCharType="begin"/>
        </w:r>
        <w:r>
          <w:instrText xml:space="preserve"> PAGEREF _Toc32169 \h </w:instrText>
        </w:r>
        <w:r>
          <w:fldChar w:fldCharType="separate"/>
        </w:r>
        <w:r>
          <w:t>25</w:t>
        </w:r>
        <w:r>
          <w:fldChar w:fldCharType="end"/>
        </w:r>
      </w:hyperlink>
    </w:p>
    <w:p>
      <w:pPr>
        <w:pStyle w:val="TOC1"/>
        <w:tabs>
          <w:tab w:val="right" w:leader="dot" w:pos="8306"/>
        </w:tabs>
      </w:pPr>
      <w:hyperlink w:anchor="_Toc32549" w:history="1">
        <w:r>
          <w:rPr>
            <w:rFonts w:ascii="仿宋" w:eastAsia="仿宋" w:hAnsi="仿宋" w:cs="仿宋" w:hint="eastAsia"/>
            <w:lang w:eastAsia="zh-CN"/>
          </w:rPr>
          <w:t>四、项目监理与质量保证</w:t>
        </w:r>
        <w:r>
          <w:tab/>
        </w:r>
        <w:r>
          <w:fldChar w:fldCharType="begin"/>
        </w:r>
        <w:r>
          <w:instrText xml:space="preserve"> PAGEREF _Toc32549 \h </w:instrText>
        </w:r>
        <w:r>
          <w:fldChar w:fldCharType="separate"/>
        </w:r>
        <w:r>
          <w:t>26</w:t>
        </w:r>
        <w:r>
          <w:fldChar w:fldCharType="end"/>
        </w:r>
      </w:hyperlink>
    </w:p>
    <w:p>
      <w:pPr>
        <w:pStyle w:val="TOC2"/>
        <w:tabs>
          <w:tab w:val="right" w:leader="dot" w:pos="8306"/>
        </w:tabs>
      </w:pPr>
      <w:hyperlink w:anchor="_Toc9866" w:history="1">
        <w:r>
          <w:rPr>
            <w:rFonts w:ascii="仿宋" w:eastAsia="仿宋" w:hAnsi="仿宋" w:cs="仿宋" w:hint="eastAsia"/>
            <w:lang w:eastAsia="zh-CN"/>
          </w:rPr>
          <w:t>(一)、监理体系构建</w:t>
        </w:r>
        <w:r>
          <w:tab/>
        </w:r>
        <w:r>
          <w:fldChar w:fldCharType="begin"/>
        </w:r>
        <w:r>
          <w:instrText xml:space="preserve"> PAGEREF _Toc9866 \h </w:instrText>
        </w:r>
        <w:r>
          <w:fldChar w:fldCharType="separate"/>
        </w:r>
        <w:r>
          <w:t>26</w:t>
        </w:r>
        <w:r>
          <w:fldChar w:fldCharType="end"/>
        </w:r>
      </w:hyperlink>
    </w:p>
    <w:p>
      <w:pPr>
        <w:pStyle w:val="TOC2"/>
        <w:tabs>
          <w:tab w:val="right" w:leader="dot" w:pos="8306"/>
        </w:tabs>
      </w:pPr>
      <w:hyperlink w:anchor="_Toc8641" w:history="1">
        <w:r>
          <w:rPr>
            <w:rFonts w:ascii="仿宋" w:eastAsia="仿宋" w:hAnsi="仿宋" w:cs="仿宋" w:hint="eastAsia"/>
            <w:lang w:eastAsia="zh-CN"/>
          </w:rPr>
          <w:t>(二)、质量保证体系实施</w:t>
        </w:r>
        <w:r>
          <w:tab/>
        </w:r>
        <w:r>
          <w:fldChar w:fldCharType="begin"/>
        </w:r>
        <w:r>
          <w:instrText xml:space="preserve"> PAGEREF _Toc8641 \h </w:instrText>
        </w:r>
        <w:r>
          <w:fldChar w:fldCharType="separate"/>
        </w:r>
        <w:r>
          <w:t>27</w:t>
        </w:r>
        <w:r>
          <w:fldChar w:fldCharType="end"/>
        </w:r>
      </w:hyperlink>
    </w:p>
    <w:p>
      <w:pPr>
        <w:pStyle w:val="TOC2"/>
        <w:tabs>
          <w:tab w:val="right" w:leader="dot" w:pos="8306"/>
        </w:tabs>
      </w:pPr>
      <w:hyperlink w:anchor="_Toc15640" w:history="1">
        <w:r>
          <w:rPr>
            <w:rFonts w:ascii="仿宋" w:eastAsia="仿宋" w:hAnsi="仿宋" w:cs="仿宋" w:hint="eastAsia"/>
            <w:lang w:eastAsia="zh-CN"/>
          </w:rPr>
          <w:t>(三)、监理与质量控制流程</w:t>
        </w:r>
        <w:r>
          <w:tab/>
        </w:r>
        <w:r>
          <w:fldChar w:fldCharType="begin"/>
        </w:r>
        <w:r>
          <w:instrText xml:space="preserve"> PAGEREF _Toc15640 \h </w:instrText>
        </w:r>
        <w:r>
          <w:fldChar w:fldCharType="separate"/>
        </w:r>
        <w:r>
          <w:t>28</w:t>
        </w:r>
        <w:r>
          <w:fldChar w:fldCharType="end"/>
        </w:r>
      </w:hyperlink>
    </w:p>
    <w:p>
      <w:pPr>
        <w:pStyle w:val="TOC1"/>
        <w:tabs>
          <w:tab w:val="right" w:leader="dot" w:pos="8306"/>
        </w:tabs>
      </w:pPr>
      <w:hyperlink w:anchor="_Toc24717" w:history="1">
        <w:r>
          <w:rPr>
            <w:rFonts w:ascii="仿宋" w:eastAsia="仿宋" w:hAnsi="仿宋" w:cs="仿宋" w:hint="eastAsia"/>
            <w:lang w:eastAsia="zh-CN"/>
          </w:rPr>
          <w:t>五、资源开发及综合利用分析</w:t>
        </w:r>
        <w:r>
          <w:tab/>
        </w:r>
        <w:r>
          <w:fldChar w:fldCharType="begin"/>
        </w:r>
        <w:r>
          <w:instrText xml:space="preserve"> PAGEREF _Toc24717 \h </w:instrText>
        </w:r>
        <w:r>
          <w:fldChar w:fldCharType="separate"/>
        </w:r>
        <w:r>
          <w:t>28</w:t>
        </w:r>
        <w:r>
          <w:fldChar w:fldCharType="end"/>
        </w:r>
      </w:hyperlink>
    </w:p>
    <w:p>
      <w:pPr>
        <w:pStyle w:val="TOC2"/>
        <w:tabs>
          <w:tab w:val="right" w:leader="dot" w:pos="8306"/>
        </w:tabs>
      </w:pPr>
      <w:hyperlink w:anchor="_Toc110" w:history="1">
        <w:r>
          <w:rPr>
            <w:rFonts w:ascii="仿宋" w:eastAsia="仿宋" w:hAnsi="仿宋" w:cs="仿宋" w:hint="eastAsia"/>
            <w:lang w:eastAsia="zh-CN"/>
          </w:rPr>
          <w:t>(一)、资源开发方案</w:t>
        </w:r>
        <w:r>
          <w:tab/>
        </w:r>
        <w:r>
          <w:fldChar w:fldCharType="begin"/>
        </w:r>
        <w:r>
          <w:instrText xml:space="preserve"> PAGEREF _Toc110 \h </w:instrText>
        </w:r>
        <w:r>
          <w:fldChar w:fldCharType="separate"/>
        </w:r>
        <w:r>
          <w:t>28</w:t>
        </w:r>
        <w:r>
          <w:fldChar w:fldCharType="end"/>
        </w:r>
      </w:hyperlink>
    </w:p>
    <w:p>
      <w:pPr>
        <w:pStyle w:val="TOC2"/>
        <w:tabs>
          <w:tab w:val="right" w:leader="dot" w:pos="8306"/>
        </w:tabs>
      </w:pPr>
      <w:hyperlink w:anchor="_Toc509" w:history="1">
        <w:r>
          <w:rPr>
            <w:rFonts w:ascii="仿宋" w:eastAsia="仿宋" w:hAnsi="仿宋" w:cs="仿宋" w:hint="eastAsia"/>
            <w:lang w:eastAsia="zh-CN"/>
          </w:rPr>
          <w:t>(二)、资源利用方案</w:t>
        </w:r>
        <w:r>
          <w:tab/>
        </w:r>
        <w:r>
          <w:fldChar w:fldCharType="begin"/>
        </w:r>
        <w:r>
          <w:instrText xml:space="preserve"> PAGEREF _Toc509 \h </w:instrText>
        </w:r>
        <w:r>
          <w:fldChar w:fldCharType="separate"/>
        </w:r>
        <w:r>
          <w:t>30</w:t>
        </w:r>
        <w:r>
          <w:fldChar w:fldCharType="end"/>
        </w:r>
      </w:hyperlink>
    </w:p>
    <w:p>
      <w:pPr>
        <w:pStyle w:val="TOC2"/>
        <w:tabs>
          <w:tab w:val="right" w:leader="dot" w:pos="8306"/>
        </w:tabs>
      </w:pPr>
      <w:hyperlink w:anchor="_Toc6634" w:history="1">
        <w:r>
          <w:rPr>
            <w:rFonts w:ascii="仿宋" w:eastAsia="仿宋" w:hAnsi="仿宋" w:cs="仿宋" w:hint="eastAsia"/>
            <w:lang w:eastAsia="zh-CN"/>
          </w:rPr>
          <w:t>(三)、资源节约措施</w:t>
        </w:r>
        <w:r>
          <w:tab/>
        </w:r>
        <w:r>
          <w:fldChar w:fldCharType="begin"/>
        </w:r>
        <w:r>
          <w:instrText xml:space="preserve"> PAGEREF _Toc6634 \h </w:instrText>
        </w:r>
        <w:r>
          <w:fldChar w:fldCharType="separate"/>
        </w:r>
        <w:r>
          <w:t>31</w:t>
        </w:r>
        <w:r>
          <w:fldChar w:fldCharType="end"/>
        </w:r>
      </w:hyperlink>
    </w:p>
    <w:p>
      <w:pPr>
        <w:pStyle w:val="TOC1"/>
        <w:tabs>
          <w:tab w:val="right" w:leader="dot" w:pos="8306"/>
        </w:tabs>
      </w:pPr>
      <w:hyperlink w:anchor="_Toc31688" w:history="1">
        <w:r>
          <w:rPr>
            <w:rFonts w:ascii="仿宋" w:eastAsia="仿宋" w:hAnsi="仿宋" w:cs="仿宋" w:hint="eastAsia"/>
            <w:lang w:eastAsia="zh-CN"/>
          </w:rPr>
          <w:t>六、财务管理与成本控制</w:t>
        </w:r>
        <w:r>
          <w:tab/>
        </w:r>
        <w:r>
          <w:fldChar w:fldCharType="begin"/>
        </w:r>
        <w:r>
          <w:instrText xml:space="preserve"> PAGEREF _Toc31688 \h </w:instrText>
        </w:r>
        <w:r>
          <w:fldChar w:fldCharType="separate"/>
        </w:r>
        <w:r>
          <w:t>32</w:t>
        </w:r>
        <w:r>
          <w:fldChar w:fldCharType="end"/>
        </w:r>
      </w:hyperlink>
    </w:p>
    <w:p>
      <w:pPr>
        <w:pStyle w:val="TOC2"/>
        <w:tabs>
          <w:tab w:val="right" w:leader="dot" w:pos="8306"/>
        </w:tabs>
      </w:pPr>
      <w:hyperlink w:anchor="_Toc6896" w:history="1">
        <w:r>
          <w:rPr>
            <w:rFonts w:ascii="仿宋" w:eastAsia="仿宋" w:hAnsi="仿宋" w:cs="仿宋" w:hint="eastAsia"/>
            <w:lang w:eastAsia="zh-CN"/>
          </w:rPr>
          <w:t>(一)、财务管理体系建设</w:t>
        </w:r>
        <w:r>
          <w:tab/>
        </w:r>
        <w:r>
          <w:fldChar w:fldCharType="begin"/>
        </w:r>
        <w:r>
          <w:instrText xml:space="preserve"> PAGEREF _Toc6896 \h </w:instrText>
        </w:r>
        <w:r>
          <w:fldChar w:fldCharType="separate"/>
        </w:r>
        <w:r>
          <w:t>32</w:t>
        </w:r>
        <w:r>
          <w:fldChar w:fldCharType="end"/>
        </w:r>
      </w:hyperlink>
    </w:p>
    <w:p>
      <w:pPr>
        <w:pStyle w:val="TOC2"/>
        <w:tabs>
          <w:tab w:val="right" w:leader="dot" w:pos="8306"/>
        </w:tabs>
      </w:pPr>
      <w:hyperlink w:anchor="_Toc27169" w:history="1">
        <w:r>
          <w:rPr>
            <w:rFonts w:ascii="仿宋" w:eastAsia="仿宋" w:hAnsi="仿宋" w:cs="仿宋" w:hint="eastAsia"/>
            <w:lang w:eastAsia="zh-CN"/>
          </w:rPr>
          <w:t>(二)、成本控制措施</w:t>
        </w:r>
        <w:r>
          <w:tab/>
        </w:r>
        <w:r>
          <w:fldChar w:fldCharType="begin"/>
        </w:r>
        <w:r>
          <w:instrText xml:space="preserve"> PAGEREF _Toc27169 \h </w:instrText>
        </w:r>
        <w:r>
          <w:fldChar w:fldCharType="separate"/>
        </w:r>
        <w:r>
          <w:t>33</w:t>
        </w:r>
        <w:r>
          <w:fldChar w:fldCharType="end"/>
        </w:r>
      </w:hyperlink>
    </w:p>
    <w:p>
      <w:pPr>
        <w:pStyle w:val="TOC1"/>
        <w:tabs>
          <w:tab w:val="right" w:leader="dot" w:pos="8306"/>
        </w:tabs>
      </w:pPr>
      <w:hyperlink w:anchor="_Toc17855" w:history="1">
        <w:r>
          <w:rPr>
            <w:rFonts w:ascii="仿宋" w:eastAsia="仿宋" w:hAnsi="仿宋" w:cs="仿宋" w:hint="eastAsia"/>
            <w:lang w:eastAsia="zh-CN"/>
          </w:rPr>
          <w:t>七、土地利用与规划方案</w:t>
        </w:r>
        <w:r>
          <w:tab/>
        </w:r>
        <w:r>
          <w:fldChar w:fldCharType="begin"/>
        </w:r>
        <w:r>
          <w:instrText xml:space="preserve"> PAGEREF _Toc17855 \h </w:instrText>
        </w:r>
        <w:r>
          <w:fldChar w:fldCharType="separate"/>
        </w:r>
        <w:r>
          <w:t>34</w:t>
        </w:r>
        <w:r>
          <w:fldChar w:fldCharType="end"/>
        </w:r>
      </w:hyperlink>
    </w:p>
    <w:p>
      <w:pPr>
        <w:pStyle w:val="TOC2"/>
        <w:tabs>
          <w:tab w:val="right" w:leader="dot" w:pos="8306"/>
        </w:tabs>
      </w:pPr>
      <w:hyperlink w:anchor="_Toc10689" w:history="1">
        <w:r>
          <w:rPr>
            <w:rFonts w:ascii="仿宋" w:eastAsia="仿宋" w:hAnsi="仿宋" w:cs="仿宋" w:hint="eastAsia"/>
            <w:lang w:eastAsia="zh-CN"/>
          </w:rPr>
          <w:t>(一)、项目用地情况分析</w:t>
        </w:r>
        <w:r>
          <w:tab/>
        </w:r>
        <w:r>
          <w:fldChar w:fldCharType="begin"/>
        </w:r>
        <w:r>
          <w:instrText xml:space="preserve"> PAGEREF _Toc10689 \h </w:instrText>
        </w:r>
        <w:r>
          <w:fldChar w:fldCharType="separate"/>
        </w:r>
        <w:r>
          <w:t>34</w:t>
        </w:r>
        <w:r>
          <w:fldChar w:fldCharType="end"/>
        </w:r>
      </w:hyperlink>
    </w:p>
    <w:p>
      <w:pPr>
        <w:pStyle w:val="TOC2"/>
        <w:tabs>
          <w:tab w:val="right" w:leader="dot" w:pos="8306"/>
        </w:tabs>
      </w:pPr>
      <w:hyperlink w:anchor="_Toc25050" w:history="1">
        <w:r>
          <w:rPr>
            <w:rFonts w:ascii="仿宋" w:eastAsia="仿宋" w:hAnsi="仿宋" w:cs="仿宋" w:hint="eastAsia"/>
            <w:lang w:eastAsia="zh-CN"/>
          </w:rPr>
          <w:t>(二)、土地利用规划方案</w:t>
        </w:r>
        <w:r>
          <w:tab/>
        </w:r>
        <w:r>
          <w:fldChar w:fldCharType="begin"/>
        </w:r>
        <w:r>
          <w:instrText xml:space="preserve"> PAGEREF _Toc25050 \h </w:instrText>
        </w:r>
        <w:r>
          <w:fldChar w:fldCharType="separate"/>
        </w:r>
        <w:r>
          <w:t>35</w:t>
        </w:r>
        <w:r>
          <w:fldChar w:fldCharType="end"/>
        </w:r>
      </w:hyperlink>
    </w:p>
    <w:p>
      <w:pPr>
        <w:pStyle w:val="TOC1"/>
        <w:tabs>
          <w:tab w:val="right" w:leader="dot" w:pos="8306"/>
        </w:tabs>
      </w:pPr>
      <w:hyperlink w:anchor="_Toc29470" w:history="1">
        <w:r>
          <w:rPr>
            <w:rFonts w:ascii="仿宋" w:eastAsia="仿宋" w:hAnsi="仿宋" w:cs="仿宋" w:hint="eastAsia"/>
            <w:lang w:eastAsia="zh-CN"/>
          </w:rPr>
          <w:t>八、客户关系管理与市场拓展</w:t>
        </w:r>
        <w:r>
          <w:tab/>
        </w:r>
        <w:r>
          <w:fldChar w:fldCharType="begin"/>
        </w:r>
        <w:r>
          <w:instrText xml:space="preserve"> PAGEREF _Toc29470 \h </w:instrText>
        </w:r>
        <w:r>
          <w:fldChar w:fldCharType="separate"/>
        </w:r>
        <w:r>
          <w:t>36</w:t>
        </w:r>
        <w:r>
          <w:fldChar w:fldCharType="end"/>
        </w:r>
      </w:hyperlink>
    </w:p>
    <w:p>
      <w:pPr>
        <w:pStyle w:val="TOC2"/>
        <w:tabs>
          <w:tab w:val="right" w:leader="dot" w:pos="8306"/>
        </w:tabs>
      </w:pPr>
      <w:hyperlink w:anchor="_Toc8408" w:history="1">
        <w:r>
          <w:rPr>
            <w:rFonts w:ascii="仿宋" w:eastAsia="仿宋" w:hAnsi="仿宋" w:cs="仿宋" w:hint="eastAsia"/>
            <w:lang w:eastAsia="zh-CN"/>
          </w:rPr>
          <w:t>(一)、客户关系管理策略</w:t>
        </w:r>
        <w:r>
          <w:tab/>
        </w:r>
        <w:r>
          <w:fldChar w:fldCharType="begin"/>
        </w:r>
        <w:r>
          <w:instrText xml:space="preserve"> PAGEREF _Toc8408 \h </w:instrText>
        </w:r>
        <w:r>
          <w:fldChar w:fldCharType="separate"/>
        </w:r>
        <w:r>
          <w:t>36</w:t>
        </w:r>
        <w:r>
          <w:fldChar w:fldCharType="end"/>
        </w:r>
      </w:hyperlink>
    </w:p>
    <w:p>
      <w:pPr>
        <w:pStyle w:val="TOC2"/>
        <w:tabs>
          <w:tab w:val="right" w:leader="dot" w:pos="8306"/>
        </w:tabs>
      </w:pPr>
      <w:hyperlink w:anchor="_Toc2182" w:history="1">
        <w:r>
          <w:rPr>
            <w:rFonts w:ascii="仿宋" w:eastAsia="仿宋" w:hAnsi="仿宋" w:cs="仿宋" w:hint="eastAsia"/>
            <w:lang w:eastAsia="zh-CN"/>
          </w:rPr>
          <w:t>(二)、市场拓展方案</w:t>
        </w:r>
        <w:r>
          <w:tab/>
        </w:r>
        <w:r>
          <w:fldChar w:fldCharType="begin"/>
        </w:r>
        <w:r>
          <w:instrText xml:space="preserve"> PAGEREF _Toc2182 \h </w:instrText>
        </w:r>
        <w:r>
          <w:fldChar w:fldCharType="separate"/>
        </w:r>
        <w:r>
          <w:t>38</w:t>
        </w:r>
        <w:r>
          <w:fldChar w:fldCharType="end"/>
        </w:r>
      </w:hyperlink>
    </w:p>
    <w:p>
      <w:pPr>
        <w:pStyle w:val="TOC1"/>
        <w:tabs>
          <w:tab w:val="right" w:leader="dot" w:pos="8306"/>
        </w:tabs>
      </w:pPr>
      <w:hyperlink w:anchor="_Toc32409" w:history="1">
        <w:r>
          <w:rPr>
            <w:rFonts w:ascii="仿宋" w:eastAsia="仿宋" w:hAnsi="仿宋" w:cs="仿宋" w:hint="eastAsia"/>
            <w:lang w:eastAsia="zh-CN"/>
          </w:rPr>
          <w:t>九、项目进度计划</w:t>
        </w:r>
        <w:r>
          <w:tab/>
        </w:r>
        <w:r>
          <w:fldChar w:fldCharType="begin"/>
        </w:r>
        <w:r>
          <w:instrText xml:space="preserve"> PAGEREF _Toc32409 \h </w:instrText>
        </w:r>
        <w:r>
          <w:fldChar w:fldCharType="separate"/>
        </w:r>
        <w:r>
          <w:t>39</w:t>
        </w:r>
        <w:r>
          <w:fldChar w:fldCharType="end"/>
        </w:r>
      </w:hyperlink>
    </w:p>
    <w:p>
      <w:pPr>
        <w:pStyle w:val="TOC2"/>
        <w:tabs>
          <w:tab w:val="right" w:leader="dot" w:pos="8306"/>
        </w:tabs>
      </w:pPr>
      <w:hyperlink w:anchor="_Toc22012" w:history="1">
        <w:r>
          <w:rPr>
            <w:rFonts w:ascii="仿宋" w:eastAsia="仿宋" w:hAnsi="仿宋" w:cs="仿宋" w:hint="eastAsia"/>
            <w:lang w:eastAsia="zh-CN"/>
          </w:rPr>
          <w:t>(一)、建设周期</w:t>
        </w:r>
        <w:r>
          <w:tab/>
        </w:r>
        <w:r>
          <w:fldChar w:fldCharType="begin"/>
        </w:r>
        <w:r>
          <w:instrText xml:space="preserve"> PAGEREF _Toc22012 \h </w:instrText>
        </w:r>
        <w:r>
          <w:fldChar w:fldCharType="separate"/>
        </w:r>
        <w:r>
          <w:t>39</w:t>
        </w:r>
        <w:r>
          <w:fldChar w:fldCharType="end"/>
        </w:r>
      </w:hyperlink>
    </w:p>
    <w:p>
      <w:pPr>
        <w:pStyle w:val="TOC2"/>
        <w:tabs>
          <w:tab w:val="right" w:leader="dot" w:pos="8306"/>
        </w:tabs>
      </w:pPr>
      <w:hyperlink w:anchor="_Toc8237" w:history="1">
        <w:r>
          <w:rPr>
            <w:rFonts w:ascii="仿宋" w:eastAsia="仿宋" w:hAnsi="仿宋" w:cs="仿宋" w:hint="eastAsia"/>
            <w:lang w:eastAsia="zh-CN"/>
          </w:rPr>
          <w:t>(二)、建设进度</w:t>
        </w:r>
        <w:r>
          <w:tab/>
        </w:r>
        <w:r>
          <w:fldChar w:fldCharType="begin"/>
        </w:r>
        <w:r>
          <w:instrText xml:space="preserve"> PAGEREF _Toc8237 \h </w:instrText>
        </w:r>
        <w:r>
          <w:fldChar w:fldCharType="separate"/>
        </w:r>
        <w:r>
          <w:t>39</w:t>
        </w:r>
        <w:r>
          <w:fldChar w:fldCharType="end"/>
        </w:r>
      </w:hyperlink>
    </w:p>
    <w:p>
      <w:pPr>
        <w:pStyle w:val="TOC2"/>
        <w:tabs>
          <w:tab w:val="right" w:leader="dot" w:pos="8306"/>
        </w:tabs>
      </w:pPr>
      <w:hyperlink w:anchor="_Toc6403" w:history="1">
        <w:r>
          <w:rPr>
            <w:rFonts w:ascii="仿宋" w:eastAsia="仿宋" w:hAnsi="仿宋" w:cs="仿宋" w:hint="eastAsia"/>
            <w:lang w:eastAsia="zh-CN"/>
          </w:rPr>
          <w:t>(三)、进度安排注意事项</w:t>
        </w:r>
        <w:r>
          <w:tab/>
        </w:r>
        <w:r>
          <w:fldChar w:fldCharType="begin"/>
        </w:r>
        <w:r>
          <w:instrText xml:space="preserve"> PAGEREF _Toc6403 \h </w:instrText>
        </w:r>
        <w:r>
          <w:fldChar w:fldCharType="separate"/>
        </w:r>
        <w:r>
          <w:t>40</w:t>
        </w:r>
        <w:r>
          <w:fldChar w:fldCharType="end"/>
        </w:r>
      </w:hyperlink>
    </w:p>
    <w:p>
      <w:pPr>
        <w:pStyle w:val="TOC2"/>
        <w:tabs>
          <w:tab w:val="right" w:leader="dot" w:pos="8306"/>
        </w:tabs>
      </w:pPr>
      <w:hyperlink w:anchor="_Toc3826" w:history="1">
        <w:r>
          <w:rPr>
            <w:rFonts w:ascii="仿宋" w:eastAsia="仿宋" w:hAnsi="仿宋" w:cs="仿宋" w:hint="eastAsia"/>
            <w:lang w:eastAsia="zh-CN"/>
          </w:rPr>
          <w:t>(四)、人力资源配置</w:t>
        </w:r>
        <w:r>
          <w:tab/>
        </w:r>
        <w:r>
          <w:fldChar w:fldCharType="begin"/>
        </w:r>
        <w:r>
          <w:instrText xml:space="preserve"> PAGEREF _Toc3826 \h </w:instrText>
        </w:r>
        <w:r>
          <w:fldChar w:fldCharType="separate"/>
        </w:r>
        <w:r>
          <w:t>41</w:t>
        </w:r>
        <w:r>
          <w:fldChar w:fldCharType="end"/>
        </w:r>
      </w:hyperlink>
    </w:p>
    <w:p>
      <w:pPr>
        <w:pStyle w:val="TOC2"/>
        <w:tabs>
          <w:tab w:val="right" w:leader="dot" w:pos="8306"/>
        </w:tabs>
      </w:pPr>
      <w:hyperlink w:anchor="_Toc6080" w:history="1">
        <w:r>
          <w:rPr>
            <w:rFonts w:ascii="仿宋" w:eastAsia="仿宋" w:hAnsi="仿宋" w:cs="仿宋" w:hint="eastAsia"/>
            <w:lang w:eastAsia="zh-CN"/>
          </w:rPr>
          <w:t>(五)、员工培训</w:t>
        </w:r>
        <w:r>
          <w:tab/>
        </w:r>
        <w:r>
          <w:fldChar w:fldCharType="begin"/>
        </w:r>
        <w:r>
          <w:instrText xml:space="preserve"> PAGEREF _Toc6080 \h </w:instrText>
        </w:r>
        <w:r>
          <w:fldChar w:fldCharType="separate"/>
        </w:r>
        <w:r>
          <w:t>43</w:t>
        </w:r>
        <w:r>
          <w:fldChar w:fldCharType="end"/>
        </w:r>
      </w:hyperlink>
    </w:p>
    <w:p>
      <w:pPr>
        <w:pStyle w:val="TOC2"/>
        <w:tabs>
          <w:tab w:val="right" w:leader="dot" w:pos="8306"/>
        </w:tabs>
      </w:pPr>
      <w:hyperlink w:anchor="_Toc22969" w:history="1">
        <w:r>
          <w:rPr>
            <w:rFonts w:ascii="仿宋" w:eastAsia="仿宋" w:hAnsi="仿宋" w:cs="仿宋" w:hint="eastAsia"/>
            <w:lang w:eastAsia="zh-CN"/>
          </w:rPr>
          <w:t>(六)、项目实施保障</w:t>
        </w:r>
        <w:r>
          <w:tab/>
        </w:r>
        <w:r>
          <w:fldChar w:fldCharType="begin"/>
        </w:r>
        <w:r>
          <w:instrText xml:space="preserve"> PAGEREF _Toc22969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2" w:history="1">
        <w:r>
          <w:rPr>
            <w:rFonts w:ascii="仿宋" w:eastAsia="仿宋" w:hAnsi="仿宋" w:cs="仿宋" w:hint="eastAsia"/>
            <w:lang w:eastAsia="zh-CN"/>
          </w:rPr>
          <w:t>(七)、安全规范管理</w:t>
        </w:r>
        <w:r>
          <w:tab/>
        </w:r>
        <w:r>
          <w:fldChar w:fldCharType="begin"/>
        </w:r>
        <w:r>
          <w:instrText xml:space="preserve"> PAGEREF _Toc27152 \h </w:instrText>
        </w:r>
        <w:r>
          <w:fldChar w:fldCharType="separate"/>
        </w:r>
        <w:r>
          <w:t>45</w:t>
        </w:r>
        <w:r>
          <w:fldChar w:fldCharType="end"/>
        </w:r>
      </w:hyperlink>
    </w:p>
    <w:p>
      <w:pPr>
        <w:pStyle w:val="TOC1"/>
        <w:tabs>
          <w:tab w:val="right" w:leader="dot" w:pos="8306"/>
        </w:tabs>
      </w:pPr>
      <w:hyperlink w:anchor="_Toc13296" w:history="1">
        <w:r>
          <w:rPr>
            <w:rFonts w:ascii="仿宋" w:eastAsia="仿宋" w:hAnsi="仿宋" w:cs="仿宋" w:hint="eastAsia"/>
            <w:lang w:eastAsia="zh-CN"/>
          </w:rPr>
          <w:t>十、环境保护与治理方案</w:t>
        </w:r>
        <w:r>
          <w:tab/>
        </w:r>
        <w:r>
          <w:fldChar w:fldCharType="begin"/>
        </w:r>
        <w:r>
          <w:instrText xml:space="preserve"> PAGEREF _Toc13296 \h </w:instrText>
        </w:r>
        <w:r>
          <w:fldChar w:fldCharType="separate"/>
        </w:r>
        <w:r>
          <w:t>46</w:t>
        </w:r>
        <w:r>
          <w:fldChar w:fldCharType="end"/>
        </w:r>
      </w:hyperlink>
    </w:p>
    <w:p>
      <w:pPr>
        <w:pStyle w:val="TOC2"/>
        <w:tabs>
          <w:tab w:val="right" w:leader="dot" w:pos="8306"/>
        </w:tabs>
      </w:pPr>
      <w:hyperlink w:anchor="_Toc11410" w:history="1">
        <w:r>
          <w:rPr>
            <w:rFonts w:ascii="仿宋" w:eastAsia="仿宋" w:hAnsi="仿宋" w:cs="仿宋" w:hint="eastAsia"/>
            <w:lang w:eastAsia="zh-CN"/>
          </w:rPr>
          <w:t>(一)、项目环境影响评估</w:t>
        </w:r>
        <w:r>
          <w:tab/>
        </w:r>
        <w:r>
          <w:fldChar w:fldCharType="begin"/>
        </w:r>
        <w:r>
          <w:instrText xml:space="preserve"> PAGEREF _Toc11410 \h </w:instrText>
        </w:r>
        <w:r>
          <w:fldChar w:fldCharType="separate"/>
        </w:r>
        <w:r>
          <w:t>46</w:t>
        </w:r>
        <w:r>
          <w:fldChar w:fldCharType="end"/>
        </w:r>
      </w:hyperlink>
    </w:p>
    <w:p>
      <w:pPr>
        <w:pStyle w:val="TOC2"/>
        <w:tabs>
          <w:tab w:val="right" w:leader="dot" w:pos="8306"/>
        </w:tabs>
      </w:pPr>
      <w:hyperlink w:anchor="_Toc11033" w:history="1">
        <w:r>
          <w:rPr>
            <w:rFonts w:ascii="仿宋" w:eastAsia="仿宋" w:hAnsi="仿宋" w:cs="仿宋" w:hint="eastAsia"/>
            <w:lang w:eastAsia="zh-CN"/>
          </w:rPr>
          <w:t>(二)、环境保护措施与治理方案</w:t>
        </w:r>
        <w:r>
          <w:tab/>
        </w:r>
        <w:r>
          <w:fldChar w:fldCharType="begin"/>
        </w:r>
        <w:r>
          <w:instrText xml:space="preserve"> PAGEREF _Toc11033 \h </w:instrText>
        </w:r>
        <w:r>
          <w:fldChar w:fldCharType="separate"/>
        </w:r>
        <w:r>
          <w:t>47</w:t>
        </w:r>
        <w:r>
          <w:fldChar w:fldCharType="end"/>
        </w:r>
      </w:hyperlink>
    </w:p>
    <w:p>
      <w:pPr>
        <w:pStyle w:val="TOC1"/>
        <w:tabs>
          <w:tab w:val="right" w:leader="dot" w:pos="8306"/>
        </w:tabs>
      </w:pPr>
      <w:hyperlink w:anchor="_Toc29871" w:history="1">
        <w:r>
          <w:rPr>
            <w:rFonts w:ascii="仿宋" w:eastAsia="仿宋" w:hAnsi="仿宋" w:cs="仿宋" w:hint="eastAsia"/>
            <w:lang w:eastAsia="zh-CN"/>
          </w:rPr>
          <w:t>十一、项目变更管理</w:t>
        </w:r>
        <w:r>
          <w:tab/>
        </w:r>
        <w:r>
          <w:fldChar w:fldCharType="begin"/>
        </w:r>
        <w:r>
          <w:instrText xml:space="preserve"> PAGEREF _Toc29871 \h </w:instrText>
        </w:r>
        <w:r>
          <w:fldChar w:fldCharType="separate"/>
        </w:r>
        <w:r>
          <w:t>47</w:t>
        </w:r>
        <w:r>
          <w:fldChar w:fldCharType="end"/>
        </w:r>
      </w:hyperlink>
    </w:p>
    <w:p>
      <w:pPr>
        <w:pStyle w:val="TOC2"/>
        <w:tabs>
          <w:tab w:val="right" w:leader="dot" w:pos="8306"/>
        </w:tabs>
      </w:pPr>
      <w:hyperlink w:anchor="_Toc3361" w:history="1">
        <w:r>
          <w:rPr>
            <w:rFonts w:ascii="仿宋" w:eastAsia="仿宋" w:hAnsi="仿宋" w:cs="仿宋" w:hint="eastAsia"/>
            <w:lang w:eastAsia="zh-CN"/>
          </w:rPr>
          <w:t>(一)、变更控制流程</w:t>
        </w:r>
        <w:r>
          <w:tab/>
        </w:r>
        <w:r>
          <w:fldChar w:fldCharType="begin"/>
        </w:r>
        <w:r>
          <w:instrText xml:space="preserve"> PAGEREF _Toc3361 \h </w:instrText>
        </w:r>
        <w:r>
          <w:fldChar w:fldCharType="separate"/>
        </w:r>
        <w:r>
          <w:t>47</w:t>
        </w:r>
        <w:r>
          <w:fldChar w:fldCharType="end"/>
        </w:r>
      </w:hyperlink>
    </w:p>
    <w:p>
      <w:pPr>
        <w:pStyle w:val="TOC2"/>
        <w:tabs>
          <w:tab w:val="right" w:leader="dot" w:pos="8306"/>
        </w:tabs>
      </w:pPr>
      <w:hyperlink w:anchor="_Toc22047" w:history="1">
        <w:r>
          <w:rPr>
            <w:rFonts w:ascii="仿宋" w:eastAsia="仿宋" w:hAnsi="仿宋" w:cs="仿宋" w:hint="eastAsia"/>
            <w:lang w:eastAsia="zh-CN"/>
          </w:rPr>
          <w:t>(二)、影响评估与处理</w:t>
        </w:r>
        <w:r>
          <w:tab/>
        </w:r>
        <w:r>
          <w:fldChar w:fldCharType="begin"/>
        </w:r>
        <w:r>
          <w:instrText xml:space="preserve"> PAGEREF _Toc22047 \h </w:instrText>
        </w:r>
        <w:r>
          <w:fldChar w:fldCharType="separate"/>
        </w:r>
        <w:r>
          <w:t>48</w:t>
        </w:r>
        <w:r>
          <w:fldChar w:fldCharType="end"/>
        </w:r>
      </w:hyperlink>
    </w:p>
    <w:p>
      <w:pPr>
        <w:pStyle w:val="TOC2"/>
        <w:tabs>
          <w:tab w:val="right" w:leader="dot" w:pos="8306"/>
        </w:tabs>
      </w:pPr>
      <w:hyperlink w:anchor="_Toc11861" w:history="1">
        <w:r>
          <w:rPr>
            <w:rFonts w:ascii="仿宋" w:eastAsia="仿宋" w:hAnsi="仿宋" w:cs="仿宋" w:hint="eastAsia"/>
            <w:lang w:eastAsia="zh-CN"/>
          </w:rPr>
          <w:t>(三)、变更记录与追踪</w:t>
        </w:r>
        <w:r>
          <w:tab/>
        </w:r>
        <w:r>
          <w:fldChar w:fldCharType="begin"/>
        </w:r>
        <w:r>
          <w:instrText xml:space="preserve"> PAGEREF _Toc11861 \h </w:instrText>
        </w:r>
        <w:r>
          <w:fldChar w:fldCharType="separate"/>
        </w:r>
        <w:r>
          <w:t>50</w:t>
        </w:r>
        <w:r>
          <w:fldChar w:fldCharType="end"/>
        </w:r>
      </w:hyperlink>
    </w:p>
    <w:p>
      <w:pPr>
        <w:pStyle w:val="TOC2"/>
        <w:tabs>
          <w:tab w:val="right" w:leader="dot" w:pos="8306"/>
        </w:tabs>
      </w:pPr>
      <w:hyperlink w:anchor="_Toc3470" w:history="1">
        <w:r>
          <w:rPr>
            <w:rFonts w:ascii="仿宋" w:eastAsia="仿宋" w:hAnsi="仿宋" w:cs="仿宋" w:hint="eastAsia"/>
            <w:lang w:eastAsia="zh-CN"/>
          </w:rPr>
          <w:t>(四)、变更管理策略</w:t>
        </w:r>
        <w:r>
          <w:tab/>
        </w:r>
        <w:r>
          <w:fldChar w:fldCharType="begin"/>
        </w:r>
        <w:r>
          <w:instrText xml:space="preserve"> PAGEREF _Toc3470 \h </w:instrText>
        </w:r>
        <w:r>
          <w:fldChar w:fldCharType="separate"/>
        </w:r>
        <w:r>
          <w:t>51</w:t>
        </w:r>
        <w:r>
          <w:fldChar w:fldCharType="end"/>
        </w:r>
      </w:hyperlink>
    </w:p>
    <w:p>
      <w:pPr>
        <w:pStyle w:val="TOC1"/>
        <w:tabs>
          <w:tab w:val="right" w:leader="dot" w:pos="8306"/>
        </w:tabs>
      </w:pPr>
      <w:hyperlink w:anchor="_Toc29698" w:history="1">
        <w:r>
          <w:rPr>
            <w:rFonts w:ascii="仿宋" w:eastAsia="仿宋" w:hAnsi="仿宋" w:cs="仿宋" w:hint="eastAsia"/>
            <w:lang w:eastAsia="zh-CN"/>
          </w:rPr>
          <w:t>十二、资金管理与财务规划</w:t>
        </w:r>
        <w:r>
          <w:tab/>
        </w:r>
        <w:r>
          <w:fldChar w:fldCharType="begin"/>
        </w:r>
        <w:r>
          <w:instrText xml:space="preserve"> PAGEREF _Toc29698 \h </w:instrText>
        </w:r>
        <w:r>
          <w:fldChar w:fldCharType="separate"/>
        </w:r>
        <w:r>
          <w:t>53</w:t>
        </w:r>
        <w:r>
          <w:fldChar w:fldCharType="end"/>
        </w:r>
      </w:hyperlink>
    </w:p>
    <w:p>
      <w:pPr>
        <w:pStyle w:val="TOC2"/>
        <w:tabs>
          <w:tab w:val="right" w:leader="dot" w:pos="8306"/>
        </w:tabs>
      </w:pPr>
      <w:hyperlink w:anchor="_Toc16701" w:history="1">
        <w:r>
          <w:rPr>
            <w:rFonts w:ascii="仿宋" w:eastAsia="仿宋" w:hAnsi="仿宋" w:cs="仿宋" w:hint="eastAsia"/>
            <w:lang w:eastAsia="zh-CN"/>
          </w:rPr>
          <w:t>(一)、项目资金来源与筹措</w:t>
        </w:r>
        <w:r>
          <w:tab/>
        </w:r>
        <w:r>
          <w:fldChar w:fldCharType="begin"/>
        </w:r>
        <w:r>
          <w:instrText xml:space="preserve"> PAGEREF _Toc16701 \h </w:instrText>
        </w:r>
        <w:r>
          <w:fldChar w:fldCharType="separate"/>
        </w:r>
        <w:r>
          <w:t>53</w:t>
        </w:r>
        <w:r>
          <w:fldChar w:fldCharType="end"/>
        </w:r>
      </w:hyperlink>
    </w:p>
    <w:p>
      <w:pPr>
        <w:pStyle w:val="TOC2"/>
        <w:tabs>
          <w:tab w:val="right" w:leader="dot" w:pos="8306"/>
        </w:tabs>
      </w:pPr>
      <w:hyperlink w:anchor="_Toc28926" w:history="1">
        <w:r>
          <w:rPr>
            <w:rFonts w:ascii="仿宋" w:eastAsia="仿宋" w:hAnsi="仿宋" w:cs="仿宋" w:hint="eastAsia"/>
            <w:lang w:eastAsia="zh-CN"/>
          </w:rPr>
          <w:t>(二)、资金使用与监管</w:t>
        </w:r>
        <w:r>
          <w:tab/>
        </w:r>
        <w:r>
          <w:fldChar w:fldCharType="begin"/>
        </w:r>
        <w:r>
          <w:instrText xml:space="preserve"> PAGEREF _Toc28926 \h </w:instrText>
        </w:r>
        <w:r>
          <w:fldChar w:fldCharType="separate"/>
        </w:r>
        <w:r>
          <w:t>55</w:t>
        </w:r>
        <w:r>
          <w:fldChar w:fldCharType="end"/>
        </w:r>
      </w:hyperlink>
    </w:p>
    <w:p>
      <w:pPr>
        <w:pStyle w:val="TOC2"/>
        <w:tabs>
          <w:tab w:val="right" w:leader="dot" w:pos="8306"/>
        </w:tabs>
      </w:pPr>
      <w:hyperlink w:anchor="_Toc4052" w:history="1">
        <w:r>
          <w:rPr>
            <w:rFonts w:ascii="仿宋" w:eastAsia="仿宋" w:hAnsi="仿宋" w:cs="仿宋" w:hint="eastAsia"/>
            <w:lang w:eastAsia="zh-CN"/>
          </w:rPr>
          <w:t>(三)、财务规划与预测</w:t>
        </w:r>
        <w:r>
          <w:tab/>
        </w:r>
        <w:r>
          <w:fldChar w:fldCharType="begin"/>
        </w:r>
        <w:r>
          <w:instrText xml:space="preserve"> PAGEREF _Toc4052 \h </w:instrText>
        </w:r>
        <w:r>
          <w:fldChar w:fldCharType="separate"/>
        </w:r>
        <w:r>
          <w:t>56</w:t>
        </w:r>
        <w:r>
          <w:fldChar w:fldCharType="end"/>
        </w:r>
      </w:hyperlink>
    </w:p>
    <w:p>
      <w:pPr>
        <w:pStyle w:val="TOC1"/>
        <w:tabs>
          <w:tab w:val="right" w:leader="dot" w:pos="8306"/>
        </w:tabs>
      </w:pPr>
      <w:hyperlink w:anchor="_Toc2999" w:history="1">
        <w:r>
          <w:rPr>
            <w:rFonts w:ascii="仿宋" w:eastAsia="仿宋" w:hAnsi="仿宋" w:cs="仿宋" w:hint="eastAsia"/>
            <w:lang w:eastAsia="zh-CN"/>
          </w:rPr>
          <w:t>十三、设施与设备管理</w:t>
        </w:r>
        <w:r>
          <w:tab/>
        </w:r>
        <w:r>
          <w:fldChar w:fldCharType="begin"/>
        </w:r>
        <w:r>
          <w:instrText xml:space="preserve"> PAGEREF _Toc2999 \h </w:instrText>
        </w:r>
        <w:r>
          <w:fldChar w:fldCharType="separate"/>
        </w:r>
        <w:r>
          <w:t>57</w:t>
        </w:r>
        <w:r>
          <w:fldChar w:fldCharType="end"/>
        </w:r>
      </w:hyperlink>
    </w:p>
    <w:p>
      <w:pPr>
        <w:pStyle w:val="TOC2"/>
        <w:tabs>
          <w:tab w:val="right" w:leader="dot" w:pos="8306"/>
        </w:tabs>
      </w:pPr>
      <w:hyperlink w:anchor="_Toc9933" w:history="1">
        <w:r>
          <w:rPr>
            <w:rFonts w:ascii="仿宋" w:eastAsia="仿宋" w:hAnsi="仿宋" w:cs="仿宋" w:hint="eastAsia"/>
            <w:lang w:eastAsia="zh-CN"/>
          </w:rPr>
          <w:t>(一)、设施规划与配置</w:t>
        </w:r>
        <w:r>
          <w:tab/>
        </w:r>
        <w:r>
          <w:fldChar w:fldCharType="begin"/>
        </w:r>
        <w:r>
          <w:instrText xml:space="preserve"> PAGEREF _Toc9933 \h </w:instrText>
        </w:r>
        <w:r>
          <w:fldChar w:fldCharType="separate"/>
        </w:r>
        <w:r>
          <w:t>57</w:t>
        </w:r>
        <w:r>
          <w:fldChar w:fldCharType="end"/>
        </w:r>
      </w:hyperlink>
    </w:p>
    <w:p>
      <w:pPr>
        <w:pStyle w:val="TOC2"/>
        <w:tabs>
          <w:tab w:val="right" w:leader="dot" w:pos="8306"/>
        </w:tabs>
      </w:pPr>
      <w:hyperlink w:anchor="_Toc8569" w:history="1">
        <w:r>
          <w:rPr>
            <w:rFonts w:ascii="仿宋" w:eastAsia="仿宋" w:hAnsi="仿宋" w:cs="仿宋" w:hint="eastAsia"/>
            <w:lang w:eastAsia="zh-CN"/>
          </w:rPr>
          <w:t>(二)、设备采购与维护管理</w:t>
        </w:r>
        <w:r>
          <w:tab/>
        </w:r>
        <w:r>
          <w:fldChar w:fldCharType="begin"/>
        </w:r>
        <w:r>
          <w:instrText xml:space="preserve"> PAGEREF _Toc8569 \h </w:instrText>
        </w:r>
        <w:r>
          <w:fldChar w:fldCharType="separate"/>
        </w:r>
        <w:r>
          <w:t>58</w:t>
        </w:r>
        <w:r>
          <w:fldChar w:fldCharType="end"/>
        </w:r>
      </w:hyperlink>
    </w:p>
    <w:p>
      <w:pPr>
        <w:pStyle w:val="TOC2"/>
        <w:tabs>
          <w:tab w:val="right" w:leader="dot" w:pos="8306"/>
        </w:tabs>
      </w:pPr>
      <w:hyperlink w:anchor="_Toc9498" w:history="1">
        <w:r>
          <w:rPr>
            <w:rFonts w:ascii="仿宋" w:eastAsia="仿宋" w:hAnsi="仿宋" w:cs="仿宋" w:hint="eastAsia"/>
            <w:lang w:eastAsia="zh-CN"/>
          </w:rPr>
          <w:t>(三)、设施设备升级策略</w:t>
        </w:r>
        <w:r>
          <w:tab/>
        </w:r>
        <w:r>
          <w:fldChar w:fldCharType="begin"/>
        </w:r>
        <w:r>
          <w:instrText xml:space="preserve"> PAGEREF _Toc9498 \h </w:instrText>
        </w:r>
        <w:r>
          <w:fldChar w:fldCharType="separate"/>
        </w:r>
        <w:r>
          <w:t>58</w:t>
        </w:r>
        <w:r>
          <w:fldChar w:fldCharType="end"/>
        </w:r>
      </w:hyperlink>
    </w:p>
    <w:p>
      <w:pPr>
        <w:pStyle w:val="TOC1"/>
        <w:tabs>
          <w:tab w:val="right" w:leader="dot" w:pos="8306"/>
        </w:tabs>
      </w:pPr>
      <w:hyperlink w:anchor="_Toc30975" w:history="1">
        <w:r>
          <w:rPr>
            <w:rFonts w:ascii="仿宋" w:eastAsia="仿宋" w:hAnsi="仿宋" w:cs="仿宋" w:hint="eastAsia"/>
            <w:lang w:eastAsia="zh-CN"/>
          </w:rPr>
          <w:t>十四、质量管理与控制</w:t>
        </w:r>
        <w:r>
          <w:tab/>
        </w:r>
        <w:r>
          <w:fldChar w:fldCharType="begin"/>
        </w:r>
        <w:r>
          <w:instrText xml:space="preserve"> PAGEREF _Toc30975 \h </w:instrText>
        </w:r>
        <w:r>
          <w:fldChar w:fldCharType="separate"/>
        </w:r>
        <w:r>
          <w:t>59</w:t>
        </w:r>
        <w:r>
          <w:fldChar w:fldCharType="end"/>
        </w:r>
      </w:hyperlink>
    </w:p>
    <w:p>
      <w:pPr>
        <w:pStyle w:val="TOC2"/>
        <w:tabs>
          <w:tab w:val="right" w:leader="dot" w:pos="8306"/>
        </w:tabs>
      </w:pPr>
      <w:hyperlink w:anchor="_Toc29670" w:history="1">
        <w:r>
          <w:rPr>
            <w:rFonts w:ascii="仿宋" w:eastAsia="仿宋" w:hAnsi="仿宋" w:cs="仿宋" w:hint="eastAsia"/>
            <w:lang w:eastAsia="zh-CN"/>
          </w:rPr>
          <w:t>(一)、质量管理体系建设</w:t>
        </w:r>
        <w:r>
          <w:tab/>
        </w:r>
        <w:r>
          <w:fldChar w:fldCharType="begin"/>
        </w:r>
        <w:r>
          <w:instrText xml:space="preserve"> PAGEREF _Toc29670 \h </w:instrText>
        </w:r>
        <w:r>
          <w:fldChar w:fldCharType="separate"/>
        </w:r>
        <w:r>
          <w:t>59</w:t>
        </w:r>
        <w:r>
          <w:fldChar w:fldCharType="end"/>
        </w:r>
      </w:hyperlink>
    </w:p>
    <w:p>
      <w:pPr>
        <w:pStyle w:val="TOC2"/>
        <w:tabs>
          <w:tab w:val="right" w:leader="dot" w:pos="8306"/>
        </w:tabs>
      </w:pPr>
      <w:hyperlink w:anchor="_Toc9882" w:history="1">
        <w:r>
          <w:rPr>
            <w:rFonts w:ascii="仿宋" w:eastAsia="仿宋" w:hAnsi="仿宋" w:cs="仿宋" w:hint="eastAsia"/>
            <w:lang w:eastAsia="zh-CN"/>
          </w:rPr>
          <w:t>(二)、质量控制措施</w:t>
        </w:r>
        <w:r>
          <w:tab/>
        </w:r>
        <w:r>
          <w:fldChar w:fldCharType="begin"/>
        </w:r>
        <w:r>
          <w:instrText xml:space="preserve"> PAGEREF _Toc9882 \h </w:instrText>
        </w:r>
        <w:r>
          <w:fldChar w:fldCharType="separate"/>
        </w:r>
        <w:r>
          <w:t>60</w:t>
        </w:r>
        <w:r>
          <w:fldChar w:fldCharType="end"/>
        </w:r>
      </w:hyperlink>
    </w:p>
    <w:p>
      <w:pPr>
        <w:pStyle w:val="TOC1"/>
        <w:tabs>
          <w:tab w:val="right" w:leader="dot" w:pos="8306"/>
        </w:tabs>
      </w:pPr>
      <w:hyperlink w:anchor="_Toc20150" w:history="1">
        <w:r>
          <w:rPr>
            <w:rFonts w:ascii="仿宋" w:eastAsia="仿宋" w:hAnsi="仿宋" w:cs="仿宋" w:hint="eastAsia"/>
            <w:lang w:eastAsia="zh-CN"/>
          </w:rPr>
          <w:t>十五、合作与交流机制建立</w:t>
        </w:r>
        <w:r>
          <w:tab/>
        </w:r>
        <w:r>
          <w:fldChar w:fldCharType="begin"/>
        </w:r>
        <w:r>
          <w:instrText xml:space="preserve"> PAGEREF _Toc20150 \h </w:instrText>
        </w:r>
        <w:r>
          <w:fldChar w:fldCharType="separate"/>
        </w:r>
        <w:r>
          <w:t>62</w:t>
        </w:r>
        <w:r>
          <w:fldChar w:fldCharType="end"/>
        </w:r>
      </w:hyperlink>
    </w:p>
    <w:p>
      <w:pPr>
        <w:pStyle w:val="TOC2"/>
        <w:tabs>
          <w:tab w:val="right" w:leader="dot" w:pos="8306"/>
        </w:tabs>
      </w:pPr>
      <w:hyperlink w:anchor="_Toc22120" w:history="1">
        <w:r>
          <w:rPr>
            <w:rFonts w:ascii="仿宋" w:eastAsia="仿宋" w:hAnsi="仿宋" w:cs="仿宋" w:hint="eastAsia"/>
            <w:lang w:eastAsia="zh-CN"/>
          </w:rPr>
          <w:t>(一)、合作伙伴选择与合作方式</w:t>
        </w:r>
        <w:r>
          <w:tab/>
        </w:r>
        <w:r>
          <w:fldChar w:fldCharType="begin"/>
        </w:r>
        <w:r>
          <w:instrText xml:space="preserve"> PAGEREF _Toc22120 \h </w:instrText>
        </w:r>
        <w:r>
          <w:fldChar w:fldCharType="separate"/>
        </w:r>
        <w:r>
          <w:t>62</w:t>
        </w:r>
        <w:r>
          <w:fldChar w:fldCharType="end"/>
        </w:r>
      </w:hyperlink>
    </w:p>
    <w:p>
      <w:pPr>
        <w:pStyle w:val="TOC2"/>
        <w:tabs>
          <w:tab w:val="right" w:leader="dot" w:pos="8306"/>
        </w:tabs>
      </w:pPr>
      <w:hyperlink w:anchor="_Toc15664" w:history="1">
        <w:r>
          <w:rPr>
            <w:rFonts w:ascii="仿宋" w:eastAsia="仿宋" w:hAnsi="仿宋" w:cs="仿宋" w:hint="eastAsia"/>
            <w:lang w:eastAsia="zh-CN"/>
          </w:rPr>
          <w:t>(二)、交流与合作平台搭建</w:t>
        </w:r>
        <w:r>
          <w:tab/>
        </w:r>
        <w:r>
          <w:fldChar w:fldCharType="begin"/>
        </w:r>
        <w:r>
          <w:instrText xml:space="preserve"> PAGEREF _Toc15664 \h </w:instrText>
        </w:r>
        <w:r>
          <w:fldChar w:fldCharType="separate"/>
        </w:r>
        <w:r>
          <w:t>63</w:t>
        </w:r>
        <w:r>
          <w:fldChar w:fldCharType="end"/>
        </w:r>
      </w:hyperlink>
    </w:p>
    <w:p>
      <w:pPr>
        <w:pStyle w:val="TOC1"/>
        <w:tabs>
          <w:tab w:val="right" w:leader="dot" w:pos="8306"/>
        </w:tabs>
      </w:pPr>
      <w:hyperlink w:anchor="_Toc21877" w:history="1">
        <w:r>
          <w:rPr>
            <w:rFonts w:ascii="仿宋" w:eastAsia="仿宋" w:hAnsi="仿宋" w:cs="仿宋" w:hint="eastAsia"/>
            <w:lang w:eastAsia="zh-CN"/>
          </w:rPr>
          <w:t>十六、创新驱动与持续发展</w:t>
        </w:r>
        <w:r>
          <w:tab/>
        </w:r>
        <w:r>
          <w:fldChar w:fldCharType="begin"/>
        </w:r>
        <w:r>
          <w:instrText xml:space="preserve"> PAGEREF _Toc21877 \h </w:instrText>
        </w:r>
        <w:r>
          <w:fldChar w:fldCharType="separate"/>
        </w:r>
        <w:r>
          <w:t>65</w:t>
        </w:r>
        <w:r>
          <w:fldChar w:fldCharType="end"/>
        </w:r>
      </w:hyperlink>
    </w:p>
    <w:p>
      <w:pPr>
        <w:pStyle w:val="TOC2"/>
        <w:tabs>
          <w:tab w:val="right" w:leader="dot" w:pos="8306"/>
        </w:tabs>
      </w:pPr>
      <w:hyperlink w:anchor="_Toc5184" w:history="1">
        <w:r>
          <w:rPr>
            <w:rFonts w:ascii="仿宋" w:eastAsia="仿宋" w:hAnsi="仿宋" w:cs="仿宋" w:hint="eastAsia"/>
            <w:lang w:eastAsia="zh-CN"/>
          </w:rPr>
          <w:t>(一)、创新驱动战略实施</w:t>
        </w:r>
        <w:r>
          <w:tab/>
        </w:r>
        <w:r>
          <w:fldChar w:fldCharType="begin"/>
        </w:r>
        <w:r>
          <w:instrText xml:space="preserve"> PAGEREF _Toc5184 \h </w:instrText>
        </w:r>
        <w:r>
          <w:fldChar w:fldCharType="separate"/>
        </w:r>
        <w:r>
          <w:t>65</w:t>
        </w:r>
        <w:r>
          <w:fldChar w:fldCharType="end"/>
        </w:r>
      </w:hyperlink>
    </w:p>
    <w:p>
      <w:pPr>
        <w:pStyle w:val="TOC2"/>
        <w:tabs>
          <w:tab w:val="right" w:leader="dot" w:pos="8306"/>
        </w:tabs>
      </w:pPr>
      <w:hyperlink w:anchor="_Toc14527" w:history="1">
        <w:r>
          <w:rPr>
            <w:rFonts w:ascii="仿宋" w:eastAsia="仿宋" w:hAnsi="仿宋" w:cs="仿宋" w:hint="eastAsia"/>
            <w:lang w:eastAsia="zh-CN"/>
          </w:rPr>
          <w:t>(二)、持续发展路径探索</w:t>
        </w:r>
        <w:r>
          <w:tab/>
        </w:r>
        <w:r>
          <w:fldChar w:fldCharType="begin"/>
        </w:r>
        <w:r>
          <w:instrText xml:space="preserve"> PAGEREF _Toc14527 \h </w:instrText>
        </w:r>
        <w:r>
          <w:fldChar w:fldCharType="separate"/>
        </w:r>
        <w:r>
          <w:t>66</w:t>
        </w:r>
        <w:r>
          <w:fldChar w:fldCharType="end"/>
        </w:r>
      </w:hyperlink>
    </w:p>
    <w:p>
      <w:pPr>
        <w:pStyle w:val="TOC1"/>
        <w:tabs>
          <w:tab w:val="right" w:leader="dot" w:pos="8306"/>
        </w:tabs>
      </w:pPr>
      <w:hyperlink w:anchor="_Toc397" w:history="1">
        <w:r>
          <w:rPr>
            <w:rFonts w:ascii="仿宋" w:eastAsia="仿宋" w:hAnsi="仿宋" w:cs="仿宋" w:hint="eastAsia"/>
            <w:lang w:eastAsia="zh-CN"/>
          </w:rPr>
          <w:t>十七、法律法规与政策遵循</w:t>
        </w:r>
        <w:r>
          <w:tab/>
        </w:r>
        <w:r>
          <w:fldChar w:fldCharType="begin"/>
        </w:r>
        <w:r>
          <w:instrText xml:space="preserve"> PAGEREF _Toc397 \h </w:instrText>
        </w:r>
        <w:r>
          <w:fldChar w:fldCharType="separate"/>
        </w:r>
        <w:r>
          <w:t>70</w:t>
        </w:r>
        <w:r>
          <w:fldChar w:fldCharType="end"/>
        </w:r>
      </w:hyperlink>
    </w:p>
    <w:p>
      <w:pPr>
        <w:pStyle w:val="TOC2"/>
        <w:tabs>
          <w:tab w:val="right" w:leader="dot" w:pos="8306"/>
        </w:tabs>
      </w:pPr>
      <w:hyperlink w:anchor="_Toc14704" w:history="1">
        <w:r>
          <w:rPr>
            <w:rFonts w:ascii="仿宋" w:eastAsia="仿宋" w:hAnsi="仿宋" w:cs="仿宋" w:hint="eastAsia"/>
            <w:lang w:eastAsia="zh-CN"/>
          </w:rPr>
          <w:t>(一)、法律法规遵守</w:t>
        </w:r>
        <w:r>
          <w:tab/>
        </w:r>
        <w:r>
          <w:fldChar w:fldCharType="begin"/>
        </w:r>
        <w:r>
          <w:instrText xml:space="preserve"> PAGEREF _Toc14704 \h </w:instrText>
        </w:r>
        <w:r>
          <w:fldChar w:fldCharType="separate"/>
        </w:r>
        <w:r>
          <w:t>70</w:t>
        </w:r>
        <w:r>
          <w:fldChar w:fldCharType="end"/>
        </w:r>
      </w:hyperlink>
    </w:p>
    <w:p>
      <w:pPr>
        <w:pStyle w:val="TOC2"/>
        <w:tabs>
          <w:tab w:val="right" w:leader="dot" w:pos="8306"/>
        </w:tabs>
      </w:pPr>
      <w:hyperlink w:anchor="_Toc31567" w:history="1">
        <w:r>
          <w:rPr>
            <w:rFonts w:ascii="仿宋" w:eastAsia="仿宋" w:hAnsi="仿宋" w:cs="仿宋" w:hint="eastAsia"/>
            <w:lang w:eastAsia="zh-CN"/>
          </w:rPr>
          <w:t>(二)、政策导向与利用</w:t>
        </w:r>
        <w:r>
          <w:tab/>
        </w:r>
        <w:r>
          <w:fldChar w:fldCharType="begin"/>
        </w:r>
        <w:r>
          <w:instrText xml:space="preserve"> PAGEREF _Toc31567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5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23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37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26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58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不锈钢项目与土地用途规划：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不锈钢项目的容积率和建筑密度：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用地控制指标通常规定了容积率和建筑密度的要求。对于不锈钢项目来说，这将影响建筑物的规模和高度。必须确保项目的设计符合容积率和建筑密度的限制，以遵守用地控制法规。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不锈钢项目的建筑线限制：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用地控制指标还可能规定了建筑物与街道或相邻土地的距离，这被称为建筑线限制。不锈钢项目必须遵守这些规定，以确保建筑的位置符合法规。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不锈钢项目的环境影响和可持续性：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用地控制指标可能包括环境保护要求，例如绿地比例和污染防控措施。对于不锈钢项目，这意味着必须考虑如何保护当地生态系统、水资源和空气质量，以确保项目的可持续性。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在整个项目规划和实施过程中，与用地控制指标的合作和遵守是至关重要的。这有助于确保不锈钢项目是一个合法、可持续且与城市规划一致的发展项目。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52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每个城市都有自己的规划目标和愿景，包括住宅区、商业区和工业区的平衡发展。不锈钢项目需要与城市规划目标保持一致，以确保项目不会破坏城市的整体规划。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https://d.book118.com/386100223202010035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117A5"/>
    <w:rsid w:val="0F9117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6100223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2024-01-16T03:08:00Z</dcterms:created>
  <dcterms:modified xsi:type="dcterms:W3CDTF">2024-01-16T03:09:28Z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D7144B1A28BE4E2CBB8C07E3A8ABE27C_11</vt:lpwstr>
  </property>
  <property fmtid="{D5CDD505-2E9C-101B-9397-08002B2CF9AE}" pid="3" name="KSOProductBuildVer">
    <vt:lpwstr>2052-12.1.0.16120</vt:lpwstr>
  </property>
</Properties>
</file>